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AAD1F" w14:textId="5E1BCADA" w:rsidR="00C94D1D" w:rsidRDefault="000065B4" w:rsidP="005C3D75">
      <w:pPr>
        <w:pStyle w:val="Heading-masthead"/>
      </w:pPr>
      <w:r>
        <w:rPr>
          <w:noProof/>
          <w:lang w:eastAsia="en-AU"/>
        </w:rPr>
        <w:drawing>
          <wp:anchor distT="0" distB="0" distL="114300" distR="114300" simplePos="0" relativeHeight="251763712" behindDoc="1" locked="0" layoutInCell="1" allowOverlap="1" wp14:anchorId="6B41FEEF" wp14:editId="5923B824">
            <wp:simplePos x="0" y="0"/>
            <wp:positionH relativeFrom="page">
              <wp:posOffset>19050</wp:posOffset>
            </wp:positionH>
            <wp:positionV relativeFrom="page">
              <wp:posOffset>18627</wp:posOffset>
            </wp:positionV>
            <wp:extent cx="7525628" cy="10637064"/>
            <wp:effectExtent l="0" t="0" r="5715"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7525628" cy="10637064"/>
                    </a:xfrm>
                    <a:prstGeom prst="rect">
                      <a:avLst/>
                    </a:prstGeom>
                  </pic:spPr>
                </pic:pic>
              </a:graphicData>
            </a:graphic>
            <wp14:sizeRelH relativeFrom="margin">
              <wp14:pctWidth>0</wp14:pctWidth>
            </wp14:sizeRelH>
            <wp14:sizeRelV relativeFrom="margin">
              <wp14:pctHeight>0</wp14:pctHeight>
            </wp14:sizeRelV>
          </wp:anchor>
        </w:drawing>
      </w:r>
    </w:p>
    <w:p w14:paraId="4E6F90E9" w14:textId="7B33986C" w:rsidR="00C94D1D" w:rsidRDefault="00C94D1D" w:rsidP="00C94D1D">
      <w:pPr>
        <w:pStyle w:val="Heading-masthead"/>
        <w:jc w:val="center"/>
      </w:pPr>
    </w:p>
    <w:p w14:paraId="0512B2D4" w14:textId="062BD2D1" w:rsidR="000065B4" w:rsidRDefault="000065B4" w:rsidP="00C46C1D">
      <w:pPr>
        <w:pStyle w:val="Heading-masthead"/>
        <w:spacing w:before="1000"/>
        <w:jc w:val="center"/>
        <w:rPr>
          <w:sz w:val="80"/>
          <w:szCs w:val="80"/>
        </w:rPr>
      </w:pPr>
      <w:r>
        <w:rPr>
          <w:sz w:val="80"/>
          <w:szCs w:val="80"/>
        </w:rPr>
        <w:t xml:space="preserve">Australian Critical Minerals Prospectus </w:t>
      </w:r>
    </w:p>
    <w:p w14:paraId="5FA1FF08" w14:textId="77777777" w:rsidR="000065B4" w:rsidRDefault="000065B4">
      <w:pPr>
        <w:spacing w:before="0" w:after="160" w:line="259" w:lineRule="auto"/>
        <w:rPr>
          <w:rFonts w:ascii="Verdana" w:hAnsi="Verdana"/>
          <w:color w:val="FFFFFF" w:themeColor="background1"/>
          <w:sz w:val="80"/>
          <w:szCs w:val="80"/>
          <w:lang w:val="en-AU"/>
        </w:rPr>
      </w:pPr>
      <w:r>
        <w:rPr>
          <w:sz w:val="80"/>
          <w:szCs w:val="80"/>
        </w:rPr>
        <w:br w:type="page"/>
      </w:r>
    </w:p>
    <w:sdt>
      <w:sdtPr>
        <w:rPr>
          <w:rFonts w:asciiTheme="minorHAnsi" w:hAnsiTheme="minorHAnsi"/>
          <w:color w:val="auto"/>
          <w:sz w:val="20"/>
          <w:szCs w:val="20"/>
          <w:lang w:val="pt-PT"/>
        </w:rPr>
        <w:id w:val="-1649280474"/>
        <w:docPartObj>
          <w:docPartGallery w:val="Cover Pages"/>
          <w:docPartUnique/>
        </w:docPartObj>
      </w:sdtPr>
      <w:sdtEndPr/>
      <w:sdtContent>
        <w:p w14:paraId="26117D48" w14:textId="51CC762A" w:rsidR="000065B4" w:rsidRPr="000065B4" w:rsidRDefault="000065B4" w:rsidP="004477CF">
          <w:pPr>
            <w:pStyle w:val="Heading-level1"/>
          </w:pPr>
          <w:r w:rsidRPr="000065B4">
            <w:t>Acknowledgement of Country</w:t>
          </w:r>
        </w:p>
        <w:p w14:paraId="5043412D" w14:textId="77777777" w:rsidR="001501E7" w:rsidRPr="001501E7" w:rsidRDefault="001501E7" w:rsidP="001501E7">
          <w:pPr>
            <w:pStyle w:val="Body-copy"/>
          </w:pPr>
          <w:r w:rsidRPr="001501E7">
            <w:t>In delivering the Australian Critical Minerals Prospectus, we pay respect to our First Nations peoples, their Elders, and their ancestors who have always cared and continue to care for our lands, water, and communities.</w:t>
          </w:r>
        </w:p>
        <w:p w14:paraId="3F283F9A" w14:textId="77777777" w:rsidR="001501E7" w:rsidRPr="001501E7" w:rsidRDefault="001501E7" w:rsidP="001501E7">
          <w:pPr>
            <w:pStyle w:val="Body-copy"/>
          </w:pPr>
          <w:r w:rsidRPr="001501E7">
            <w:t xml:space="preserve">First Nations people are the Traditional Owners and custodians of the lands and waters on which critical minerals mining and processing takes place. Their voices and knowledge are critical to the success and sustainability of the critical minerals sector. </w:t>
          </w:r>
        </w:p>
        <w:p w14:paraId="361E02AF" w14:textId="061CD223" w:rsidR="00C047C8" w:rsidRPr="001501E7" w:rsidRDefault="001501E7" w:rsidP="001501E7">
          <w:pPr>
            <w:pStyle w:val="Body-copy"/>
          </w:pPr>
          <w:r w:rsidRPr="001501E7">
            <w:t>Austrade recognises First Nations people’s continuing contribution towards creating a strong and prosperous nation, and we thank them for their custodianship of the Country that we live and work on today.</w:t>
          </w:r>
          <w:r w:rsidR="00C047C8" w:rsidRPr="001501E7">
            <w:br w:type="page"/>
          </w:r>
        </w:p>
        <w:p w14:paraId="7F8A176E" w14:textId="59694236" w:rsidR="00C047C8" w:rsidRPr="00C047C8" w:rsidRDefault="00C047C8" w:rsidP="00C047C8">
          <w:pPr>
            <w:pStyle w:val="Heading-level3"/>
          </w:pPr>
          <w:r w:rsidRPr="00C047C8">
            <w:lastRenderedPageBreak/>
            <w:t>Disclaimer</w:t>
          </w:r>
        </w:p>
        <w:p w14:paraId="6FB1DD14" w14:textId="77777777" w:rsidR="00C047C8" w:rsidRPr="00C047C8" w:rsidRDefault="00C047C8" w:rsidP="00C047C8">
          <w:pPr>
            <w:pStyle w:val="Body-copy"/>
          </w:pPr>
          <w:r w:rsidRPr="00C047C8">
            <w:t>This report has been prepared by the Commonwealth of Australia represented by the Australian Trade and Investment Commission (Austrade). The report is a general overview and is not intended to provide exhaustive coverage of the topic. The information is made available on the understanding that the Commonwealth of Australia is not providing professional advice.</w:t>
          </w:r>
        </w:p>
        <w:p w14:paraId="157B4DDE" w14:textId="77777777" w:rsidR="00C047C8" w:rsidRPr="00C047C8" w:rsidRDefault="00C047C8" w:rsidP="00C047C8">
          <w:pPr>
            <w:pStyle w:val="Body-copy"/>
          </w:pPr>
          <w:r w:rsidRPr="00C047C8">
            <w:t>While care has been taken to ensure the information in this report is accurate, the Commonwealth does not accept any liability for any loss arising from reliance on the information, or from any error or omission, in the report.</w:t>
          </w:r>
        </w:p>
        <w:p w14:paraId="3666EC08" w14:textId="31D60821" w:rsidR="00C047C8" w:rsidRPr="00C047C8" w:rsidRDefault="00C047C8" w:rsidP="00C047C8">
          <w:pPr>
            <w:pStyle w:val="Body-copy"/>
          </w:pPr>
          <w:r w:rsidRPr="00C047C8">
            <w:t>Any person relying on this information does so at their own risk. The Commonwealth recommends the person exercise their own skill and care, including obtaining professional advice, in relation to their use of the information for their purposes</w:t>
          </w:r>
          <w:r w:rsidR="00B57ACF">
            <w:t xml:space="preserve">. </w:t>
          </w:r>
          <w:r w:rsidRPr="00C047C8">
            <w:t xml:space="preserve">The Commonwealth does not endorse any company or activity referred to in the </w:t>
          </w:r>
          <w:proofErr w:type="gramStart"/>
          <w:r w:rsidRPr="00C047C8">
            <w:t>report, and</w:t>
          </w:r>
          <w:proofErr w:type="gramEnd"/>
          <w:r w:rsidRPr="00C047C8">
            <w:t xml:space="preserve"> does not accept responsibility for any losses su</w:t>
          </w:r>
          <w:r w:rsidRPr="00C047C8">
            <w:rPr>
              <w:rFonts w:ascii="Cambria Math" w:hAnsi="Cambria Math" w:cs="Cambria Math"/>
            </w:rPr>
            <w:t>ﬀ</w:t>
          </w:r>
          <w:r w:rsidRPr="00C047C8">
            <w:t>ered in connection with any company or its activities.</w:t>
          </w:r>
        </w:p>
        <w:p w14:paraId="2FABA370" w14:textId="5ABD77C3" w:rsidR="00C047C8" w:rsidRPr="00C047C8" w:rsidRDefault="00C047C8" w:rsidP="00C047C8">
          <w:pPr>
            <w:pStyle w:val="Body-copy"/>
          </w:pPr>
          <w:r w:rsidRPr="00C047C8">
            <w:t>Copyright © Commonwealth of Australia 202</w:t>
          </w:r>
          <w:r w:rsidR="001501E7">
            <w:t>6</w:t>
          </w:r>
        </w:p>
        <w:p w14:paraId="1C52E9FF" w14:textId="77777777" w:rsidR="00C047C8" w:rsidRPr="00C047C8" w:rsidRDefault="00C047C8" w:rsidP="00737B21">
          <w:pPr>
            <w:pStyle w:val="Body-copy"/>
            <w:spacing w:after="0"/>
          </w:pPr>
          <w:r w:rsidRPr="00C047C8">
            <w:t xml:space="preserve">The material in this document is licensed under a Creative Commons Attribution – 4.0 International licence, </w:t>
          </w:r>
          <w:proofErr w:type="gramStart"/>
          <w:r w:rsidRPr="00C047C8">
            <w:t>with the exception of</w:t>
          </w:r>
          <w:proofErr w:type="gramEnd"/>
          <w:r w:rsidRPr="00C047C8">
            <w:t>:</w:t>
          </w:r>
        </w:p>
        <w:p w14:paraId="33E789DE" w14:textId="77777777" w:rsidR="00C047C8" w:rsidRPr="00C047C8" w:rsidRDefault="00C047C8" w:rsidP="00C047C8">
          <w:pPr>
            <w:pStyle w:val="Bulletlist0"/>
          </w:pPr>
          <w:r w:rsidRPr="00C047C8">
            <w:t>the Commonwealth Coat of Arms</w:t>
          </w:r>
        </w:p>
        <w:p w14:paraId="54A0E642" w14:textId="77777777" w:rsidR="00C047C8" w:rsidRPr="00C047C8" w:rsidRDefault="00C047C8" w:rsidP="00C047C8">
          <w:pPr>
            <w:pStyle w:val="Bulletlist0"/>
          </w:pPr>
          <w:r w:rsidRPr="00C047C8">
            <w:t>the Australian Trade and Investment Commission’s logo</w:t>
          </w:r>
        </w:p>
        <w:p w14:paraId="3BAE5F4C" w14:textId="77777777" w:rsidR="00C047C8" w:rsidRPr="00C047C8" w:rsidRDefault="00C047C8" w:rsidP="00C047C8">
          <w:pPr>
            <w:pStyle w:val="Bulletlist0"/>
          </w:pPr>
          <w:r w:rsidRPr="00C047C8">
            <w:t>any third-party material</w:t>
          </w:r>
        </w:p>
        <w:p w14:paraId="2B8AC0F9" w14:textId="77777777" w:rsidR="00C047C8" w:rsidRPr="00C047C8" w:rsidRDefault="00C047C8" w:rsidP="00C047C8">
          <w:pPr>
            <w:pStyle w:val="Bulletlist0"/>
          </w:pPr>
          <w:r w:rsidRPr="00C047C8">
            <w:t>any material protected by a trademark</w:t>
          </w:r>
        </w:p>
        <w:p w14:paraId="0519EC8C" w14:textId="77777777" w:rsidR="00C047C8" w:rsidRPr="00C047C8" w:rsidRDefault="00C047C8" w:rsidP="00C047C8">
          <w:pPr>
            <w:pStyle w:val="Bulletlist0"/>
          </w:pPr>
          <w:r w:rsidRPr="00C047C8">
            <w:t>any images and photographs.</w:t>
          </w:r>
        </w:p>
        <w:p w14:paraId="4E947367" w14:textId="09B11CC0" w:rsidR="00C047C8" w:rsidRPr="00C047C8" w:rsidRDefault="00C047C8" w:rsidP="00C047C8">
          <w:pPr>
            <w:pStyle w:val="Body-copy"/>
          </w:pPr>
          <w:r w:rsidRPr="00C047C8">
            <w:t xml:space="preserve">More information on this CC BY licence is set out at the creative commons website: </w:t>
          </w:r>
          <w:hyperlink r:id="rId11" w:history="1">
            <w:r w:rsidRPr="00B57ACF">
              <w:rPr>
                <w:rStyle w:val="Hyperlink"/>
              </w:rPr>
              <w:t>creativecommons.org/licenses/by/4.0/</w:t>
            </w:r>
            <w:proofErr w:type="spellStart"/>
            <w:r w:rsidRPr="00B57ACF">
              <w:rPr>
                <w:rStyle w:val="Hyperlink"/>
              </w:rPr>
              <w:t>legalcode</w:t>
            </w:r>
            <w:proofErr w:type="spellEnd"/>
          </w:hyperlink>
        </w:p>
        <w:p w14:paraId="301C0744" w14:textId="77777777" w:rsidR="00C047C8" w:rsidRPr="00C047C8" w:rsidRDefault="00C047C8" w:rsidP="00C047C8">
          <w:pPr>
            <w:pStyle w:val="Heading-level3"/>
          </w:pPr>
          <w:r w:rsidRPr="00C047C8">
            <w:t>Attribution</w:t>
          </w:r>
        </w:p>
        <w:p w14:paraId="3E4F952B" w14:textId="77777777" w:rsidR="00C047C8" w:rsidRPr="00C047C8" w:rsidRDefault="00C047C8" w:rsidP="00C047C8">
          <w:pPr>
            <w:pStyle w:val="Body-copy"/>
          </w:pPr>
          <w:r w:rsidRPr="00C047C8">
            <w:t>Before reusing any part of this document, including reproduction, public display, public performance, distribution, dissemination, communication, or importation, you must comply with the Attribution requirements under the CC BY licence. Enquiries about this licence and any use of this document can be sent to: advisory@austrade.gov.au</w:t>
          </w:r>
        </w:p>
        <w:p w14:paraId="0E1A67D1" w14:textId="77777777" w:rsidR="00C047C8" w:rsidRPr="00C047C8" w:rsidRDefault="00C047C8" w:rsidP="00C047C8">
          <w:pPr>
            <w:pStyle w:val="Heading-level3"/>
          </w:pPr>
          <w:r w:rsidRPr="00C047C8">
            <w:t>Using the Commonwealth Coat of Arms</w:t>
          </w:r>
        </w:p>
        <w:p w14:paraId="260D848F" w14:textId="470566F7" w:rsidR="00C047C8" w:rsidRPr="00C047C8" w:rsidRDefault="00C047C8" w:rsidP="00C047C8">
          <w:pPr>
            <w:pStyle w:val="Body-copy"/>
          </w:pPr>
          <w:r w:rsidRPr="00C047C8">
            <w:t xml:space="preserve">The terms under which the Coat of Arms can be used are detailed on the Department of the Prime Minister and Cabinet website at: </w:t>
          </w:r>
          <w:hyperlink r:id="rId12" w:history="1">
            <w:r w:rsidRPr="00B57ACF">
              <w:rPr>
                <w:rStyle w:val="Hyperlink"/>
              </w:rPr>
              <w:t>pmc.gov.au/government/commonwealth-coat-arms</w:t>
            </w:r>
          </w:hyperlink>
        </w:p>
        <w:p w14:paraId="6FA32E4C" w14:textId="59872471" w:rsidR="00C047C8" w:rsidRDefault="00C047C8" w:rsidP="00C047C8">
          <w:pPr>
            <w:pStyle w:val="Body-copy"/>
          </w:pPr>
          <w:r w:rsidRPr="00C047C8">
            <w:t xml:space="preserve">Published </w:t>
          </w:r>
          <w:r w:rsidR="001501E7">
            <w:t>February 2026</w:t>
          </w:r>
          <w:r w:rsidRPr="00C047C8">
            <w:t>.</w:t>
          </w:r>
        </w:p>
        <w:p w14:paraId="51CF556A" w14:textId="77777777" w:rsidR="001501E7" w:rsidRPr="00C047C8" w:rsidRDefault="001501E7" w:rsidP="00C047C8">
          <w:pPr>
            <w:pStyle w:val="Body-copy"/>
          </w:pPr>
        </w:p>
        <w:p w14:paraId="14B82AA0" w14:textId="77777777" w:rsidR="00C047C8" w:rsidRDefault="00C047C8" w:rsidP="000065B4">
          <w:pPr>
            <w:pStyle w:val="Body-copy"/>
          </w:pPr>
        </w:p>
        <w:p w14:paraId="00B1AF99" w14:textId="77777777" w:rsidR="001501E7" w:rsidRDefault="000065B4" w:rsidP="001501E7">
          <w:pPr>
            <w:pStyle w:val="Heading-level1"/>
          </w:pPr>
          <w:r>
            <w:br w:type="page"/>
          </w:r>
          <w:r w:rsidR="001501E7" w:rsidRPr="001501E7">
            <w:lastRenderedPageBreak/>
            <w:t>Foreword</w:t>
          </w:r>
        </w:p>
        <w:p w14:paraId="37FA4E5C" w14:textId="77777777" w:rsidR="001501E7" w:rsidRPr="001501E7" w:rsidRDefault="001501E7" w:rsidP="001501E7">
          <w:pPr>
            <w:pStyle w:val="IntroCopy"/>
            <w:rPr>
              <w:lang w:val="en-GB"/>
            </w:rPr>
          </w:pPr>
          <w:r w:rsidRPr="001501E7">
            <w:rPr>
              <w:lang w:val="en-GB"/>
            </w:rPr>
            <w:t>The Albanese Government is committed to fast-tracking the exploration, extraction, processing, and refining of critical minerals, and is actively supporting the development of projects across the country.</w:t>
          </w:r>
        </w:p>
        <w:p w14:paraId="189CFC43" w14:textId="77777777" w:rsidR="001501E7" w:rsidRPr="001501E7" w:rsidRDefault="001501E7" w:rsidP="001501E7">
          <w:pPr>
            <w:rPr>
              <w:lang w:val="en-GB"/>
            </w:rPr>
          </w:pPr>
          <w:r w:rsidRPr="001501E7">
            <w:rPr>
              <w:lang w:val="en-GB"/>
            </w:rPr>
            <w:t>Australia has vast resources of the critical minerals that the world is going to need to decarbonise and build the industries of the future. These minerals underpin technologies that are driving electric vehicles, hydrogen electrolysers, solar panels, wind turbines, data centres and batteries. They strengthen Australian manufacturing and the defence and digital systems on which our security and prosperity depend.</w:t>
          </w:r>
        </w:p>
        <w:p w14:paraId="59864BD6" w14:textId="77777777" w:rsidR="001501E7" w:rsidRPr="001501E7" w:rsidRDefault="001501E7" w:rsidP="001501E7">
          <w:pPr>
            <w:rPr>
              <w:lang w:val="en-GB"/>
            </w:rPr>
          </w:pPr>
          <w:r w:rsidRPr="001501E7">
            <w:rPr>
              <w:lang w:val="en-GB"/>
            </w:rPr>
            <w:t>This February 2026 edition of Austrade’s Australian Critical Minerals Prospectus profiles 78 projects across 60 unique companies. It features a new section focused on Australia’s Critical Minerals Midstream capabilities with 29 investable projects highlighted. It is not an exhaustive list and will continue to grow as Australian capability and capacity expands.</w:t>
          </w:r>
        </w:p>
        <w:p w14:paraId="1018451C" w14:textId="77777777" w:rsidR="001501E7" w:rsidRPr="001501E7" w:rsidRDefault="001501E7" w:rsidP="001501E7">
          <w:pPr>
            <w:rPr>
              <w:lang w:val="en-GB"/>
            </w:rPr>
          </w:pPr>
          <w:r w:rsidRPr="001501E7">
            <w:rPr>
              <w:lang w:val="en-GB"/>
            </w:rPr>
            <w:t xml:space="preserve">A focus on midstream capabilities signals a clear investable pipeline that moves beyond mining to include midstream processing capability – minimising waste and creating more value onshore. The projects profiled in this prospectus are intended to reflect the depth of critical minerals processing opportunities in Australia.  </w:t>
          </w:r>
        </w:p>
        <w:p w14:paraId="0E1FFA06" w14:textId="77777777" w:rsidR="001501E7" w:rsidRDefault="001501E7" w:rsidP="001501E7">
          <w:pPr>
            <w:rPr>
              <w:lang w:val="en-GB"/>
            </w:rPr>
          </w:pPr>
          <w:r w:rsidRPr="001501E7">
            <w:rPr>
              <w:lang w:val="en-GB"/>
            </w:rPr>
            <w:t>With its significant geological endowment, its history as a global leader in resource project development, a highly skilled workforce, robust environmental, social and governance practices, and a transparent regulatory environment, Australia is at the forefront of the exploration, extraction, production, and processing of critical minerals.</w:t>
          </w:r>
        </w:p>
        <w:p w14:paraId="052CCD47" w14:textId="77777777" w:rsidR="00EF3CFD" w:rsidRPr="001501E7" w:rsidRDefault="00EF3CFD" w:rsidP="001501E7">
          <w:pPr>
            <w:rPr>
              <w:lang w:val="en-GB"/>
            </w:rPr>
          </w:pPr>
        </w:p>
        <w:p w14:paraId="6EE2F779" w14:textId="77777777" w:rsidR="001501E7" w:rsidRPr="001501E7" w:rsidRDefault="001501E7" w:rsidP="001501E7">
          <w:pPr>
            <w:rPr>
              <w:b/>
              <w:bCs/>
              <w:lang w:val="en-GB"/>
            </w:rPr>
          </w:pPr>
          <w:r w:rsidRPr="001501E7">
            <w:rPr>
              <w:b/>
              <w:bCs/>
              <w:lang w:val="en-GB"/>
            </w:rPr>
            <w:t>Senator the Hon Don Farrell</w:t>
          </w:r>
          <w:r w:rsidRPr="001501E7">
            <w:rPr>
              <w:b/>
              <w:bCs/>
              <w:lang w:val="en-GB"/>
            </w:rPr>
            <w:br/>
            <w:t>Minister for Trade and Tourism</w:t>
          </w:r>
          <w:r w:rsidRPr="001501E7">
            <w:rPr>
              <w:b/>
              <w:bCs/>
              <w:lang w:val="en-GB"/>
            </w:rPr>
            <w:br/>
            <w:t>Special Minister of State</w:t>
          </w:r>
        </w:p>
        <w:p w14:paraId="6AE050DF" w14:textId="77777777" w:rsidR="001501E7" w:rsidRPr="001501E7" w:rsidRDefault="001501E7" w:rsidP="001501E7"/>
        <w:p w14:paraId="47A77CDC" w14:textId="3BAA2021" w:rsidR="000065B4" w:rsidRDefault="000065B4">
          <w:pPr>
            <w:spacing w:before="0" w:after="160" w:line="259" w:lineRule="auto"/>
            <w:rPr>
              <w:lang w:val="en-AU"/>
            </w:rPr>
          </w:pPr>
        </w:p>
        <w:p w14:paraId="42265AB9" w14:textId="77777777" w:rsidR="001501E7" w:rsidRDefault="001501E7">
          <w:pPr>
            <w:spacing w:before="0" w:after="160" w:line="259" w:lineRule="auto"/>
            <w:rPr>
              <w:rFonts w:ascii="Verdana" w:hAnsi="Verdana"/>
              <w:color w:val="00694B" w:themeColor="accent3"/>
              <w:sz w:val="48"/>
              <w:szCs w:val="48"/>
              <w:lang w:val="en-AU"/>
            </w:rPr>
          </w:pPr>
          <w:r>
            <w:br w:type="page"/>
          </w:r>
        </w:p>
        <w:p w14:paraId="453D9B63" w14:textId="4842E9C8" w:rsidR="001501E7" w:rsidRPr="001501E7" w:rsidRDefault="001501E7" w:rsidP="001501E7">
          <w:pPr>
            <w:pStyle w:val="Heading-level1"/>
          </w:pPr>
          <w:r w:rsidRPr="001501E7">
            <w:lastRenderedPageBreak/>
            <w:t>Australia: A secure, reliable</w:t>
          </w:r>
          <w:r>
            <w:t xml:space="preserve"> </w:t>
          </w:r>
          <w:r w:rsidRPr="001501E7">
            <w:t>source of critical minerals</w:t>
          </w:r>
        </w:p>
        <w:p w14:paraId="3098B7CC" w14:textId="469205E0" w:rsidR="001501E7" w:rsidRPr="001501E7" w:rsidRDefault="001501E7" w:rsidP="001501E7">
          <w:pPr>
            <w:pStyle w:val="Body-copy"/>
          </w:pPr>
          <w:r w:rsidRPr="001501E7">
            <w:t xml:space="preserve">Australia is home to some of the world’s largest reserves of critical minerals, including lithium, cobalt and rare earths. We are a world leader in resources exploration, extraction, production and processing and our industry has a reputation for safety, high labour standards, First Nations engagement and environmental responsibility. Australia’s critical minerals industry has the potential to build supply chain security and deliver on a net zero future. </w:t>
          </w:r>
        </w:p>
        <w:p w14:paraId="6DCFE466" w14:textId="60E244B6" w:rsidR="001501E7" w:rsidRPr="001501E7" w:rsidRDefault="001501E7" w:rsidP="001501E7">
          <w:pPr>
            <w:pStyle w:val="Body-copy"/>
          </w:pPr>
          <w:r w:rsidRPr="001501E7">
            <w:t xml:space="preserve">The Australian Critical Minerals Prospectus is one way Austrade facilitates offtake and investment in critical minerals. This document summarises the 78 investment-ready projects featured in the interactive, online version of the Prospectus. To access the latest project </w:t>
          </w:r>
          <w:r w:rsidR="00146FEF" w:rsidRPr="001501E7">
            <w:t>information and</w:t>
          </w:r>
          <w:r w:rsidRPr="001501E7">
            <w:t xml:space="preserve"> learn more about Australia’s advantages and government support for critical minerals, scan the QR code or visit international.austrade.gov.au/</w:t>
          </w:r>
          <w:proofErr w:type="spellStart"/>
          <w:r w:rsidRPr="001501E7">
            <w:t>criticalminerals</w:t>
          </w:r>
          <w:proofErr w:type="spellEnd"/>
          <w:r w:rsidRPr="001501E7">
            <w:t xml:space="preserve">. </w:t>
          </w:r>
        </w:p>
        <w:p w14:paraId="5B7A0E58" w14:textId="77777777" w:rsidR="001501E7" w:rsidRPr="001501E7" w:rsidRDefault="001501E7" w:rsidP="001501E7">
          <w:pPr>
            <w:pStyle w:val="Heading-level2"/>
            <w:rPr>
              <w:lang w:val="en-GB"/>
            </w:rPr>
          </w:pPr>
          <w:r w:rsidRPr="001501E7">
            <w:rPr>
              <w:lang w:val="en-GB"/>
            </w:rPr>
            <w:t>New Midstream section</w:t>
          </w:r>
        </w:p>
        <w:p w14:paraId="74853862" w14:textId="77777777" w:rsidR="001501E7" w:rsidRPr="001501E7" w:rsidRDefault="001501E7" w:rsidP="001501E7">
          <w:pPr>
            <w:pStyle w:val="Body-copy"/>
          </w:pPr>
          <w:r w:rsidRPr="001501E7">
            <w:t xml:space="preserve">This edition of Austrade’s Australian Critical Minerals Prospectus features a new section focused on Australia’s Critical Minerals Midstream capabilities with 29 investable projects highlighted. It is not an exhaustive list and will continue to grow as Australian capability expands. The new Midstream section highlights projects that add significant value to critical minerals supply chains through the processing, refining, and production of </w:t>
          </w:r>
          <w:proofErr w:type="gramStart"/>
          <w:r w:rsidRPr="001501E7">
            <w:t>high grade</w:t>
          </w:r>
          <w:proofErr w:type="gramEnd"/>
          <w:r w:rsidRPr="001501E7">
            <w:t xml:space="preserve"> materials needed for advanced technologies. The Critical Minerals Midstream is crucial for creating robust and resilient supply chains which will further increase the strength of Australia’s trade network and reinforce economic security. A focus on midstream capabilities signals a clear investable pipeline that moves beyond mining to include midstream processing capability – creating more value onshore. This shift is deliberate. The projects profiled in this prospectus are intended to exemplify critical minerals processing in Australia.</w:t>
          </w:r>
        </w:p>
        <w:p w14:paraId="2B7F058A" w14:textId="77777777" w:rsidR="001501E7" w:rsidRPr="001501E7" w:rsidRDefault="001501E7" w:rsidP="001501E7">
          <w:pPr>
            <w:pStyle w:val="Heading-level2"/>
            <w:rPr>
              <w:lang w:val="en-GB"/>
            </w:rPr>
          </w:pPr>
          <w:r w:rsidRPr="001501E7">
            <w:rPr>
              <w:lang w:val="en-GB"/>
            </w:rPr>
            <w:t>Growing global appetite for critical minerals</w:t>
          </w:r>
        </w:p>
        <w:p w14:paraId="43045527" w14:textId="119BCFDA" w:rsidR="001501E7" w:rsidRPr="001501E7" w:rsidRDefault="001501E7" w:rsidP="001501E7">
          <w:pPr>
            <w:pStyle w:val="Body-copy"/>
          </w:pPr>
          <w:r w:rsidRPr="001501E7">
            <w:t>The critical minerals market has seen rapid growth over the past 5 years. It is expected to grow between two and fourfold by 2030</w:t>
          </w:r>
          <w:r>
            <w:rPr>
              <w:rStyle w:val="FootnoteReference"/>
            </w:rPr>
            <w:footnoteReference w:id="2"/>
          </w:r>
          <w:r w:rsidRPr="001501E7">
            <w:t xml:space="preserve">. There is also a need to diversify our trade. This is to avoid vulnerabilities arising from volatile prices or highly concentrated supply chains. </w:t>
          </w:r>
        </w:p>
        <w:p w14:paraId="184380BA" w14:textId="77777777" w:rsidR="001501E7" w:rsidRPr="001501E7" w:rsidRDefault="001501E7" w:rsidP="001501E7">
          <w:pPr>
            <w:pStyle w:val="Body-copy"/>
            <w:spacing w:after="120"/>
          </w:pPr>
          <w:r w:rsidRPr="001501E7">
            <w:lastRenderedPageBreak/>
            <w:t>Australia is well positioned to meet this growing demand. We can become a globally significant, secure, and responsible supplier of raw and processed minerals, with benefits such as:</w:t>
          </w:r>
        </w:p>
        <w:p w14:paraId="70AE24F4" w14:textId="77777777" w:rsidR="001501E7" w:rsidRPr="001501E7" w:rsidRDefault="001501E7" w:rsidP="001501E7">
          <w:pPr>
            <w:pStyle w:val="Bulletlist0"/>
          </w:pPr>
          <w:r w:rsidRPr="001501E7">
            <w:t>a world-class mining industry, including expertise in mining equipment, technology and services (METS)</w:t>
          </w:r>
        </w:p>
        <w:p w14:paraId="63CC861F" w14:textId="77777777" w:rsidR="001501E7" w:rsidRPr="001501E7" w:rsidRDefault="001501E7" w:rsidP="001501E7">
          <w:pPr>
            <w:pStyle w:val="Bulletlist0"/>
          </w:pPr>
          <w:r w:rsidRPr="001501E7">
            <w:t>a highly skilled workforce</w:t>
          </w:r>
        </w:p>
        <w:p w14:paraId="3842393D" w14:textId="77777777" w:rsidR="001501E7" w:rsidRPr="001501E7" w:rsidRDefault="001501E7" w:rsidP="001501E7">
          <w:pPr>
            <w:pStyle w:val="Bulletlist0"/>
          </w:pPr>
          <w:r w:rsidRPr="001501E7">
            <w:t>world leading environmental, social and governance (ESG) practices</w:t>
          </w:r>
        </w:p>
        <w:p w14:paraId="5F9ABB2A" w14:textId="77777777" w:rsidR="001501E7" w:rsidRPr="001501E7" w:rsidRDefault="001501E7" w:rsidP="001501E7">
          <w:pPr>
            <w:pStyle w:val="Bulletlist0"/>
          </w:pPr>
          <w:r w:rsidRPr="001501E7">
            <w:t>comprehensive financial incentives and whole of government support.</w:t>
          </w:r>
        </w:p>
        <w:p w14:paraId="4E0B2A93" w14:textId="77777777" w:rsidR="001501E7" w:rsidRPr="001501E7" w:rsidRDefault="001501E7" w:rsidP="001501E7">
          <w:pPr>
            <w:pStyle w:val="Heading-level2"/>
            <w:rPr>
              <w:lang w:val="en-GB"/>
            </w:rPr>
          </w:pPr>
          <w:r w:rsidRPr="001501E7">
            <w:rPr>
              <w:lang w:val="en-GB"/>
            </w:rPr>
            <w:t>Critical Minerals Strategy</w:t>
          </w:r>
        </w:p>
        <w:p w14:paraId="1D6D2DF5" w14:textId="49CC720F" w:rsidR="001501E7" w:rsidRPr="001501E7" w:rsidRDefault="001501E7" w:rsidP="001501E7">
          <w:pPr>
            <w:pStyle w:val="Body-copy"/>
          </w:pPr>
          <w:r w:rsidRPr="001501E7">
            <w:t>Strategy 2023–2030 sets out a vision to grow Australia’s critical minerals wealth, create Australian jobs, strengthen global clean energy supply chains and support the path to net zero.</w:t>
          </w:r>
          <w:r>
            <w:t xml:space="preserve"> </w:t>
          </w:r>
          <w:r w:rsidRPr="001501E7">
            <w:t xml:space="preserve">Implementation of the Strategy includes support to finance critical minerals mining and processing </w:t>
          </w:r>
          <w:r w:rsidR="00146FEF" w:rsidRPr="001501E7">
            <w:t>projects and</w:t>
          </w:r>
          <w:r w:rsidRPr="001501E7">
            <w:t xml:space="preserve"> investing in our international partnerships.</w:t>
          </w:r>
        </w:p>
        <w:p w14:paraId="0088E0B5" w14:textId="77777777" w:rsidR="001501E7" w:rsidRPr="001501E7" w:rsidRDefault="001501E7" w:rsidP="001501E7">
          <w:pPr>
            <w:pStyle w:val="Heading-level2"/>
          </w:pPr>
          <w:r w:rsidRPr="001501E7">
            <w:t>Future Made in Australia</w:t>
          </w:r>
        </w:p>
        <w:p w14:paraId="1E2124EC" w14:textId="0F26E332" w:rsidR="001501E7" w:rsidRPr="001501E7" w:rsidRDefault="001501E7" w:rsidP="001501E7">
          <w:pPr>
            <w:pStyle w:val="Body-copy"/>
          </w:pPr>
          <w:r w:rsidRPr="001501E7">
            <w:t>Through the Future Made in Australia plan,</w:t>
          </w:r>
          <w:r>
            <w:t xml:space="preserve"> </w:t>
          </w:r>
          <w:r w:rsidRPr="001501E7">
            <w:t>the Australian Government will invest</w:t>
          </w:r>
          <w:r w:rsidRPr="001501E7">
            <w:br/>
            <w:t>A$22.7 billion to maximise the benefits of the net zero transition and secure Australia’s place in a changing global landscape.</w:t>
          </w:r>
        </w:p>
        <w:p w14:paraId="789228CE" w14:textId="77777777" w:rsidR="001501E7" w:rsidRPr="001501E7" w:rsidRDefault="001501E7" w:rsidP="001501E7">
          <w:pPr>
            <w:pStyle w:val="Body-copy"/>
            <w:spacing w:after="120"/>
          </w:pPr>
          <w:r w:rsidRPr="001501E7">
            <w:t>For the critical minerals industry, this includes:</w:t>
          </w:r>
        </w:p>
        <w:p w14:paraId="1A345F96" w14:textId="77777777" w:rsidR="001501E7" w:rsidRPr="001501E7" w:rsidRDefault="001501E7" w:rsidP="004F0229">
          <w:pPr>
            <w:pStyle w:val="Bulletlist0"/>
            <w:spacing w:before="120" w:after="240"/>
          </w:pPr>
          <w:r w:rsidRPr="001501E7">
            <w:t>Investments in mineral exploration and strengthened trade relationships</w:t>
          </w:r>
        </w:p>
        <w:p w14:paraId="42E5B770" w14:textId="2157C842" w:rsidR="00170CF3" w:rsidRPr="004F0229" w:rsidRDefault="001501E7" w:rsidP="004F0229">
          <w:pPr>
            <w:pStyle w:val="Bulletlist0"/>
            <w:spacing w:before="120" w:after="120"/>
          </w:pPr>
          <w:r w:rsidRPr="004F0229">
            <w:t>A Critical Minerals Production Tax Incentive to support downstream processing and refining, offering a 10 per cent offset for eligible costs over 12 years starting in 2027–28.</w:t>
          </w:r>
        </w:p>
        <w:p w14:paraId="00D907B2" w14:textId="77777777" w:rsidR="00170CF3" w:rsidRDefault="00170CF3">
          <w:pPr>
            <w:spacing w:before="0" w:after="160" w:line="259" w:lineRule="auto"/>
            <w:rPr>
              <w:lang w:val="en-GB"/>
            </w:rPr>
          </w:pPr>
          <w:r>
            <w:br w:type="page"/>
          </w:r>
        </w:p>
        <w:p w14:paraId="2E11DA6E" w14:textId="01BB131E" w:rsidR="00AC4304" w:rsidRPr="00170CF3" w:rsidRDefault="00170CF3" w:rsidP="005F3531">
          <w:pPr>
            <w:pStyle w:val="Bulletlist0"/>
            <w:numPr>
              <w:ilvl w:val="0"/>
              <w:numId w:val="0"/>
            </w:numPr>
            <w:ind w:left="511" w:hanging="284"/>
            <w:rPr>
              <w:rFonts w:ascii="AU Sans BETA Text" w:hAnsi="AU Sans BETA Text" w:cs="AU Sans BETA Text"/>
              <w:color w:val="000000"/>
              <w:sz w:val="18"/>
              <w:szCs w:val="18"/>
            </w:rPr>
          </w:pPr>
          <w:r>
            <w:rPr>
              <w:noProof/>
            </w:rPr>
            <w:lastRenderedPageBreak/>
            <w:drawing>
              <wp:anchor distT="0" distB="0" distL="114300" distR="114300" simplePos="0" relativeHeight="251764736" behindDoc="1" locked="0" layoutInCell="1" allowOverlap="1" wp14:anchorId="1379DEF3" wp14:editId="20D339BE">
                <wp:simplePos x="0" y="0"/>
                <wp:positionH relativeFrom="column">
                  <wp:posOffset>-586740</wp:posOffset>
                </wp:positionH>
                <wp:positionV relativeFrom="paragraph">
                  <wp:posOffset>-32386</wp:posOffset>
                </wp:positionV>
                <wp:extent cx="7391400" cy="8422551"/>
                <wp:effectExtent l="0" t="0" r="0" b="0"/>
                <wp:wrapNone/>
                <wp:docPr id="476151635" name="Picture 3" descr="A green map displays the various Australian critical minerals deposits, and developing and operating mines. Image Credit – Geoscience Australia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51635" name="Picture 3" descr="A green map displays the various Australian critical minerals deposits, and developing and operating mines. Image Credit – Geoscience Australia 2023&#10;"/>
                        <pic:cNvPicPr/>
                      </pic:nvPicPr>
                      <pic:blipFill>
                        <a:blip r:embed="rId13"/>
                        <a:stretch>
                          <a:fillRect/>
                        </a:stretch>
                      </pic:blipFill>
                      <pic:spPr>
                        <a:xfrm>
                          <a:off x="0" y="0"/>
                          <a:ext cx="7398496" cy="8430637"/>
                        </a:xfrm>
                        <a:prstGeom prst="rect">
                          <a:avLst/>
                        </a:prstGeom>
                      </pic:spPr>
                    </pic:pic>
                  </a:graphicData>
                </a:graphic>
                <wp14:sizeRelH relativeFrom="page">
                  <wp14:pctWidth>0</wp14:pctWidth>
                </wp14:sizeRelH>
                <wp14:sizeRelV relativeFrom="page">
                  <wp14:pctHeight>0</wp14:pctHeight>
                </wp14:sizeRelV>
              </wp:anchor>
            </w:drawing>
          </w:r>
        </w:p>
        <w:p w14:paraId="32C51DE8" w14:textId="4EC78EDF" w:rsidR="006B1441" w:rsidRDefault="00A408AB" w:rsidP="004477CF"/>
      </w:sdtContent>
    </w:sdt>
    <w:p w14:paraId="63190EF9" w14:textId="77777777" w:rsidR="00FF7910" w:rsidRDefault="00FF7910" w:rsidP="00AC4304">
      <w:pPr>
        <w:pStyle w:val="Heading-level1"/>
        <w:rPr>
          <w:rStyle w:val="Body-copyChar"/>
          <w:i/>
          <w:iCs/>
          <w:sz w:val="15"/>
          <w:szCs w:val="15"/>
        </w:rPr>
      </w:pPr>
    </w:p>
    <w:p w14:paraId="674B159C" w14:textId="77777777" w:rsidR="001501E7" w:rsidRDefault="001501E7">
      <w:pPr>
        <w:spacing w:before="0" w:after="160" w:line="259" w:lineRule="auto"/>
        <w:rPr>
          <w:rStyle w:val="Body-copyChar"/>
          <w:rFonts w:ascii="Verdana" w:hAnsi="Verdana"/>
          <w:i/>
          <w:iCs/>
          <w:sz w:val="15"/>
          <w:szCs w:val="15"/>
          <w:lang w:val="en-AU"/>
        </w:rPr>
      </w:pPr>
      <w:r>
        <w:rPr>
          <w:rStyle w:val="Body-copyChar"/>
          <w:i/>
          <w:iCs/>
          <w:sz w:val="15"/>
          <w:szCs w:val="15"/>
        </w:rPr>
        <w:br w:type="page"/>
      </w:r>
    </w:p>
    <w:p w14:paraId="42C153C1" w14:textId="2FCD0524" w:rsidR="005A359B" w:rsidRDefault="005A359B" w:rsidP="005A359B">
      <w:pPr>
        <w:pStyle w:val="Heading-level1"/>
      </w:pPr>
      <w:r w:rsidRPr="005A359B">
        <w:lastRenderedPageBreak/>
        <w:t xml:space="preserve">Investment summaries </w:t>
      </w:r>
    </w:p>
    <w:p w14:paraId="7FCA4299" w14:textId="77777777" w:rsidR="00170CF3" w:rsidRPr="00170CF3" w:rsidRDefault="00170CF3" w:rsidP="00170CF3">
      <w:pPr>
        <w:pStyle w:val="Body-copy"/>
      </w:pPr>
      <w:r w:rsidRPr="00170CF3">
        <w:t xml:space="preserve">This is a non-exhaustive list of advanced Australian critical minerals projects. There are more projects than those listed here. Austrade </w:t>
      </w:r>
      <w:proofErr w:type="gramStart"/>
      <w:r w:rsidRPr="00170CF3">
        <w:t>is able to</w:t>
      </w:r>
      <w:proofErr w:type="gramEnd"/>
      <w:r w:rsidRPr="00170CF3">
        <w:t xml:space="preserve"> facilitate introductions to other projects according to your specific needs. </w:t>
      </w:r>
    </w:p>
    <w:p w14:paraId="508EB08E" w14:textId="3197FBBA" w:rsidR="005A359B" w:rsidRPr="00243E60" w:rsidRDefault="00170CF3" w:rsidP="00170CF3">
      <w:pPr>
        <w:pStyle w:val="Body-copy"/>
      </w:pPr>
      <w:r w:rsidRPr="00243E60">
        <w:rPr>
          <w:b/>
          <w:bCs/>
        </w:rPr>
        <w:t>For further information, please contact your local Austrade representative or email</w:t>
      </w:r>
      <w:r w:rsidRPr="00243E60">
        <w:t xml:space="preserve"> </w:t>
      </w:r>
      <w:r w:rsidRPr="00243E60">
        <w:br/>
      </w:r>
      <w:hyperlink r:id="rId14" w:history="1">
        <w:r w:rsidRPr="00243E60">
          <w:rPr>
            <w:rStyle w:val="Hyperlink"/>
            <w:color w:val="00694B" w:themeColor="accent3"/>
          </w:rPr>
          <w:t>criticalminerals@austrade.gov.au</w:t>
        </w:r>
      </w:hyperlink>
      <w:r w:rsidRPr="00243E60">
        <w:rPr>
          <w:rFonts w:ascii="AU Sans Text" w:hAnsi="AU Sans Text" w:cs="AU Sans Text"/>
          <w:color w:val="00694B" w:themeColor="accent3"/>
        </w:rPr>
        <w:t xml:space="preserve"> </w:t>
      </w:r>
      <w:r w:rsidR="005A359B" w:rsidRPr="00243E60">
        <w:br w:type="page"/>
      </w:r>
    </w:p>
    <w:p w14:paraId="0EFBB7DE" w14:textId="572F66FC" w:rsidR="005A359B" w:rsidRDefault="005A359B" w:rsidP="005A359B">
      <w:pPr>
        <w:pStyle w:val="Heading-level1"/>
      </w:pPr>
      <w:r w:rsidRPr="005A359B">
        <w:lastRenderedPageBreak/>
        <w:t>Antimony</w:t>
      </w:r>
    </w:p>
    <w:p w14:paraId="64F5D3F4" w14:textId="300C2633" w:rsidR="005A359B" w:rsidRPr="005A359B" w:rsidRDefault="00F941EA" w:rsidP="005A359B">
      <w:pPr>
        <w:pStyle w:val="Heading-level2"/>
      </w:pPr>
      <w:r>
        <w:t>Hillgrove Antimony and Gold Project</w:t>
      </w:r>
      <w:r w:rsidR="00A904AA">
        <w:tab/>
      </w:r>
      <w:r>
        <w:t>NSW</w:t>
      </w:r>
    </w:p>
    <w:p w14:paraId="05C79B9F" w14:textId="1A422127" w:rsidR="00F941EA" w:rsidRPr="00170CF3" w:rsidRDefault="00F941EA" w:rsidP="00F941EA">
      <w:pPr>
        <w:rPr>
          <w:b/>
          <w:bCs/>
          <w:sz w:val="26"/>
          <w:szCs w:val="26"/>
          <w:lang w:val="en-GB"/>
        </w:rPr>
      </w:pPr>
      <w:proofErr w:type="spellStart"/>
      <w:r w:rsidRPr="00170CF3">
        <w:rPr>
          <w:b/>
          <w:bCs/>
          <w:sz w:val="26"/>
          <w:szCs w:val="26"/>
          <w:lang w:val="en-GB"/>
        </w:rPr>
        <w:t>Larvotto</w:t>
      </w:r>
      <w:proofErr w:type="spellEnd"/>
      <w:r w:rsidRPr="00170CF3">
        <w:rPr>
          <w:b/>
          <w:bCs/>
          <w:sz w:val="26"/>
          <w:szCs w:val="26"/>
          <w:lang w:val="en-GB"/>
        </w:rPr>
        <w:t xml:space="preserve"> Resources Ltd</w:t>
      </w:r>
    </w:p>
    <w:p w14:paraId="13F2FA77" w14:textId="77777777" w:rsidR="00F941EA" w:rsidRPr="00170CF3" w:rsidRDefault="00F941EA" w:rsidP="00F941EA">
      <w:pPr>
        <w:keepNext/>
        <w:keepLines/>
        <w:suppressAutoHyphens/>
        <w:autoSpaceDE w:val="0"/>
        <w:autoSpaceDN w:val="0"/>
        <w:adjustRightInd w:val="0"/>
        <w:spacing w:before="0" w:after="57" w:line="280" w:lineRule="atLeast"/>
        <w:textAlignment w:val="center"/>
        <w:rPr>
          <w:b/>
          <w:bCs/>
          <w:lang w:val="en-GB"/>
        </w:rPr>
      </w:pPr>
      <w:r w:rsidRPr="00170CF3">
        <w:rPr>
          <w:b/>
          <w:bCs/>
          <w:lang w:val="en-GB"/>
        </w:rPr>
        <w:t>ASX-listed (LRV)</w:t>
      </w:r>
    </w:p>
    <w:p w14:paraId="792E08DC" w14:textId="7D13E48D" w:rsidR="00170CF3" w:rsidRPr="00170CF3" w:rsidRDefault="00170CF3" w:rsidP="00170CF3">
      <w:pPr>
        <w:pStyle w:val="Body-copy"/>
        <w:rPr>
          <w:b/>
          <w:bCs/>
        </w:rPr>
      </w:pPr>
      <w:r w:rsidRPr="00170CF3">
        <w:rPr>
          <w:b/>
          <w:bCs/>
        </w:rPr>
        <w:t>Commodity(</w:t>
      </w:r>
      <w:proofErr w:type="spellStart"/>
      <w:r w:rsidRPr="00170CF3">
        <w:rPr>
          <w:b/>
          <w:bCs/>
        </w:rPr>
        <w:t>ies</w:t>
      </w:r>
      <w:proofErr w:type="spellEnd"/>
      <w:r w:rsidRPr="00170CF3">
        <w:rPr>
          <w:b/>
          <w:bCs/>
        </w:rPr>
        <w:t>): Antimony, Gold and Tungsten</w:t>
      </w:r>
    </w:p>
    <w:p w14:paraId="1B821E6C" w14:textId="77777777" w:rsidR="005A359B" w:rsidRPr="005A359B" w:rsidRDefault="005A359B" w:rsidP="005A359B">
      <w:pPr>
        <w:pStyle w:val="Heading-level3"/>
      </w:pPr>
      <w:r w:rsidRPr="005A359B">
        <w:t xml:space="preserve">Investment summary </w:t>
      </w:r>
    </w:p>
    <w:p w14:paraId="34AE044A" w14:textId="479066EF" w:rsidR="00170CF3" w:rsidRPr="00170CF3" w:rsidRDefault="00170CF3" w:rsidP="00170CF3">
      <w:pPr>
        <w:pStyle w:val="Body-copy"/>
      </w:pPr>
      <w:proofErr w:type="spellStart"/>
      <w:r w:rsidRPr="00170CF3">
        <w:t>Larvotto</w:t>
      </w:r>
      <w:proofErr w:type="spellEnd"/>
      <w:r w:rsidRPr="00170CF3">
        <w:t xml:space="preserve"> is developing the world class Hillgrove Antimony and Gold Project, Australia’s largest antimony deposit and top 10 globally. The Hillgrove PFS completed in August 2024 delivered robust financials using conservative prices (US$2,000/oz gold and US$15,000/t antimony) with financials updated at spot prices in February 2025 (US$2,750/oz gold and US$51,000/t antimony) demonstrating significant upside with a post-tax NPV8% of over A$0.8b. Completion of the DFS is imminent (targeting Q1 2025) including further metallurgical </w:t>
      </w:r>
      <w:r w:rsidR="004F0229" w:rsidRPr="00170CF3">
        <w:t>test work</w:t>
      </w:r>
      <w:r w:rsidRPr="00170CF3">
        <w:t xml:space="preserve">, process plant and tailings management optimisation. First ore production targeted early-2026. </w:t>
      </w:r>
      <w:proofErr w:type="spellStart"/>
      <w:r w:rsidRPr="00170CF3">
        <w:t>Larvotto</w:t>
      </w:r>
      <w:proofErr w:type="spellEnd"/>
      <w:r w:rsidRPr="00170CF3">
        <w:t xml:space="preserve"> is committed to achieving development and producing antimony and gold </w:t>
      </w:r>
      <w:proofErr w:type="gramStart"/>
      <w:r w:rsidRPr="00170CF3">
        <w:t>in the near future</w:t>
      </w:r>
      <w:proofErr w:type="gramEnd"/>
      <w:r w:rsidRPr="00170CF3">
        <w:t xml:space="preserve"> at Hillgrove with the Project targeting production of 7% of global antimony supply. The Project is significantly de-risked due to extensive existing infrastructure (over A$200m spent to date on underground mine and processing plant on Care and Maintenance) and permitting already in place. There </w:t>
      </w:r>
      <w:proofErr w:type="gramStart"/>
      <w:r w:rsidRPr="00170CF3">
        <w:t>is</w:t>
      </w:r>
      <w:proofErr w:type="gramEnd"/>
      <w:r w:rsidRPr="00170CF3">
        <w:t xml:space="preserve"> no Native Title claims and no heritage issues identified. LRV welcomes discussions on investment as it approaches FID.</w:t>
      </w:r>
    </w:p>
    <w:p w14:paraId="4C841D21" w14:textId="77777777" w:rsidR="005A359B" w:rsidRPr="005A359B" w:rsidRDefault="005A359B" w:rsidP="005A359B">
      <w:pPr>
        <w:pStyle w:val="Heading-level3"/>
      </w:pPr>
      <w:r w:rsidRPr="005A359B">
        <w:t xml:space="preserve">Project description </w:t>
      </w:r>
    </w:p>
    <w:p w14:paraId="6C685FE6" w14:textId="77777777" w:rsidR="00170CF3" w:rsidRPr="00170CF3" w:rsidRDefault="00170CF3" w:rsidP="00170CF3">
      <w:pPr>
        <w:pStyle w:val="Body-copy"/>
      </w:pPr>
      <w:r w:rsidRPr="00170CF3">
        <w:t xml:space="preserve">Located near Armidale NSW, Hillgrove has a long mining history, having produced over 750,000oz gold and 40,000t antimony. The 2024 PFS is based on restarting underground mining of ~0.5mtpa ore, and the on-site processing plant including a gravity circuit to recover gravity recoverable gold doré, followed by flotation circuits to produce antimony and gold concentrates with demonstrated recoveries from historic production. </w:t>
      </w:r>
      <w:proofErr w:type="spellStart"/>
      <w:r w:rsidRPr="00170CF3">
        <w:t>Larvotto</w:t>
      </w:r>
      <w:proofErr w:type="spellEnd"/>
      <w:r w:rsidRPr="00170CF3">
        <w:t xml:space="preserve"> has identified multiple high-grade drill targets with an Exploration Target of 2.8 to 3.6Mt @ 7.4 to 9.5g/t </w:t>
      </w:r>
      <w:proofErr w:type="spellStart"/>
      <w:r w:rsidRPr="00170CF3">
        <w:t>AuEq</w:t>
      </w:r>
      <w:proofErr w:type="spellEnd"/>
      <w:r w:rsidRPr="00170CF3">
        <w:t xml:space="preserve"> (containing 670 to 1,082koz </w:t>
      </w:r>
      <w:proofErr w:type="spellStart"/>
      <w:r w:rsidRPr="00170CF3">
        <w:t>AuEq</w:t>
      </w:r>
      <w:proofErr w:type="spellEnd"/>
      <w:r w:rsidRPr="00170CF3">
        <w:t>) identified in June 2024 outside of the current Mineral Resources.</w:t>
      </w:r>
    </w:p>
    <w:p w14:paraId="16B9BB6D" w14:textId="77777777" w:rsidR="005A7CBD" w:rsidRDefault="005A7CBD" w:rsidP="005A359B"/>
    <w:p w14:paraId="70BF92C1" w14:textId="77777777" w:rsidR="00F941EA" w:rsidRDefault="00F941EA">
      <w:pPr>
        <w:spacing w:before="0" w:after="160" w:line="259" w:lineRule="auto"/>
        <w:rPr>
          <w:b/>
          <w:bCs/>
          <w:lang w:val="en-US"/>
        </w:rPr>
      </w:pPr>
      <w:r>
        <w:rPr>
          <w:b/>
          <w:bCs/>
          <w:lang w:val="en-US"/>
        </w:rPr>
        <w:br w:type="page"/>
      </w:r>
    </w:p>
    <w:p w14:paraId="0DF32BFA" w14:textId="6D2CF4FE" w:rsidR="00F941EA" w:rsidRPr="00F941EA" w:rsidRDefault="00F941EA" w:rsidP="00F941EA">
      <w:pPr>
        <w:rPr>
          <w:b/>
          <w:bCs/>
          <w:lang w:val="en-US"/>
        </w:rPr>
      </w:pPr>
      <w:r w:rsidRPr="00F941EA">
        <w:rPr>
          <w:b/>
          <w:bCs/>
          <w:lang w:val="en-US"/>
        </w:rPr>
        <w:lastRenderedPageBreak/>
        <w:t xml:space="preserve">Mineral Resources as at Aug-24 (7.4g/t </w:t>
      </w:r>
      <w:proofErr w:type="spellStart"/>
      <w:r w:rsidRPr="00F941EA">
        <w:rPr>
          <w:b/>
          <w:bCs/>
          <w:lang w:val="en-US"/>
        </w:rPr>
        <w:t>AuEq</w:t>
      </w:r>
      <w:proofErr w:type="spellEnd"/>
      <w:r w:rsidRPr="00F941EA">
        <w:rPr>
          <w:b/>
          <w:bCs/>
          <w:lang w:val="en-US"/>
        </w:rPr>
        <w:t xml:space="preserve"> cut-off):</w:t>
      </w:r>
    </w:p>
    <w:tbl>
      <w:tblPr>
        <w:tblStyle w:val="GridTable1Light"/>
        <w:tblW w:w="0" w:type="auto"/>
        <w:tblLayout w:type="fixed"/>
        <w:tblLook w:val="0020" w:firstRow="1" w:lastRow="0" w:firstColumn="0" w:lastColumn="0" w:noHBand="0" w:noVBand="0"/>
      </w:tblPr>
      <w:tblGrid>
        <w:gridCol w:w="2830"/>
        <w:gridCol w:w="1701"/>
        <w:gridCol w:w="1701"/>
        <w:gridCol w:w="1701"/>
        <w:gridCol w:w="1701"/>
      </w:tblGrid>
      <w:tr w:rsidR="00F941EA" w:rsidRPr="005A359B" w14:paraId="203178AE" w14:textId="30B7A1CD" w:rsidTr="00F941EA">
        <w:trPr>
          <w:cnfStyle w:val="100000000000" w:firstRow="1" w:lastRow="0" w:firstColumn="0" w:lastColumn="0" w:oddVBand="0" w:evenVBand="0" w:oddHBand="0" w:evenHBand="0" w:firstRowFirstColumn="0" w:firstRowLastColumn="0" w:lastRowFirstColumn="0" w:lastRowLastColumn="0"/>
          <w:trHeight w:val="60"/>
        </w:trPr>
        <w:tc>
          <w:tcPr>
            <w:tcW w:w="2830" w:type="dxa"/>
            <w:tcBorders>
              <w:bottom w:val="single" w:sz="4" w:space="0" w:color="000000"/>
            </w:tcBorders>
            <w:vAlign w:val="bottom"/>
          </w:tcPr>
          <w:p w14:paraId="4849927A" w14:textId="1A69AACB" w:rsidR="00F941EA" w:rsidRPr="00F941EA" w:rsidRDefault="00F941EA" w:rsidP="00F941EA">
            <w:pPr>
              <w:pStyle w:val="Table-heading1"/>
              <w:rPr>
                <w:color w:val="000000" w:themeColor="text1"/>
                <w:sz w:val="18"/>
              </w:rPr>
            </w:pPr>
            <w:r w:rsidRPr="00F941EA">
              <w:rPr>
                <w:b/>
                <w:bCs/>
                <w:color w:val="000000" w:themeColor="text1"/>
              </w:rPr>
              <w:t>Resource Category</w:t>
            </w:r>
          </w:p>
        </w:tc>
        <w:tc>
          <w:tcPr>
            <w:tcW w:w="1701" w:type="dxa"/>
            <w:tcBorders>
              <w:bottom w:val="single" w:sz="4" w:space="0" w:color="000000"/>
            </w:tcBorders>
            <w:vAlign w:val="bottom"/>
          </w:tcPr>
          <w:p w14:paraId="49852364" w14:textId="417069B2" w:rsidR="00F941EA" w:rsidRPr="00F941EA" w:rsidRDefault="00F941EA" w:rsidP="00F941EA">
            <w:pPr>
              <w:pStyle w:val="Table-heading1"/>
              <w:jc w:val="center"/>
              <w:rPr>
                <w:color w:val="000000" w:themeColor="text1"/>
                <w:sz w:val="18"/>
              </w:rPr>
            </w:pPr>
            <w:r w:rsidRPr="00F941EA">
              <w:rPr>
                <w:b/>
                <w:bCs/>
                <w:color w:val="000000" w:themeColor="text1"/>
              </w:rPr>
              <w:t>Tonnes</w:t>
            </w:r>
            <w:r>
              <w:rPr>
                <w:b/>
                <w:bCs/>
                <w:color w:val="000000" w:themeColor="text1"/>
              </w:rPr>
              <w:br/>
              <w:t>(Mt)</w:t>
            </w:r>
          </w:p>
        </w:tc>
        <w:tc>
          <w:tcPr>
            <w:tcW w:w="1701" w:type="dxa"/>
            <w:tcBorders>
              <w:bottom w:val="single" w:sz="4" w:space="0" w:color="000000"/>
            </w:tcBorders>
            <w:vAlign w:val="bottom"/>
          </w:tcPr>
          <w:p w14:paraId="13ABA1B3" w14:textId="4070F252" w:rsidR="00F941EA" w:rsidRPr="00F941EA" w:rsidRDefault="00F941EA" w:rsidP="00F941EA">
            <w:pPr>
              <w:pStyle w:val="Table-heading1"/>
              <w:jc w:val="center"/>
              <w:rPr>
                <w:color w:val="000000" w:themeColor="text1"/>
                <w:sz w:val="18"/>
              </w:rPr>
            </w:pPr>
            <w:r w:rsidRPr="00F941EA">
              <w:rPr>
                <w:b/>
                <w:bCs/>
                <w:color w:val="000000" w:themeColor="text1"/>
              </w:rPr>
              <w:t>Au Grade</w:t>
            </w:r>
            <w:r>
              <w:rPr>
                <w:b/>
                <w:bCs/>
                <w:color w:val="000000" w:themeColor="text1"/>
              </w:rPr>
              <w:br/>
              <w:t>(g/t)</w:t>
            </w:r>
          </w:p>
        </w:tc>
        <w:tc>
          <w:tcPr>
            <w:tcW w:w="1701" w:type="dxa"/>
            <w:tcBorders>
              <w:bottom w:val="single" w:sz="4" w:space="0" w:color="000000"/>
            </w:tcBorders>
            <w:vAlign w:val="bottom"/>
          </w:tcPr>
          <w:p w14:paraId="3A6718DC" w14:textId="65DE736E" w:rsidR="00F941EA" w:rsidRPr="00F941EA" w:rsidRDefault="00F941EA" w:rsidP="00F941EA">
            <w:pPr>
              <w:pStyle w:val="Table-heading1"/>
              <w:jc w:val="center"/>
              <w:rPr>
                <w:color w:val="000000" w:themeColor="text1"/>
                <w:sz w:val="18"/>
              </w:rPr>
            </w:pPr>
            <w:r w:rsidRPr="00F941EA">
              <w:rPr>
                <w:b/>
                <w:bCs/>
                <w:color w:val="000000" w:themeColor="text1"/>
              </w:rPr>
              <w:t>Sb Grade</w:t>
            </w:r>
            <w:r>
              <w:rPr>
                <w:b/>
                <w:bCs/>
                <w:color w:val="000000" w:themeColor="text1"/>
              </w:rPr>
              <w:br/>
              <w:t>(%)</w:t>
            </w:r>
          </w:p>
        </w:tc>
        <w:tc>
          <w:tcPr>
            <w:tcW w:w="1701" w:type="dxa"/>
            <w:tcBorders>
              <w:bottom w:val="single" w:sz="4" w:space="0" w:color="000000"/>
            </w:tcBorders>
          </w:tcPr>
          <w:p w14:paraId="0FC708CC" w14:textId="70F81434" w:rsidR="00F941EA" w:rsidRPr="00F941EA" w:rsidRDefault="00F941EA" w:rsidP="00F941EA">
            <w:pPr>
              <w:pStyle w:val="Table-heading1"/>
              <w:jc w:val="center"/>
              <w:rPr>
                <w:b/>
                <w:bCs/>
                <w:color w:val="000000" w:themeColor="text1"/>
              </w:rPr>
            </w:pPr>
            <w:r w:rsidRPr="00F941EA">
              <w:rPr>
                <w:b/>
                <w:bCs/>
                <w:color w:val="000000" w:themeColor="text1"/>
              </w:rPr>
              <w:t>AuEq Grade</w:t>
            </w:r>
            <w:r>
              <w:rPr>
                <w:b/>
                <w:bCs/>
                <w:color w:val="000000" w:themeColor="text1"/>
              </w:rPr>
              <w:br/>
              <w:t>(g/t)</w:t>
            </w:r>
          </w:p>
        </w:tc>
      </w:tr>
      <w:tr w:rsidR="00F941EA" w:rsidRPr="005A359B" w14:paraId="5DC59F6A" w14:textId="6A57CDE8" w:rsidTr="00F941EA">
        <w:trPr>
          <w:trHeight w:val="60"/>
        </w:trPr>
        <w:tc>
          <w:tcPr>
            <w:tcW w:w="2830" w:type="dxa"/>
            <w:tcBorders>
              <w:top w:val="single" w:sz="4" w:space="0" w:color="000000"/>
            </w:tcBorders>
            <w:vAlign w:val="bottom"/>
          </w:tcPr>
          <w:p w14:paraId="686BC912" w14:textId="0E68D3E0" w:rsidR="00F941EA" w:rsidRPr="00F941EA" w:rsidRDefault="00F941EA" w:rsidP="00F941EA">
            <w:pPr>
              <w:pStyle w:val="Table-copy"/>
            </w:pPr>
            <w:r w:rsidRPr="00F941EA">
              <w:t>Measured</w:t>
            </w:r>
          </w:p>
        </w:tc>
        <w:tc>
          <w:tcPr>
            <w:tcW w:w="1701" w:type="dxa"/>
            <w:tcBorders>
              <w:top w:val="single" w:sz="4" w:space="0" w:color="000000"/>
            </w:tcBorders>
            <w:vAlign w:val="bottom"/>
          </w:tcPr>
          <w:p w14:paraId="0A0DA4F0" w14:textId="7D9B5429" w:rsidR="00F941EA" w:rsidRPr="00F941EA" w:rsidRDefault="00F941EA" w:rsidP="00F941EA">
            <w:pPr>
              <w:pStyle w:val="Table-copy"/>
              <w:jc w:val="center"/>
            </w:pPr>
            <w:r w:rsidRPr="00F941EA">
              <w:t>0.45</w:t>
            </w:r>
          </w:p>
        </w:tc>
        <w:tc>
          <w:tcPr>
            <w:tcW w:w="1701" w:type="dxa"/>
            <w:tcBorders>
              <w:top w:val="single" w:sz="4" w:space="0" w:color="000000"/>
            </w:tcBorders>
            <w:vAlign w:val="bottom"/>
          </w:tcPr>
          <w:p w14:paraId="487D4628" w14:textId="408A551C" w:rsidR="00F941EA" w:rsidRPr="00F941EA" w:rsidRDefault="00F941EA" w:rsidP="00F941EA">
            <w:pPr>
              <w:pStyle w:val="Table-copy"/>
              <w:jc w:val="center"/>
            </w:pPr>
            <w:r w:rsidRPr="00F941EA">
              <w:t>3.6</w:t>
            </w:r>
          </w:p>
        </w:tc>
        <w:tc>
          <w:tcPr>
            <w:tcW w:w="1701" w:type="dxa"/>
            <w:tcBorders>
              <w:top w:val="single" w:sz="4" w:space="0" w:color="000000"/>
            </w:tcBorders>
            <w:vAlign w:val="bottom"/>
          </w:tcPr>
          <w:p w14:paraId="08F94480" w14:textId="2D3CA21B" w:rsidR="00F941EA" w:rsidRPr="00F941EA" w:rsidRDefault="00F941EA" w:rsidP="00F941EA">
            <w:pPr>
              <w:pStyle w:val="Table-copy"/>
              <w:jc w:val="center"/>
            </w:pPr>
            <w:r w:rsidRPr="00F941EA">
              <w:t>3.8</w:t>
            </w:r>
          </w:p>
        </w:tc>
        <w:tc>
          <w:tcPr>
            <w:tcW w:w="1701" w:type="dxa"/>
            <w:tcBorders>
              <w:top w:val="single" w:sz="4" w:space="0" w:color="000000"/>
            </w:tcBorders>
            <w:vAlign w:val="bottom"/>
          </w:tcPr>
          <w:p w14:paraId="45832535" w14:textId="0A239FF5" w:rsidR="00F941EA" w:rsidRPr="00F941EA" w:rsidRDefault="00F941EA" w:rsidP="00F941EA">
            <w:pPr>
              <w:pStyle w:val="Table-copy"/>
              <w:jc w:val="center"/>
            </w:pPr>
            <w:r w:rsidRPr="00F941EA">
              <w:t>12.1</w:t>
            </w:r>
          </w:p>
        </w:tc>
      </w:tr>
      <w:tr w:rsidR="00F941EA" w:rsidRPr="005A359B" w14:paraId="55642006" w14:textId="5825D160" w:rsidTr="00F941EA">
        <w:trPr>
          <w:trHeight w:val="60"/>
        </w:trPr>
        <w:tc>
          <w:tcPr>
            <w:tcW w:w="2830" w:type="dxa"/>
            <w:vAlign w:val="bottom"/>
          </w:tcPr>
          <w:p w14:paraId="01819934" w14:textId="693CA167" w:rsidR="00F941EA" w:rsidRPr="00F941EA" w:rsidRDefault="00F941EA" w:rsidP="00F941EA">
            <w:pPr>
              <w:pStyle w:val="Table-copy"/>
            </w:pPr>
            <w:r w:rsidRPr="00F941EA">
              <w:t>Indicated</w:t>
            </w:r>
          </w:p>
        </w:tc>
        <w:tc>
          <w:tcPr>
            <w:tcW w:w="1701" w:type="dxa"/>
            <w:vAlign w:val="bottom"/>
          </w:tcPr>
          <w:p w14:paraId="63DEFE62" w14:textId="2C766373" w:rsidR="00F941EA" w:rsidRPr="00F941EA" w:rsidRDefault="00F941EA" w:rsidP="00F941EA">
            <w:pPr>
              <w:pStyle w:val="Table-copy"/>
              <w:jc w:val="center"/>
            </w:pPr>
            <w:r w:rsidRPr="00F941EA">
              <w:t>3.98</w:t>
            </w:r>
          </w:p>
        </w:tc>
        <w:tc>
          <w:tcPr>
            <w:tcW w:w="1701" w:type="dxa"/>
            <w:vAlign w:val="bottom"/>
          </w:tcPr>
          <w:p w14:paraId="7CD1F308" w14:textId="14DCAD62" w:rsidR="00F941EA" w:rsidRPr="00F941EA" w:rsidRDefault="00F941EA" w:rsidP="00F941EA">
            <w:pPr>
              <w:pStyle w:val="Table-copy"/>
              <w:jc w:val="center"/>
            </w:pPr>
            <w:r w:rsidRPr="00F941EA">
              <w:t>4.8</w:t>
            </w:r>
          </w:p>
        </w:tc>
        <w:tc>
          <w:tcPr>
            <w:tcW w:w="1701" w:type="dxa"/>
            <w:vAlign w:val="bottom"/>
          </w:tcPr>
          <w:p w14:paraId="1D6561C2" w14:textId="63670BCF" w:rsidR="00F941EA" w:rsidRPr="00F941EA" w:rsidRDefault="00F941EA" w:rsidP="00F941EA">
            <w:pPr>
              <w:pStyle w:val="Table-copy"/>
              <w:jc w:val="center"/>
            </w:pPr>
            <w:r w:rsidRPr="00F941EA">
              <w:t>1.3</w:t>
            </w:r>
          </w:p>
        </w:tc>
        <w:tc>
          <w:tcPr>
            <w:tcW w:w="1701" w:type="dxa"/>
            <w:vAlign w:val="bottom"/>
          </w:tcPr>
          <w:p w14:paraId="3DDE431D" w14:textId="033CEB3B" w:rsidR="00F941EA" w:rsidRPr="00F941EA" w:rsidRDefault="00F941EA" w:rsidP="00F941EA">
            <w:pPr>
              <w:pStyle w:val="Table-copy"/>
              <w:jc w:val="center"/>
            </w:pPr>
            <w:r w:rsidRPr="00F941EA">
              <w:t>7.7</w:t>
            </w:r>
          </w:p>
        </w:tc>
      </w:tr>
      <w:tr w:rsidR="00F941EA" w:rsidRPr="005A359B" w14:paraId="67A0317D" w14:textId="77777777" w:rsidTr="00F941EA">
        <w:trPr>
          <w:trHeight w:val="60"/>
        </w:trPr>
        <w:tc>
          <w:tcPr>
            <w:tcW w:w="2830" w:type="dxa"/>
            <w:vAlign w:val="bottom"/>
          </w:tcPr>
          <w:p w14:paraId="456D8A8C" w14:textId="7BF2CE10" w:rsidR="00F941EA" w:rsidRPr="00F941EA" w:rsidRDefault="00F941EA" w:rsidP="00F941EA">
            <w:pPr>
              <w:pStyle w:val="Table-copy"/>
            </w:pPr>
            <w:r w:rsidRPr="00F941EA">
              <w:t>Inferred</w:t>
            </w:r>
          </w:p>
        </w:tc>
        <w:tc>
          <w:tcPr>
            <w:tcW w:w="1701" w:type="dxa"/>
            <w:vAlign w:val="bottom"/>
          </w:tcPr>
          <w:p w14:paraId="1668F32E" w14:textId="2CD83160" w:rsidR="00F941EA" w:rsidRPr="00F941EA" w:rsidRDefault="00F941EA" w:rsidP="00F941EA">
            <w:pPr>
              <w:pStyle w:val="Table-copy"/>
              <w:jc w:val="center"/>
            </w:pPr>
            <w:r w:rsidRPr="00F941EA">
              <w:t>2.84</w:t>
            </w:r>
          </w:p>
        </w:tc>
        <w:tc>
          <w:tcPr>
            <w:tcW w:w="1701" w:type="dxa"/>
            <w:vAlign w:val="bottom"/>
          </w:tcPr>
          <w:p w14:paraId="5345E8C7" w14:textId="7CEB0990" w:rsidR="00F941EA" w:rsidRPr="00F941EA" w:rsidRDefault="00F941EA" w:rsidP="00F941EA">
            <w:pPr>
              <w:pStyle w:val="Table-copy"/>
              <w:jc w:val="center"/>
            </w:pPr>
            <w:r w:rsidRPr="00F941EA">
              <w:t>4.0</w:t>
            </w:r>
          </w:p>
        </w:tc>
        <w:tc>
          <w:tcPr>
            <w:tcW w:w="1701" w:type="dxa"/>
            <w:vAlign w:val="bottom"/>
          </w:tcPr>
          <w:p w14:paraId="3BFFF58E" w14:textId="5FDAC369" w:rsidR="00F941EA" w:rsidRPr="00F941EA" w:rsidRDefault="00F941EA" w:rsidP="00F941EA">
            <w:pPr>
              <w:pStyle w:val="Table-copy"/>
              <w:jc w:val="center"/>
            </w:pPr>
            <w:r w:rsidRPr="00F941EA">
              <w:t>0.9</w:t>
            </w:r>
          </w:p>
        </w:tc>
        <w:tc>
          <w:tcPr>
            <w:tcW w:w="1701" w:type="dxa"/>
            <w:vAlign w:val="bottom"/>
          </w:tcPr>
          <w:p w14:paraId="657C2B90" w14:textId="668774C6" w:rsidR="00F941EA" w:rsidRPr="00F941EA" w:rsidRDefault="00F941EA" w:rsidP="00F941EA">
            <w:pPr>
              <w:pStyle w:val="Table-copy"/>
              <w:jc w:val="center"/>
            </w:pPr>
            <w:r w:rsidRPr="00F941EA">
              <w:t>6.1</w:t>
            </w:r>
          </w:p>
        </w:tc>
      </w:tr>
      <w:tr w:rsidR="00F941EA" w:rsidRPr="005A359B" w14:paraId="7C39B27C" w14:textId="06DA3032" w:rsidTr="00F941EA">
        <w:trPr>
          <w:trHeight w:val="60"/>
        </w:trPr>
        <w:tc>
          <w:tcPr>
            <w:tcW w:w="2830" w:type="dxa"/>
            <w:vAlign w:val="bottom"/>
          </w:tcPr>
          <w:p w14:paraId="7D2D6A21" w14:textId="528D7164" w:rsidR="00F941EA" w:rsidRPr="00F941EA" w:rsidRDefault="00F941EA" w:rsidP="00F941EA">
            <w:pPr>
              <w:pStyle w:val="Table-copy"/>
              <w:rPr>
                <w:b/>
                <w:bCs/>
                <w:color w:val="000000" w:themeColor="text1"/>
              </w:rPr>
            </w:pPr>
            <w:r w:rsidRPr="00F941EA">
              <w:rPr>
                <w:b/>
                <w:bCs/>
                <w:color w:val="000000" w:themeColor="text1"/>
              </w:rPr>
              <w:t xml:space="preserve">Total </w:t>
            </w:r>
          </w:p>
        </w:tc>
        <w:tc>
          <w:tcPr>
            <w:tcW w:w="1701" w:type="dxa"/>
            <w:vAlign w:val="bottom"/>
          </w:tcPr>
          <w:p w14:paraId="524D8007" w14:textId="22CAB628" w:rsidR="00F941EA" w:rsidRPr="00F941EA" w:rsidRDefault="00F941EA" w:rsidP="00F941EA">
            <w:pPr>
              <w:pStyle w:val="Table-copy"/>
              <w:jc w:val="center"/>
              <w:rPr>
                <w:b/>
                <w:bCs/>
                <w:color w:val="000000" w:themeColor="text1"/>
              </w:rPr>
            </w:pPr>
            <w:r w:rsidRPr="00F941EA">
              <w:rPr>
                <w:b/>
                <w:bCs/>
                <w:color w:val="000000" w:themeColor="text1"/>
              </w:rPr>
              <w:t>7.26</w:t>
            </w:r>
          </w:p>
        </w:tc>
        <w:tc>
          <w:tcPr>
            <w:tcW w:w="1701" w:type="dxa"/>
            <w:vAlign w:val="bottom"/>
          </w:tcPr>
          <w:p w14:paraId="0235791E" w14:textId="7DF549ED" w:rsidR="00F941EA" w:rsidRPr="00F941EA" w:rsidRDefault="00F941EA" w:rsidP="00F941EA">
            <w:pPr>
              <w:pStyle w:val="Table-copy"/>
              <w:jc w:val="center"/>
              <w:rPr>
                <w:b/>
                <w:bCs/>
                <w:color w:val="000000" w:themeColor="text1"/>
              </w:rPr>
            </w:pPr>
            <w:r w:rsidRPr="00F941EA">
              <w:rPr>
                <w:b/>
                <w:bCs/>
                <w:color w:val="000000" w:themeColor="text1"/>
              </w:rPr>
              <w:t>4.4</w:t>
            </w:r>
          </w:p>
        </w:tc>
        <w:tc>
          <w:tcPr>
            <w:tcW w:w="1701" w:type="dxa"/>
            <w:vAlign w:val="bottom"/>
          </w:tcPr>
          <w:p w14:paraId="58742EF1" w14:textId="210B34E5" w:rsidR="00F941EA" w:rsidRPr="00F941EA" w:rsidRDefault="00F941EA" w:rsidP="00F941EA">
            <w:pPr>
              <w:pStyle w:val="Table-copy"/>
              <w:jc w:val="center"/>
              <w:rPr>
                <w:b/>
                <w:bCs/>
                <w:color w:val="000000" w:themeColor="text1"/>
              </w:rPr>
            </w:pPr>
            <w:r w:rsidRPr="00F941EA">
              <w:rPr>
                <w:b/>
                <w:bCs/>
                <w:color w:val="000000" w:themeColor="text1"/>
              </w:rPr>
              <w:t>1.3</w:t>
            </w:r>
          </w:p>
        </w:tc>
        <w:tc>
          <w:tcPr>
            <w:tcW w:w="1701" w:type="dxa"/>
            <w:vAlign w:val="bottom"/>
          </w:tcPr>
          <w:p w14:paraId="7B7790DA" w14:textId="45F90C42" w:rsidR="00F941EA" w:rsidRPr="00F941EA" w:rsidRDefault="00F941EA" w:rsidP="00F941EA">
            <w:pPr>
              <w:pStyle w:val="Table-copy"/>
              <w:jc w:val="center"/>
              <w:rPr>
                <w:b/>
                <w:bCs/>
                <w:color w:val="000000" w:themeColor="text1"/>
              </w:rPr>
            </w:pPr>
            <w:r w:rsidRPr="00F941EA">
              <w:rPr>
                <w:b/>
                <w:bCs/>
                <w:color w:val="000000" w:themeColor="text1"/>
              </w:rPr>
              <w:t>7.4</w:t>
            </w:r>
          </w:p>
        </w:tc>
      </w:tr>
      <w:tr w:rsidR="00F941EA" w:rsidRPr="005A359B" w14:paraId="296746B5" w14:textId="0558A2B8" w:rsidTr="00F941EA">
        <w:trPr>
          <w:trHeight w:val="60"/>
        </w:trPr>
        <w:tc>
          <w:tcPr>
            <w:tcW w:w="2830" w:type="dxa"/>
            <w:vAlign w:val="bottom"/>
          </w:tcPr>
          <w:p w14:paraId="4C813535" w14:textId="3F3116C5" w:rsidR="00F941EA" w:rsidRPr="00F941EA" w:rsidRDefault="00F941EA" w:rsidP="00F941EA">
            <w:pPr>
              <w:pStyle w:val="Table-copy"/>
              <w:rPr>
                <w:b/>
                <w:bCs/>
                <w:color w:val="000000" w:themeColor="text1"/>
              </w:rPr>
            </w:pPr>
            <w:r w:rsidRPr="00F941EA">
              <w:rPr>
                <w:b/>
                <w:bCs/>
                <w:color w:val="000000" w:themeColor="text1"/>
              </w:rPr>
              <w:t xml:space="preserve">Contained (Au </w:t>
            </w:r>
            <w:proofErr w:type="spellStart"/>
            <w:r w:rsidRPr="00F941EA">
              <w:rPr>
                <w:b/>
                <w:bCs/>
                <w:color w:val="000000" w:themeColor="text1"/>
              </w:rPr>
              <w:t>koz</w:t>
            </w:r>
            <w:proofErr w:type="spellEnd"/>
            <w:r w:rsidRPr="00F941EA">
              <w:rPr>
                <w:b/>
                <w:bCs/>
                <w:color w:val="000000" w:themeColor="text1"/>
              </w:rPr>
              <w:t xml:space="preserve">, Sb kt) </w:t>
            </w:r>
          </w:p>
        </w:tc>
        <w:tc>
          <w:tcPr>
            <w:tcW w:w="1701" w:type="dxa"/>
            <w:vAlign w:val="bottom"/>
          </w:tcPr>
          <w:p w14:paraId="13E31D54" w14:textId="31239120" w:rsidR="00F941EA" w:rsidRPr="00F941EA" w:rsidRDefault="00F941EA" w:rsidP="00F941EA">
            <w:pPr>
              <w:pStyle w:val="Table-copy"/>
              <w:jc w:val="center"/>
              <w:rPr>
                <w:b/>
                <w:bCs/>
                <w:color w:val="000000" w:themeColor="text1"/>
              </w:rPr>
            </w:pPr>
          </w:p>
        </w:tc>
        <w:tc>
          <w:tcPr>
            <w:tcW w:w="1701" w:type="dxa"/>
            <w:vAlign w:val="bottom"/>
          </w:tcPr>
          <w:p w14:paraId="0AE8E8A6" w14:textId="4F7596F4" w:rsidR="00F941EA" w:rsidRPr="00F941EA" w:rsidRDefault="00F941EA" w:rsidP="00F941EA">
            <w:pPr>
              <w:pStyle w:val="Table-copy"/>
              <w:jc w:val="center"/>
              <w:rPr>
                <w:b/>
                <w:bCs/>
                <w:color w:val="000000" w:themeColor="text1"/>
              </w:rPr>
            </w:pPr>
            <w:r w:rsidRPr="00F941EA">
              <w:rPr>
                <w:b/>
                <w:bCs/>
                <w:color w:val="000000" w:themeColor="text1"/>
              </w:rPr>
              <w:t>1,036</w:t>
            </w:r>
          </w:p>
        </w:tc>
        <w:tc>
          <w:tcPr>
            <w:tcW w:w="1701" w:type="dxa"/>
            <w:vAlign w:val="bottom"/>
          </w:tcPr>
          <w:p w14:paraId="2431E692" w14:textId="75F79891" w:rsidR="00F941EA" w:rsidRPr="00F941EA" w:rsidRDefault="00F941EA" w:rsidP="00F941EA">
            <w:pPr>
              <w:pStyle w:val="Table-copy"/>
              <w:jc w:val="center"/>
              <w:rPr>
                <w:b/>
                <w:bCs/>
                <w:color w:val="000000" w:themeColor="text1"/>
              </w:rPr>
            </w:pPr>
            <w:r w:rsidRPr="00F941EA">
              <w:rPr>
                <w:b/>
                <w:bCs/>
                <w:color w:val="000000" w:themeColor="text1"/>
              </w:rPr>
              <w:t>39</w:t>
            </w:r>
          </w:p>
        </w:tc>
        <w:tc>
          <w:tcPr>
            <w:tcW w:w="1701" w:type="dxa"/>
            <w:vAlign w:val="bottom"/>
          </w:tcPr>
          <w:p w14:paraId="34671F32" w14:textId="36A4F281" w:rsidR="00F941EA" w:rsidRPr="00F941EA" w:rsidRDefault="00F941EA" w:rsidP="00F941EA">
            <w:pPr>
              <w:pStyle w:val="Table-copy"/>
              <w:jc w:val="center"/>
              <w:rPr>
                <w:b/>
                <w:bCs/>
                <w:color w:val="000000" w:themeColor="text1"/>
              </w:rPr>
            </w:pPr>
          </w:p>
        </w:tc>
      </w:tr>
    </w:tbl>
    <w:p w14:paraId="6D70E638" w14:textId="77777777" w:rsidR="00175CDB" w:rsidRDefault="00175CDB" w:rsidP="005A359B">
      <w:pPr>
        <w:pStyle w:val="Body-copy"/>
        <w:rPr>
          <w:b/>
          <w:bCs/>
        </w:rPr>
      </w:pPr>
    </w:p>
    <w:p w14:paraId="5D92E9A8" w14:textId="77777777" w:rsidR="000D7E5F" w:rsidRPr="000D7E5F" w:rsidRDefault="000D7E5F" w:rsidP="000D7E5F">
      <w:pPr>
        <w:rPr>
          <w:b/>
          <w:bCs/>
          <w:lang w:val="en-US"/>
        </w:rPr>
      </w:pPr>
      <w:r w:rsidRPr="000D7E5F">
        <w:rPr>
          <w:b/>
          <w:bCs/>
          <w:lang w:val="en-US"/>
        </w:rPr>
        <w:t xml:space="preserve">Ore Reserves as at Aug-24 @ 6.0g/t </w:t>
      </w:r>
      <w:proofErr w:type="spellStart"/>
      <w:r w:rsidRPr="000D7E5F">
        <w:rPr>
          <w:b/>
          <w:bCs/>
          <w:lang w:val="en-US"/>
        </w:rPr>
        <w:t>AuEq</w:t>
      </w:r>
      <w:proofErr w:type="spellEnd"/>
      <w:r w:rsidRPr="000D7E5F">
        <w:rPr>
          <w:b/>
          <w:bCs/>
          <w:lang w:val="en-US"/>
        </w:rPr>
        <w:t xml:space="preserve"> cut-off:</w:t>
      </w:r>
    </w:p>
    <w:tbl>
      <w:tblPr>
        <w:tblStyle w:val="GridTable1Light"/>
        <w:tblW w:w="0" w:type="auto"/>
        <w:tblLayout w:type="fixed"/>
        <w:tblLook w:val="0020" w:firstRow="1" w:lastRow="0" w:firstColumn="0" w:lastColumn="0" w:noHBand="0" w:noVBand="0"/>
      </w:tblPr>
      <w:tblGrid>
        <w:gridCol w:w="2830"/>
        <w:gridCol w:w="1701"/>
        <w:gridCol w:w="1701"/>
        <w:gridCol w:w="1701"/>
        <w:gridCol w:w="1701"/>
      </w:tblGrid>
      <w:tr w:rsidR="000D7E5F" w:rsidRPr="00F941EA" w14:paraId="3DB0C34B" w14:textId="77777777" w:rsidTr="003412C4">
        <w:trPr>
          <w:cnfStyle w:val="100000000000" w:firstRow="1" w:lastRow="0" w:firstColumn="0" w:lastColumn="0" w:oddVBand="0" w:evenVBand="0" w:oddHBand="0" w:evenHBand="0" w:firstRowFirstColumn="0" w:firstRowLastColumn="0" w:lastRowFirstColumn="0" w:lastRowLastColumn="0"/>
          <w:trHeight w:val="60"/>
        </w:trPr>
        <w:tc>
          <w:tcPr>
            <w:tcW w:w="2830" w:type="dxa"/>
            <w:tcBorders>
              <w:bottom w:val="single" w:sz="4" w:space="0" w:color="000000"/>
            </w:tcBorders>
            <w:vAlign w:val="bottom"/>
          </w:tcPr>
          <w:p w14:paraId="4891FF76" w14:textId="0E42E09B" w:rsidR="000D7E5F" w:rsidRPr="00F941EA" w:rsidRDefault="000D7E5F" w:rsidP="003412C4">
            <w:pPr>
              <w:pStyle w:val="Table-heading1"/>
              <w:rPr>
                <w:color w:val="000000" w:themeColor="text1"/>
                <w:sz w:val="18"/>
              </w:rPr>
            </w:pPr>
            <w:r>
              <w:rPr>
                <w:b/>
                <w:bCs/>
                <w:color w:val="000000" w:themeColor="text1"/>
              </w:rPr>
              <w:t>Reserve</w:t>
            </w:r>
            <w:r w:rsidRPr="00F941EA">
              <w:rPr>
                <w:b/>
                <w:bCs/>
                <w:color w:val="000000" w:themeColor="text1"/>
              </w:rPr>
              <w:t xml:space="preserve"> Category</w:t>
            </w:r>
          </w:p>
        </w:tc>
        <w:tc>
          <w:tcPr>
            <w:tcW w:w="1701" w:type="dxa"/>
            <w:tcBorders>
              <w:bottom w:val="single" w:sz="4" w:space="0" w:color="000000"/>
            </w:tcBorders>
            <w:vAlign w:val="bottom"/>
          </w:tcPr>
          <w:p w14:paraId="24022617" w14:textId="77777777" w:rsidR="000D7E5F" w:rsidRPr="00F941EA" w:rsidRDefault="000D7E5F" w:rsidP="000D7E5F">
            <w:pPr>
              <w:pStyle w:val="Table-heading1"/>
              <w:jc w:val="center"/>
              <w:rPr>
                <w:color w:val="000000" w:themeColor="text1"/>
                <w:sz w:val="18"/>
              </w:rPr>
            </w:pPr>
            <w:r w:rsidRPr="00F941EA">
              <w:rPr>
                <w:b/>
                <w:bCs/>
                <w:color w:val="000000" w:themeColor="text1"/>
              </w:rPr>
              <w:t>Tonnes</w:t>
            </w:r>
            <w:r>
              <w:rPr>
                <w:b/>
                <w:bCs/>
                <w:color w:val="000000" w:themeColor="text1"/>
              </w:rPr>
              <w:br/>
              <w:t>(Mt)</w:t>
            </w:r>
          </w:p>
        </w:tc>
        <w:tc>
          <w:tcPr>
            <w:tcW w:w="1701" w:type="dxa"/>
            <w:tcBorders>
              <w:bottom w:val="single" w:sz="4" w:space="0" w:color="000000"/>
            </w:tcBorders>
            <w:vAlign w:val="bottom"/>
          </w:tcPr>
          <w:p w14:paraId="017BFA21" w14:textId="77777777" w:rsidR="000D7E5F" w:rsidRPr="00F941EA" w:rsidRDefault="000D7E5F" w:rsidP="000D7E5F">
            <w:pPr>
              <w:pStyle w:val="Table-heading1"/>
              <w:jc w:val="center"/>
              <w:rPr>
                <w:color w:val="000000" w:themeColor="text1"/>
                <w:sz w:val="18"/>
              </w:rPr>
            </w:pPr>
            <w:r w:rsidRPr="00F941EA">
              <w:rPr>
                <w:b/>
                <w:bCs/>
                <w:color w:val="000000" w:themeColor="text1"/>
              </w:rPr>
              <w:t>Au Grade</w:t>
            </w:r>
            <w:r>
              <w:rPr>
                <w:b/>
                <w:bCs/>
                <w:color w:val="000000" w:themeColor="text1"/>
              </w:rPr>
              <w:br/>
              <w:t>(g/t)</w:t>
            </w:r>
          </w:p>
        </w:tc>
        <w:tc>
          <w:tcPr>
            <w:tcW w:w="1701" w:type="dxa"/>
            <w:tcBorders>
              <w:bottom w:val="single" w:sz="4" w:space="0" w:color="000000"/>
            </w:tcBorders>
            <w:vAlign w:val="bottom"/>
          </w:tcPr>
          <w:p w14:paraId="0C377931" w14:textId="77777777" w:rsidR="000D7E5F" w:rsidRPr="00F941EA" w:rsidRDefault="000D7E5F" w:rsidP="000D7E5F">
            <w:pPr>
              <w:pStyle w:val="Table-heading1"/>
              <w:jc w:val="center"/>
              <w:rPr>
                <w:color w:val="000000" w:themeColor="text1"/>
                <w:sz w:val="18"/>
              </w:rPr>
            </w:pPr>
            <w:r w:rsidRPr="00F941EA">
              <w:rPr>
                <w:b/>
                <w:bCs/>
                <w:color w:val="000000" w:themeColor="text1"/>
              </w:rPr>
              <w:t>Sb Grade</w:t>
            </w:r>
            <w:r>
              <w:rPr>
                <w:b/>
                <w:bCs/>
                <w:color w:val="000000" w:themeColor="text1"/>
              </w:rPr>
              <w:br/>
              <w:t>(%)</w:t>
            </w:r>
          </w:p>
        </w:tc>
        <w:tc>
          <w:tcPr>
            <w:tcW w:w="1701" w:type="dxa"/>
            <w:tcBorders>
              <w:bottom w:val="single" w:sz="4" w:space="0" w:color="000000"/>
            </w:tcBorders>
          </w:tcPr>
          <w:p w14:paraId="4730FEEE" w14:textId="77777777" w:rsidR="000D7E5F" w:rsidRPr="00F941EA" w:rsidRDefault="000D7E5F" w:rsidP="000D7E5F">
            <w:pPr>
              <w:pStyle w:val="Table-heading1"/>
              <w:jc w:val="center"/>
              <w:rPr>
                <w:b/>
                <w:bCs/>
                <w:color w:val="000000" w:themeColor="text1"/>
              </w:rPr>
            </w:pPr>
            <w:r w:rsidRPr="00F941EA">
              <w:rPr>
                <w:b/>
                <w:bCs/>
                <w:color w:val="000000" w:themeColor="text1"/>
              </w:rPr>
              <w:t>AuEq Grade</w:t>
            </w:r>
            <w:r>
              <w:rPr>
                <w:b/>
                <w:bCs/>
                <w:color w:val="000000" w:themeColor="text1"/>
              </w:rPr>
              <w:br/>
              <w:t>(g/t)</w:t>
            </w:r>
          </w:p>
        </w:tc>
      </w:tr>
      <w:tr w:rsidR="000D7E5F" w:rsidRPr="00F941EA" w14:paraId="342F09DF" w14:textId="77777777" w:rsidTr="003412C4">
        <w:trPr>
          <w:trHeight w:val="60"/>
        </w:trPr>
        <w:tc>
          <w:tcPr>
            <w:tcW w:w="2830" w:type="dxa"/>
            <w:tcBorders>
              <w:top w:val="single" w:sz="4" w:space="0" w:color="000000"/>
            </w:tcBorders>
            <w:vAlign w:val="bottom"/>
          </w:tcPr>
          <w:p w14:paraId="4140F9B3" w14:textId="6D1F8A7F" w:rsidR="000D7E5F" w:rsidRPr="000D7E5F" w:rsidRDefault="000D7E5F" w:rsidP="000D7E5F">
            <w:pPr>
              <w:pStyle w:val="Table-copy"/>
            </w:pPr>
            <w:r w:rsidRPr="000D7E5F">
              <w:t>Probable Open Pit</w:t>
            </w:r>
          </w:p>
        </w:tc>
        <w:tc>
          <w:tcPr>
            <w:tcW w:w="1701" w:type="dxa"/>
            <w:tcBorders>
              <w:top w:val="single" w:sz="4" w:space="0" w:color="000000"/>
            </w:tcBorders>
            <w:vAlign w:val="bottom"/>
          </w:tcPr>
          <w:p w14:paraId="74B81F9E" w14:textId="242D565F" w:rsidR="000D7E5F" w:rsidRPr="000D7E5F" w:rsidRDefault="000D7E5F" w:rsidP="000D7E5F">
            <w:pPr>
              <w:pStyle w:val="Table-copy"/>
              <w:jc w:val="center"/>
            </w:pPr>
            <w:r w:rsidRPr="000D7E5F">
              <w:t>0.38</w:t>
            </w:r>
          </w:p>
        </w:tc>
        <w:tc>
          <w:tcPr>
            <w:tcW w:w="1701" w:type="dxa"/>
            <w:tcBorders>
              <w:top w:val="single" w:sz="4" w:space="0" w:color="000000"/>
            </w:tcBorders>
            <w:vAlign w:val="bottom"/>
          </w:tcPr>
          <w:p w14:paraId="56A1D733" w14:textId="7FAE3C02" w:rsidR="000D7E5F" w:rsidRPr="000D7E5F" w:rsidRDefault="000D7E5F" w:rsidP="000D7E5F">
            <w:pPr>
              <w:pStyle w:val="Table-copy"/>
              <w:jc w:val="center"/>
            </w:pPr>
            <w:r w:rsidRPr="000D7E5F">
              <w:t>1.9</w:t>
            </w:r>
          </w:p>
        </w:tc>
        <w:tc>
          <w:tcPr>
            <w:tcW w:w="1701" w:type="dxa"/>
            <w:tcBorders>
              <w:top w:val="single" w:sz="4" w:space="0" w:color="000000"/>
            </w:tcBorders>
            <w:vAlign w:val="bottom"/>
          </w:tcPr>
          <w:p w14:paraId="19C9A176" w14:textId="0BF95025" w:rsidR="000D7E5F" w:rsidRPr="000D7E5F" w:rsidRDefault="000D7E5F" w:rsidP="000D7E5F">
            <w:pPr>
              <w:pStyle w:val="Table-copy"/>
              <w:jc w:val="center"/>
            </w:pPr>
            <w:r w:rsidRPr="000D7E5F">
              <w:t>1.7</w:t>
            </w:r>
          </w:p>
        </w:tc>
        <w:tc>
          <w:tcPr>
            <w:tcW w:w="1701" w:type="dxa"/>
            <w:tcBorders>
              <w:top w:val="single" w:sz="4" w:space="0" w:color="000000"/>
            </w:tcBorders>
            <w:vAlign w:val="bottom"/>
          </w:tcPr>
          <w:p w14:paraId="6743EEDA" w14:textId="4EF96657" w:rsidR="000D7E5F" w:rsidRPr="000D7E5F" w:rsidRDefault="000D7E5F" w:rsidP="000D7E5F">
            <w:pPr>
              <w:pStyle w:val="Table-copy"/>
              <w:jc w:val="center"/>
            </w:pPr>
            <w:r w:rsidRPr="000D7E5F">
              <w:t>5.8</w:t>
            </w:r>
          </w:p>
        </w:tc>
      </w:tr>
      <w:tr w:rsidR="000D7E5F" w:rsidRPr="00F941EA" w14:paraId="3A1D5AA7" w14:textId="77777777" w:rsidTr="003412C4">
        <w:trPr>
          <w:trHeight w:val="60"/>
        </w:trPr>
        <w:tc>
          <w:tcPr>
            <w:tcW w:w="2830" w:type="dxa"/>
            <w:vAlign w:val="bottom"/>
          </w:tcPr>
          <w:p w14:paraId="0B9A8057" w14:textId="0A0E14CB" w:rsidR="000D7E5F" w:rsidRPr="000D7E5F" w:rsidRDefault="000D7E5F" w:rsidP="000D7E5F">
            <w:pPr>
              <w:pStyle w:val="Table-copy"/>
            </w:pPr>
            <w:r w:rsidRPr="000D7E5F">
              <w:t>Proved Underground</w:t>
            </w:r>
          </w:p>
        </w:tc>
        <w:tc>
          <w:tcPr>
            <w:tcW w:w="1701" w:type="dxa"/>
            <w:vAlign w:val="bottom"/>
          </w:tcPr>
          <w:p w14:paraId="413A324B" w14:textId="161FD3E6" w:rsidR="000D7E5F" w:rsidRPr="000D7E5F" w:rsidRDefault="000D7E5F" w:rsidP="000D7E5F">
            <w:pPr>
              <w:pStyle w:val="Table-copy"/>
              <w:jc w:val="center"/>
            </w:pPr>
            <w:r w:rsidRPr="000D7E5F">
              <w:t>0.39</w:t>
            </w:r>
          </w:p>
        </w:tc>
        <w:tc>
          <w:tcPr>
            <w:tcW w:w="1701" w:type="dxa"/>
            <w:vAlign w:val="bottom"/>
          </w:tcPr>
          <w:p w14:paraId="70A832EC" w14:textId="48BD72E7" w:rsidR="000D7E5F" w:rsidRPr="000D7E5F" w:rsidRDefault="000D7E5F" w:rsidP="000D7E5F">
            <w:pPr>
              <w:pStyle w:val="Table-copy"/>
              <w:jc w:val="center"/>
            </w:pPr>
            <w:r w:rsidRPr="000D7E5F">
              <w:t>2.6</w:t>
            </w:r>
          </w:p>
        </w:tc>
        <w:tc>
          <w:tcPr>
            <w:tcW w:w="1701" w:type="dxa"/>
            <w:vAlign w:val="bottom"/>
          </w:tcPr>
          <w:p w14:paraId="7FB6731A" w14:textId="0EFAA127" w:rsidR="000D7E5F" w:rsidRPr="000D7E5F" w:rsidRDefault="000D7E5F" w:rsidP="000D7E5F">
            <w:pPr>
              <w:pStyle w:val="Table-copy"/>
              <w:jc w:val="center"/>
            </w:pPr>
            <w:r w:rsidRPr="000D7E5F">
              <w:t>1.9</w:t>
            </w:r>
          </w:p>
        </w:tc>
        <w:tc>
          <w:tcPr>
            <w:tcW w:w="1701" w:type="dxa"/>
            <w:vAlign w:val="bottom"/>
          </w:tcPr>
          <w:p w14:paraId="156AB7E4" w14:textId="1C183464" w:rsidR="000D7E5F" w:rsidRPr="000D7E5F" w:rsidRDefault="000D7E5F" w:rsidP="000D7E5F">
            <w:pPr>
              <w:pStyle w:val="Table-copy"/>
              <w:jc w:val="center"/>
            </w:pPr>
            <w:r w:rsidRPr="000D7E5F">
              <w:t>6.9</w:t>
            </w:r>
          </w:p>
        </w:tc>
      </w:tr>
      <w:tr w:rsidR="000D7E5F" w:rsidRPr="00F941EA" w14:paraId="663BA3A4" w14:textId="77777777" w:rsidTr="003412C4">
        <w:trPr>
          <w:trHeight w:val="60"/>
        </w:trPr>
        <w:tc>
          <w:tcPr>
            <w:tcW w:w="2830" w:type="dxa"/>
            <w:vAlign w:val="bottom"/>
          </w:tcPr>
          <w:p w14:paraId="132B94AF" w14:textId="4D3C6D9B" w:rsidR="000D7E5F" w:rsidRPr="000D7E5F" w:rsidRDefault="000D7E5F" w:rsidP="000D7E5F">
            <w:pPr>
              <w:pStyle w:val="Table-copy"/>
            </w:pPr>
            <w:r w:rsidRPr="000D7E5F">
              <w:t>Probable Underground</w:t>
            </w:r>
          </w:p>
        </w:tc>
        <w:tc>
          <w:tcPr>
            <w:tcW w:w="1701" w:type="dxa"/>
            <w:vAlign w:val="bottom"/>
          </w:tcPr>
          <w:p w14:paraId="09F3B327" w14:textId="671E9051" w:rsidR="000D7E5F" w:rsidRPr="000D7E5F" w:rsidRDefault="000D7E5F" w:rsidP="000D7E5F">
            <w:pPr>
              <w:pStyle w:val="Table-copy"/>
              <w:jc w:val="center"/>
            </w:pPr>
            <w:r w:rsidRPr="000D7E5F">
              <w:t>2.38</w:t>
            </w:r>
          </w:p>
        </w:tc>
        <w:tc>
          <w:tcPr>
            <w:tcW w:w="1701" w:type="dxa"/>
            <w:vAlign w:val="bottom"/>
          </w:tcPr>
          <w:p w14:paraId="652C8DC5" w14:textId="2526C068" w:rsidR="000D7E5F" w:rsidRPr="000D7E5F" w:rsidRDefault="000D7E5F" w:rsidP="000D7E5F">
            <w:pPr>
              <w:pStyle w:val="Table-copy"/>
              <w:jc w:val="center"/>
            </w:pPr>
            <w:r w:rsidRPr="000D7E5F">
              <w:t>3.5</w:t>
            </w:r>
          </w:p>
        </w:tc>
        <w:tc>
          <w:tcPr>
            <w:tcW w:w="1701" w:type="dxa"/>
            <w:vAlign w:val="bottom"/>
          </w:tcPr>
          <w:p w14:paraId="7947BE04" w14:textId="2E65BA64" w:rsidR="000D7E5F" w:rsidRPr="000D7E5F" w:rsidRDefault="000D7E5F" w:rsidP="000D7E5F">
            <w:pPr>
              <w:pStyle w:val="Table-copy"/>
              <w:jc w:val="center"/>
            </w:pPr>
            <w:r w:rsidRPr="000D7E5F">
              <w:t>1.0</w:t>
            </w:r>
          </w:p>
        </w:tc>
        <w:tc>
          <w:tcPr>
            <w:tcW w:w="1701" w:type="dxa"/>
            <w:vAlign w:val="bottom"/>
          </w:tcPr>
          <w:p w14:paraId="50519E88" w14:textId="62D79A4B" w:rsidR="000D7E5F" w:rsidRPr="000D7E5F" w:rsidRDefault="000D7E5F" w:rsidP="000D7E5F">
            <w:pPr>
              <w:pStyle w:val="Table-copy"/>
              <w:jc w:val="center"/>
            </w:pPr>
            <w:r w:rsidRPr="000D7E5F">
              <w:t>5.8</w:t>
            </w:r>
          </w:p>
        </w:tc>
      </w:tr>
      <w:tr w:rsidR="000D7E5F" w:rsidRPr="00F941EA" w14:paraId="76FBFC56" w14:textId="77777777" w:rsidTr="003412C4">
        <w:trPr>
          <w:trHeight w:val="60"/>
        </w:trPr>
        <w:tc>
          <w:tcPr>
            <w:tcW w:w="2830" w:type="dxa"/>
            <w:vAlign w:val="bottom"/>
          </w:tcPr>
          <w:p w14:paraId="1901BB6C" w14:textId="7FD1F3C9" w:rsidR="000D7E5F" w:rsidRPr="000D7E5F" w:rsidRDefault="000D7E5F" w:rsidP="000D7E5F">
            <w:pPr>
              <w:pStyle w:val="Table-copy"/>
              <w:rPr>
                <w:b/>
                <w:bCs/>
              </w:rPr>
            </w:pPr>
            <w:r w:rsidRPr="000D7E5F">
              <w:rPr>
                <w:b/>
                <w:bCs/>
              </w:rPr>
              <w:t>Total</w:t>
            </w:r>
          </w:p>
        </w:tc>
        <w:tc>
          <w:tcPr>
            <w:tcW w:w="1701" w:type="dxa"/>
            <w:vAlign w:val="bottom"/>
          </w:tcPr>
          <w:p w14:paraId="727FE6D6" w14:textId="092E0F51" w:rsidR="000D7E5F" w:rsidRPr="000D7E5F" w:rsidRDefault="000D7E5F" w:rsidP="000D7E5F">
            <w:pPr>
              <w:pStyle w:val="Table-copy"/>
              <w:jc w:val="center"/>
              <w:rPr>
                <w:b/>
                <w:bCs/>
              </w:rPr>
            </w:pPr>
            <w:r w:rsidRPr="000D7E5F">
              <w:rPr>
                <w:b/>
                <w:bCs/>
              </w:rPr>
              <w:t>3.15</w:t>
            </w:r>
          </w:p>
        </w:tc>
        <w:tc>
          <w:tcPr>
            <w:tcW w:w="1701" w:type="dxa"/>
            <w:vAlign w:val="bottom"/>
          </w:tcPr>
          <w:p w14:paraId="2FC7A052" w14:textId="0C15FEFF" w:rsidR="000D7E5F" w:rsidRPr="000D7E5F" w:rsidRDefault="000D7E5F" w:rsidP="000D7E5F">
            <w:pPr>
              <w:pStyle w:val="Table-copy"/>
              <w:jc w:val="center"/>
              <w:rPr>
                <w:b/>
                <w:bCs/>
              </w:rPr>
            </w:pPr>
            <w:r w:rsidRPr="000D7E5F">
              <w:rPr>
                <w:b/>
                <w:bCs/>
              </w:rPr>
              <w:t>3.2</w:t>
            </w:r>
          </w:p>
        </w:tc>
        <w:tc>
          <w:tcPr>
            <w:tcW w:w="1701" w:type="dxa"/>
            <w:vAlign w:val="bottom"/>
          </w:tcPr>
          <w:p w14:paraId="185E37F1" w14:textId="475E76F9" w:rsidR="000D7E5F" w:rsidRPr="000D7E5F" w:rsidRDefault="000D7E5F" w:rsidP="000D7E5F">
            <w:pPr>
              <w:pStyle w:val="Table-copy"/>
              <w:jc w:val="center"/>
              <w:rPr>
                <w:b/>
                <w:bCs/>
              </w:rPr>
            </w:pPr>
            <w:r w:rsidRPr="000D7E5F">
              <w:rPr>
                <w:b/>
                <w:bCs/>
              </w:rPr>
              <w:t>1.2</w:t>
            </w:r>
          </w:p>
        </w:tc>
        <w:tc>
          <w:tcPr>
            <w:tcW w:w="1701" w:type="dxa"/>
            <w:vAlign w:val="bottom"/>
          </w:tcPr>
          <w:p w14:paraId="7194DD55" w14:textId="4093A93C" w:rsidR="000D7E5F" w:rsidRPr="000D7E5F" w:rsidRDefault="000D7E5F" w:rsidP="000D7E5F">
            <w:pPr>
              <w:pStyle w:val="Table-copy"/>
              <w:jc w:val="center"/>
              <w:rPr>
                <w:b/>
                <w:bCs/>
              </w:rPr>
            </w:pPr>
            <w:r w:rsidRPr="000D7E5F">
              <w:rPr>
                <w:b/>
                <w:bCs/>
              </w:rPr>
              <w:t>6.0</w:t>
            </w:r>
          </w:p>
        </w:tc>
      </w:tr>
      <w:tr w:rsidR="000D7E5F" w:rsidRPr="00F941EA" w14:paraId="42C7367E" w14:textId="77777777" w:rsidTr="003412C4">
        <w:trPr>
          <w:trHeight w:val="60"/>
        </w:trPr>
        <w:tc>
          <w:tcPr>
            <w:tcW w:w="2830" w:type="dxa"/>
            <w:vAlign w:val="bottom"/>
          </w:tcPr>
          <w:p w14:paraId="3C0C7630" w14:textId="77777777" w:rsidR="000D7E5F" w:rsidRPr="000D7E5F" w:rsidRDefault="000D7E5F" w:rsidP="000D7E5F">
            <w:pPr>
              <w:pStyle w:val="Table-copy"/>
              <w:rPr>
                <w:b/>
                <w:bCs/>
              </w:rPr>
            </w:pPr>
            <w:r w:rsidRPr="000D7E5F">
              <w:rPr>
                <w:b/>
                <w:bCs/>
              </w:rPr>
              <w:t xml:space="preserve">Contained (Au </w:t>
            </w:r>
            <w:proofErr w:type="spellStart"/>
            <w:r w:rsidRPr="000D7E5F">
              <w:rPr>
                <w:b/>
                <w:bCs/>
              </w:rPr>
              <w:t>koz</w:t>
            </w:r>
            <w:proofErr w:type="spellEnd"/>
            <w:r w:rsidRPr="000D7E5F">
              <w:rPr>
                <w:b/>
                <w:bCs/>
              </w:rPr>
              <w:t xml:space="preserve">, Sb kt) </w:t>
            </w:r>
          </w:p>
        </w:tc>
        <w:tc>
          <w:tcPr>
            <w:tcW w:w="1701" w:type="dxa"/>
            <w:vAlign w:val="bottom"/>
          </w:tcPr>
          <w:p w14:paraId="451EEE86" w14:textId="77777777" w:rsidR="000D7E5F" w:rsidRPr="000D7E5F" w:rsidRDefault="000D7E5F" w:rsidP="000D7E5F">
            <w:pPr>
              <w:pStyle w:val="Table-copy"/>
              <w:jc w:val="center"/>
              <w:rPr>
                <w:b/>
                <w:bCs/>
              </w:rPr>
            </w:pPr>
          </w:p>
        </w:tc>
        <w:tc>
          <w:tcPr>
            <w:tcW w:w="1701" w:type="dxa"/>
            <w:vAlign w:val="bottom"/>
          </w:tcPr>
          <w:p w14:paraId="4EB15169" w14:textId="72C76FFD" w:rsidR="000D7E5F" w:rsidRPr="000D7E5F" w:rsidRDefault="000D7E5F" w:rsidP="000D7E5F">
            <w:pPr>
              <w:pStyle w:val="Table-copy"/>
              <w:jc w:val="center"/>
              <w:rPr>
                <w:b/>
                <w:bCs/>
              </w:rPr>
            </w:pPr>
            <w:r w:rsidRPr="000D7E5F">
              <w:rPr>
                <w:b/>
                <w:bCs/>
              </w:rPr>
              <w:t>320</w:t>
            </w:r>
          </w:p>
        </w:tc>
        <w:tc>
          <w:tcPr>
            <w:tcW w:w="1701" w:type="dxa"/>
            <w:vAlign w:val="bottom"/>
          </w:tcPr>
          <w:p w14:paraId="038D14F8" w14:textId="35E129C9" w:rsidR="000D7E5F" w:rsidRPr="000D7E5F" w:rsidRDefault="000D7E5F" w:rsidP="000D7E5F">
            <w:pPr>
              <w:pStyle w:val="Table-copy"/>
              <w:jc w:val="center"/>
              <w:rPr>
                <w:b/>
                <w:bCs/>
              </w:rPr>
            </w:pPr>
            <w:r w:rsidRPr="000D7E5F">
              <w:rPr>
                <w:b/>
                <w:bCs/>
              </w:rPr>
              <w:t>39.0</w:t>
            </w:r>
          </w:p>
        </w:tc>
        <w:tc>
          <w:tcPr>
            <w:tcW w:w="1701" w:type="dxa"/>
            <w:vAlign w:val="bottom"/>
          </w:tcPr>
          <w:p w14:paraId="566A302E" w14:textId="53314E7A" w:rsidR="000D7E5F" w:rsidRPr="000D7E5F" w:rsidRDefault="000D7E5F" w:rsidP="000D7E5F">
            <w:pPr>
              <w:pStyle w:val="Table-copy"/>
              <w:jc w:val="center"/>
              <w:rPr>
                <w:b/>
                <w:bCs/>
              </w:rPr>
            </w:pPr>
            <w:r w:rsidRPr="000D7E5F">
              <w:rPr>
                <w:b/>
                <w:bCs/>
              </w:rPr>
              <w:t>606</w:t>
            </w:r>
          </w:p>
        </w:tc>
      </w:tr>
    </w:tbl>
    <w:p w14:paraId="29288B1D" w14:textId="77777777" w:rsidR="00C16B34" w:rsidRDefault="00C16B34"/>
    <w:p w14:paraId="55BB50E9" w14:textId="788533FE" w:rsidR="00C16B34" w:rsidRDefault="00C16B34">
      <w:r>
        <w:br w:type="page"/>
      </w:r>
    </w:p>
    <w:tbl>
      <w:tblPr>
        <w:tblStyle w:val="TableGrid1"/>
        <w:tblW w:w="5000" w:type="pct"/>
        <w:tblLook w:val="04A0" w:firstRow="1" w:lastRow="0" w:firstColumn="1" w:lastColumn="0" w:noHBand="0" w:noVBand="1"/>
      </w:tblPr>
      <w:tblGrid>
        <w:gridCol w:w="4248"/>
        <w:gridCol w:w="5720"/>
      </w:tblGrid>
      <w:tr w:rsidR="00175CDB" w:rsidRPr="000428FA" w14:paraId="7652F606" w14:textId="77777777" w:rsidTr="00C16B34">
        <w:tc>
          <w:tcPr>
            <w:tcW w:w="2131" w:type="pct"/>
          </w:tcPr>
          <w:p w14:paraId="335E5C9B" w14:textId="788533FE" w:rsidR="00175CDB" w:rsidRPr="00C16B34" w:rsidRDefault="00175CDB" w:rsidP="00C16B34">
            <w:pPr>
              <w:pStyle w:val="Body-copy"/>
              <w:spacing w:before="120" w:after="120"/>
              <w:rPr>
                <w:b/>
                <w:bCs/>
              </w:rPr>
            </w:pPr>
            <w:r w:rsidRPr="00C16B34">
              <w:rPr>
                <w:b/>
                <w:bCs/>
              </w:rPr>
              <w:lastRenderedPageBreak/>
              <w:t xml:space="preserve">Project </w:t>
            </w:r>
            <w:r w:rsidR="002A7A2B" w:rsidRPr="00C16B34">
              <w:rPr>
                <w:b/>
                <w:bCs/>
              </w:rPr>
              <w:t>S</w:t>
            </w:r>
            <w:r w:rsidRPr="00C16B34">
              <w:rPr>
                <w:b/>
                <w:bCs/>
              </w:rPr>
              <w:t>tatus</w:t>
            </w:r>
          </w:p>
        </w:tc>
        <w:tc>
          <w:tcPr>
            <w:tcW w:w="2869" w:type="pct"/>
          </w:tcPr>
          <w:p w14:paraId="461387F1" w14:textId="31F84181" w:rsidR="00175CDB" w:rsidRPr="00175CDB" w:rsidRDefault="00C16B34" w:rsidP="00C16B34">
            <w:pPr>
              <w:pStyle w:val="Body-copy"/>
              <w:spacing w:before="120" w:after="120"/>
            </w:pPr>
            <w:r>
              <w:t>Pre-Feasibility Study completed in Aug 2024 with updated results at spot exchange rates and metal prices announced in Feb 2025 (Feb 2025).</w:t>
            </w:r>
          </w:p>
        </w:tc>
      </w:tr>
      <w:tr w:rsidR="00175CDB" w:rsidRPr="000428FA" w14:paraId="07E995F9" w14:textId="77777777" w:rsidTr="00C16B34">
        <w:tc>
          <w:tcPr>
            <w:tcW w:w="2131" w:type="pct"/>
          </w:tcPr>
          <w:p w14:paraId="67B53D56" w14:textId="32A2F58C" w:rsidR="00175CDB" w:rsidRPr="00C16B34" w:rsidRDefault="00175CDB" w:rsidP="00C16B34">
            <w:pPr>
              <w:pStyle w:val="Body-copy"/>
              <w:spacing w:before="120" w:after="120"/>
              <w:rPr>
                <w:b/>
                <w:bCs/>
              </w:rPr>
            </w:pPr>
            <w:r w:rsidRPr="00C16B34">
              <w:rPr>
                <w:b/>
                <w:bCs/>
              </w:rPr>
              <w:t xml:space="preserve">Offtake </w:t>
            </w:r>
            <w:r w:rsidR="002A7A2B" w:rsidRPr="00C16B34">
              <w:rPr>
                <w:b/>
                <w:bCs/>
              </w:rPr>
              <w:t>A</w:t>
            </w:r>
            <w:r w:rsidRPr="00C16B34">
              <w:rPr>
                <w:b/>
                <w:bCs/>
              </w:rPr>
              <w:t>vailable</w:t>
            </w:r>
          </w:p>
        </w:tc>
        <w:tc>
          <w:tcPr>
            <w:tcW w:w="2869" w:type="pct"/>
          </w:tcPr>
          <w:p w14:paraId="2EFF0182" w14:textId="74FF0BD4" w:rsidR="00175CDB" w:rsidRPr="00175CDB" w:rsidRDefault="00C16B34" w:rsidP="00C16B34">
            <w:pPr>
              <w:pStyle w:val="Body-copy"/>
              <w:spacing w:before="120" w:after="120"/>
            </w:pPr>
            <w:r>
              <w:t xml:space="preserve">None </w:t>
            </w:r>
            <w:r w:rsidRPr="00C16B34">
              <w:t>(Antimony concentrate agreement with Wogen</w:t>
            </w:r>
            <w:r>
              <w:t xml:space="preserve"> </w:t>
            </w:r>
            <w:r w:rsidRPr="00C16B34">
              <w:t>Resources, 5,500t/pa for initial 7 years)</w:t>
            </w:r>
          </w:p>
        </w:tc>
      </w:tr>
      <w:tr w:rsidR="00175CDB" w:rsidRPr="000428FA" w14:paraId="4C1481E5" w14:textId="77777777" w:rsidTr="00C16B34">
        <w:tc>
          <w:tcPr>
            <w:tcW w:w="2131" w:type="pct"/>
          </w:tcPr>
          <w:p w14:paraId="272B1859" w14:textId="0F0594F7" w:rsidR="00175CDB" w:rsidRPr="00C16B34" w:rsidRDefault="002A7A2B" w:rsidP="00C16B34">
            <w:pPr>
              <w:pStyle w:val="Body-copy"/>
              <w:spacing w:before="120" w:after="120"/>
              <w:rPr>
                <w:b/>
                <w:bCs/>
              </w:rPr>
            </w:pPr>
            <w:r w:rsidRPr="00C16B34">
              <w:rPr>
                <w:b/>
                <w:bCs/>
              </w:rPr>
              <w:t>Min Mine Life (Yrs)</w:t>
            </w:r>
          </w:p>
        </w:tc>
        <w:tc>
          <w:tcPr>
            <w:tcW w:w="2869" w:type="pct"/>
          </w:tcPr>
          <w:p w14:paraId="3B51CC39" w14:textId="3337C19F" w:rsidR="00175CDB" w:rsidRPr="00175CDB" w:rsidRDefault="00C16B34" w:rsidP="00C16B34">
            <w:pPr>
              <w:pStyle w:val="Body-copy"/>
              <w:spacing w:before="120" w:after="120"/>
            </w:pPr>
            <w:r>
              <w:t>7</w:t>
            </w:r>
          </w:p>
        </w:tc>
      </w:tr>
      <w:tr w:rsidR="00175CDB" w:rsidRPr="000428FA" w14:paraId="15C2C1FD" w14:textId="77777777" w:rsidTr="00C16B34">
        <w:tc>
          <w:tcPr>
            <w:tcW w:w="2131" w:type="pct"/>
          </w:tcPr>
          <w:p w14:paraId="49C80A34" w14:textId="5DFE1C01" w:rsidR="00175CDB" w:rsidRPr="00C16B34" w:rsidRDefault="00C16B34" w:rsidP="00C16B34">
            <w:pPr>
              <w:pStyle w:val="Body-copy"/>
              <w:spacing w:before="120" w:after="120"/>
              <w:rPr>
                <w:b/>
                <w:bCs/>
              </w:rPr>
            </w:pPr>
            <w:r w:rsidRPr="00C16B34">
              <w:rPr>
                <w:b/>
                <w:bCs/>
              </w:rPr>
              <w:t>Post-tax IRR</w:t>
            </w:r>
          </w:p>
        </w:tc>
        <w:tc>
          <w:tcPr>
            <w:tcW w:w="2869" w:type="pct"/>
          </w:tcPr>
          <w:p w14:paraId="1A3C48D5" w14:textId="5DD20B08" w:rsidR="00175CDB" w:rsidRPr="00C16B34" w:rsidRDefault="00C16B34" w:rsidP="00C16B34">
            <w:pPr>
              <w:pStyle w:val="Body-copy"/>
              <w:spacing w:before="120" w:after="120"/>
            </w:pPr>
            <w:r w:rsidRPr="00C16B34">
              <w:t>IRR: 242%</w:t>
            </w:r>
          </w:p>
        </w:tc>
      </w:tr>
      <w:tr w:rsidR="00175CDB" w:rsidRPr="000428FA" w14:paraId="4276D8B3" w14:textId="77777777" w:rsidTr="00C16B34">
        <w:tc>
          <w:tcPr>
            <w:tcW w:w="2131" w:type="pct"/>
          </w:tcPr>
          <w:p w14:paraId="6B98B9A2" w14:textId="0120A757" w:rsidR="00175CDB" w:rsidRPr="00C16B34" w:rsidRDefault="00175CDB" w:rsidP="00C16B34">
            <w:pPr>
              <w:pStyle w:val="Body-copy"/>
              <w:spacing w:before="120" w:after="120"/>
              <w:rPr>
                <w:b/>
                <w:bCs/>
              </w:rPr>
            </w:pPr>
            <w:r w:rsidRPr="00C16B34">
              <w:rPr>
                <w:b/>
                <w:bCs/>
              </w:rPr>
              <w:t xml:space="preserve">Capital </w:t>
            </w:r>
            <w:r w:rsidR="00E725E8" w:rsidRPr="00C16B34">
              <w:rPr>
                <w:b/>
                <w:bCs/>
              </w:rPr>
              <w:t>C</w:t>
            </w:r>
            <w:r w:rsidRPr="00C16B34">
              <w:rPr>
                <w:b/>
                <w:bCs/>
              </w:rPr>
              <w:t>ost</w:t>
            </w:r>
          </w:p>
        </w:tc>
        <w:tc>
          <w:tcPr>
            <w:tcW w:w="2869" w:type="pct"/>
          </w:tcPr>
          <w:p w14:paraId="5D167AEE" w14:textId="608917E8" w:rsidR="00175CDB" w:rsidRPr="00175CDB" w:rsidRDefault="00C16B34" w:rsidP="00C16B34">
            <w:pPr>
              <w:pStyle w:val="Body-copy"/>
              <w:spacing w:before="120" w:after="120"/>
            </w:pPr>
            <w:r>
              <w:t>A$69m (net of pre-production revenue)</w:t>
            </w:r>
          </w:p>
        </w:tc>
      </w:tr>
      <w:tr w:rsidR="00175CDB" w:rsidRPr="000428FA" w14:paraId="20EC9998" w14:textId="77777777" w:rsidTr="00C16B34">
        <w:tc>
          <w:tcPr>
            <w:tcW w:w="2131" w:type="pct"/>
          </w:tcPr>
          <w:p w14:paraId="64641581" w14:textId="07C615FA" w:rsidR="00175CDB" w:rsidRPr="00C16B34" w:rsidRDefault="00C16B34" w:rsidP="00C16B34">
            <w:pPr>
              <w:pStyle w:val="Body-copy"/>
              <w:spacing w:before="120" w:after="120"/>
              <w:rPr>
                <w:b/>
                <w:bCs/>
              </w:rPr>
            </w:pPr>
            <w:r w:rsidRPr="00C16B34">
              <w:rPr>
                <w:b/>
                <w:bCs/>
              </w:rPr>
              <w:t>Post-tax NPV</w:t>
            </w:r>
            <w:r w:rsidRPr="00C16B34">
              <w:rPr>
                <w:b/>
                <w:bCs/>
                <w:vertAlign w:val="subscript"/>
              </w:rPr>
              <w:t>8%</w:t>
            </w:r>
          </w:p>
        </w:tc>
        <w:tc>
          <w:tcPr>
            <w:tcW w:w="2869" w:type="pct"/>
          </w:tcPr>
          <w:p w14:paraId="6E99E4D4" w14:textId="08A93139" w:rsidR="00175CDB" w:rsidRPr="00175CDB" w:rsidRDefault="00C16B34" w:rsidP="00C16B34">
            <w:pPr>
              <w:pStyle w:val="Body-copy"/>
              <w:spacing w:before="120" w:after="120"/>
            </w:pPr>
            <w:r w:rsidRPr="00C16B34">
              <w:t>A$812M</w:t>
            </w:r>
          </w:p>
        </w:tc>
      </w:tr>
      <w:tr w:rsidR="005A1B09" w:rsidRPr="007F1D61" w14:paraId="57472256" w14:textId="77777777" w:rsidTr="00C16B34">
        <w:tc>
          <w:tcPr>
            <w:tcW w:w="2131" w:type="pct"/>
          </w:tcPr>
          <w:p w14:paraId="2FCD2A5F" w14:textId="7AEC5116" w:rsidR="005A1B09" w:rsidRPr="00C16B34" w:rsidRDefault="005A1B09" w:rsidP="00C16B34">
            <w:pPr>
              <w:pStyle w:val="Body-copy"/>
              <w:spacing w:before="120" w:after="120"/>
              <w:rPr>
                <w:b/>
                <w:bCs/>
              </w:rPr>
            </w:pPr>
            <w:r w:rsidRPr="00C16B34">
              <w:rPr>
                <w:b/>
                <w:bCs/>
              </w:rPr>
              <w:t>Product &amp; Annual Production Rate</w:t>
            </w:r>
          </w:p>
        </w:tc>
        <w:tc>
          <w:tcPr>
            <w:tcW w:w="2869" w:type="pct"/>
          </w:tcPr>
          <w:p w14:paraId="2480B488" w14:textId="36FADFE8" w:rsidR="00C16B34" w:rsidRPr="00C16B34" w:rsidRDefault="00C16B34" w:rsidP="00C16B34">
            <w:pPr>
              <w:pStyle w:val="Body-copy"/>
              <w:spacing w:before="120" w:after="120"/>
            </w:pPr>
            <w:r w:rsidRPr="00C16B34">
              <w:t>• Gold doré: 6.15kozpa</w:t>
            </w:r>
          </w:p>
          <w:p w14:paraId="789A7E0D" w14:textId="6B269806" w:rsidR="00C16B34" w:rsidRPr="00C16B34" w:rsidRDefault="00C16B34" w:rsidP="00C16B34">
            <w:pPr>
              <w:pStyle w:val="Body-copy"/>
              <w:spacing w:before="120" w:after="120"/>
            </w:pPr>
            <w:r w:rsidRPr="00C16B34">
              <w:t>• Gold concentrate containing 34.85kozpa Au</w:t>
            </w:r>
          </w:p>
          <w:p w14:paraId="4C258AB5" w14:textId="42A302BC" w:rsidR="005A1B09" w:rsidRPr="00C16B34" w:rsidRDefault="00C16B34" w:rsidP="00C16B34">
            <w:pPr>
              <w:pStyle w:val="Body-copy"/>
              <w:spacing w:before="120" w:after="120"/>
            </w:pPr>
            <w:r w:rsidRPr="00C16B34">
              <w:t>• Antimony concentrate containing 5.4ktpa Sb</w:t>
            </w:r>
          </w:p>
        </w:tc>
      </w:tr>
    </w:tbl>
    <w:p w14:paraId="6B5CE07D" w14:textId="77777777" w:rsidR="005A359B" w:rsidRPr="005A359B" w:rsidRDefault="005A359B" w:rsidP="005A359B"/>
    <w:p w14:paraId="0F10F7FA" w14:textId="77777777" w:rsidR="005A359B" w:rsidRDefault="005A359B">
      <w:pPr>
        <w:spacing w:before="0" w:after="160" w:line="259" w:lineRule="auto"/>
        <w:rPr>
          <w:b/>
          <w:bCs/>
          <w:lang w:val="en-AU"/>
        </w:rPr>
      </w:pPr>
      <w:r>
        <w:rPr>
          <w:b/>
          <w:bCs/>
        </w:rPr>
        <w:br w:type="page"/>
      </w:r>
    </w:p>
    <w:p w14:paraId="38AD7EB7" w14:textId="08A8E33C" w:rsidR="00175CDB" w:rsidRDefault="00175CDB" w:rsidP="00175CDB">
      <w:pPr>
        <w:pStyle w:val="Heading-level1"/>
      </w:pPr>
      <w:r w:rsidRPr="00175CDB">
        <w:lastRenderedPageBreak/>
        <w:t>Cobalt</w:t>
      </w:r>
    </w:p>
    <w:p w14:paraId="3397C605" w14:textId="66906031" w:rsidR="00175CDB" w:rsidRPr="00175CDB" w:rsidRDefault="00170CF3" w:rsidP="00C16B34">
      <w:pPr>
        <w:pStyle w:val="Heading-level2"/>
      </w:pPr>
      <w:r w:rsidRPr="00170CF3">
        <w:t>Kwinana Cobalt Refinery</w:t>
      </w:r>
      <w:r>
        <w:t xml:space="preserve"> </w:t>
      </w:r>
      <w:r w:rsidRPr="00170CF3">
        <w:t>Broken Hill Cobalt Project</w:t>
      </w:r>
      <w:r>
        <w:t xml:space="preserve">  </w:t>
      </w:r>
      <w:r w:rsidR="00A904AA">
        <w:t>NSW</w:t>
      </w:r>
      <w:r w:rsidR="00024A9B">
        <w:t>, WA</w:t>
      </w:r>
    </w:p>
    <w:p w14:paraId="73C51367" w14:textId="77777777" w:rsidR="00175CDB" w:rsidRPr="00EA3993" w:rsidRDefault="00175CDB" w:rsidP="00F56122">
      <w:pPr>
        <w:pStyle w:val="Body-copy"/>
        <w:spacing w:after="240"/>
        <w:rPr>
          <w:b/>
          <w:bCs/>
          <w:sz w:val="26"/>
          <w:szCs w:val="26"/>
        </w:rPr>
      </w:pPr>
      <w:r w:rsidRPr="00EA3993">
        <w:rPr>
          <w:b/>
          <w:bCs/>
          <w:sz w:val="26"/>
          <w:szCs w:val="26"/>
        </w:rPr>
        <w:t>Cobalt Blue Holdings Ltd</w:t>
      </w:r>
    </w:p>
    <w:p w14:paraId="6733FA47" w14:textId="77777777" w:rsidR="00170CF3" w:rsidRPr="00170CF3" w:rsidRDefault="00175CDB" w:rsidP="00F56122">
      <w:pPr>
        <w:pStyle w:val="Body-copy"/>
        <w:spacing w:before="120" w:after="120"/>
        <w:rPr>
          <w:b/>
          <w:bCs/>
        </w:rPr>
      </w:pPr>
      <w:r w:rsidRPr="00170CF3">
        <w:rPr>
          <w:b/>
          <w:bCs/>
        </w:rPr>
        <w:t>ASX</w:t>
      </w:r>
      <w:r w:rsidR="00F4623F" w:rsidRPr="00170CF3">
        <w:rPr>
          <w:b/>
          <w:bCs/>
        </w:rPr>
        <w:t>-listed (</w:t>
      </w:r>
      <w:r w:rsidRPr="00170CF3">
        <w:rPr>
          <w:b/>
          <w:bCs/>
        </w:rPr>
        <w:t>COB</w:t>
      </w:r>
      <w:r w:rsidR="00F4623F" w:rsidRPr="00170CF3">
        <w:rPr>
          <w:b/>
          <w:bCs/>
        </w:rPr>
        <w:t>)</w:t>
      </w:r>
    </w:p>
    <w:p w14:paraId="60947AFE" w14:textId="5D9A712E" w:rsidR="00175CDB" w:rsidRPr="00170CF3" w:rsidRDefault="00170CF3" w:rsidP="00F56122">
      <w:pPr>
        <w:pStyle w:val="Body-copy"/>
        <w:spacing w:before="120" w:after="120"/>
        <w:rPr>
          <w:b/>
          <w:bCs/>
        </w:rPr>
      </w:pPr>
      <w:r w:rsidRPr="00170CF3">
        <w:rPr>
          <w:b/>
          <w:bCs/>
        </w:rPr>
        <w:t>Commodity(</w:t>
      </w:r>
      <w:proofErr w:type="spellStart"/>
      <w:r w:rsidRPr="00170CF3">
        <w:rPr>
          <w:b/>
          <w:bCs/>
        </w:rPr>
        <w:t>ies</w:t>
      </w:r>
      <w:proofErr w:type="spellEnd"/>
      <w:r w:rsidRPr="00170CF3">
        <w:rPr>
          <w:b/>
          <w:bCs/>
        </w:rPr>
        <w:t>): Cobalt, Nickel, Sulphur</w:t>
      </w:r>
    </w:p>
    <w:p w14:paraId="5CD3B9FD" w14:textId="77777777" w:rsidR="009E04DF" w:rsidRDefault="009E04DF" w:rsidP="009E04DF">
      <w:pPr>
        <w:pStyle w:val="Body-copy"/>
        <w:spacing w:before="120"/>
      </w:pPr>
    </w:p>
    <w:p w14:paraId="65DCB1F8" w14:textId="77777777" w:rsidR="00175CDB" w:rsidRPr="00175CDB" w:rsidRDefault="00175CDB" w:rsidP="00175CDB">
      <w:pPr>
        <w:pStyle w:val="Heading-level3"/>
      </w:pPr>
      <w:r w:rsidRPr="00175CDB">
        <w:t xml:space="preserve">Investment summary </w:t>
      </w:r>
    </w:p>
    <w:p w14:paraId="5F3FEE5A" w14:textId="77777777" w:rsidR="00170CF3" w:rsidRPr="00170CF3" w:rsidRDefault="00170CF3" w:rsidP="00170CF3">
      <w:pPr>
        <w:pStyle w:val="Body-copy"/>
      </w:pPr>
      <w:r w:rsidRPr="00170CF3">
        <w:t>Cobalt Blue (COB), in partnership with Iwatani Australia, is developing the Kwinana Cobalt Refinery (KCR), producing cobalt sulphate for batteries and metal for industry/defence. COB is also developing the Broken Hill Cobalt Project (BHCP) to produce an intermediate cobalt-rich mixed metal hydroxide (MHP) and high-purity elemental sulphur. Due to the low cobalt price environment, work on BHCP has been paused.</w:t>
      </w:r>
    </w:p>
    <w:p w14:paraId="63A75121" w14:textId="77777777" w:rsidR="00175CDB" w:rsidRPr="00175CDB" w:rsidRDefault="00175CDB" w:rsidP="00175CDB">
      <w:pPr>
        <w:pStyle w:val="Heading-level3"/>
      </w:pPr>
      <w:r w:rsidRPr="00175CDB">
        <w:t xml:space="preserve">Project description </w:t>
      </w:r>
    </w:p>
    <w:p w14:paraId="6E19A98B" w14:textId="77777777" w:rsidR="00170CF3" w:rsidRPr="00170CF3" w:rsidRDefault="00170CF3" w:rsidP="00170CF3">
      <w:pPr>
        <w:pStyle w:val="Body-copy"/>
      </w:pPr>
      <w:r w:rsidRPr="00170CF3">
        <w:t>Cobalt Blue is in the process of developing the Kwinana Cobalt Refinery (KCR), a strategic opportunity to create a secure, ex-China supply chain for high-grade cobalt metal for defence and industry. The plant will be located at the Doral Fused Material site in East Rockingham WA. Iwatani Australia, the minority joint venture partner in the refinery, owns the site. It will be a mid-stream processing facility, capable of taking various feedstock materials—including hydroxides, sulphides, and recycled battery ‘black mass’—from international, domestic, and future COB-owned projects. Works Approval permitting has been granted and COB is evaluating equity, debt, and offtake partnerships to finance the Refinery.</w:t>
      </w:r>
    </w:p>
    <w:p w14:paraId="68CEB9B4" w14:textId="73648108" w:rsidR="00170CF3" w:rsidRPr="00170CF3" w:rsidRDefault="00170CF3" w:rsidP="00170CF3">
      <w:pPr>
        <w:pStyle w:val="Body-copy"/>
      </w:pPr>
      <w:r w:rsidRPr="00170CF3">
        <w:t xml:space="preserve">The Broken Hill Cobalt Project (BHCP) will produce MHP and elemental sulphur from an </w:t>
      </w:r>
      <w:proofErr w:type="gramStart"/>
      <w:r w:rsidRPr="00170CF3">
        <w:t>open-pit</w:t>
      </w:r>
      <w:proofErr w:type="gramEnd"/>
      <w:r w:rsidRPr="00170CF3">
        <w:t xml:space="preserve"> mine and on-site processing plant. A pilot plant was commissioned in 2021, and a demonstration plant commenced operations in 2022. In 2025, the Australian Government extended Major Project Status to BHCP in recognition of its national </w:t>
      </w:r>
      <w:r w:rsidR="00EA3993" w:rsidRPr="00170CF3">
        <w:t xml:space="preserve">significance </w:t>
      </w:r>
      <w:r w:rsidR="00EA3993">
        <w:t>l</w:t>
      </w:r>
      <w:r w:rsidR="00EA3993" w:rsidRPr="00170CF3">
        <w:t>argely</w:t>
      </w:r>
      <w:r w:rsidRPr="00170CF3">
        <w:t xml:space="preserve"> due to the current low cobalt price environment, in 2024, COB paused completion of the DFS and is currently undertaking a review to assess the viability of a condensed, higher-margin project. Project was given 3-year extension to major project status in July 2025. Work on the EIS and First Nations approvals for the BHCP has also been paused.</w:t>
      </w:r>
    </w:p>
    <w:p w14:paraId="721B39E3" w14:textId="1D0F074D" w:rsidR="00175CDB" w:rsidRDefault="00175CDB" w:rsidP="00175CDB">
      <w:pPr>
        <w:pStyle w:val="Body-copy"/>
      </w:pPr>
    </w:p>
    <w:p w14:paraId="7A1635C4" w14:textId="77777777" w:rsidR="00A904AA" w:rsidRDefault="00A904AA">
      <w:pPr>
        <w:spacing w:before="0" w:after="160" w:line="259" w:lineRule="auto"/>
        <w:rPr>
          <w:b/>
          <w:bCs/>
          <w:lang w:val="en-AU"/>
        </w:rPr>
      </w:pPr>
      <w:r>
        <w:rPr>
          <w:b/>
          <w:bCs/>
        </w:rPr>
        <w:br w:type="page"/>
      </w:r>
    </w:p>
    <w:p w14:paraId="01CB8762" w14:textId="77777777" w:rsidR="00C16B34" w:rsidRPr="00C16B34" w:rsidRDefault="00C16B34" w:rsidP="00C16B34">
      <w:pPr>
        <w:pStyle w:val="Body-copy"/>
        <w:rPr>
          <w:b/>
          <w:bCs/>
        </w:rPr>
      </w:pPr>
      <w:r w:rsidRPr="00C16B34">
        <w:rPr>
          <w:b/>
          <w:bCs/>
        </w:rPr>
        <w:lastRenderedPageBreak/>
        <w:t xml:space="preserve">Mineral Resources as at Nov-23 (275 ppm </w:t>
      </w:r>
      <w:proofErr w:type="spellStart"/>
      <w:r w:rsidRPr="00C16B34">
        <w:rPr>
          <w:b/>
          <w:bCs/>
        </w:rPr>
        <w:t>CoEq</w:t>
      </w:r>
      <w:proofErr w:type="spellEnd"/>
      <w:r w:rsidRPr="00C16B34">
        <w:rPr>
          <w:b/>
          <w:bCs/>
        </w:rPr>
        <w:t xml:space="preserve"> cut-off):</w:t>
      </w:r>
    </w:p>
    <w:tbl>
      <w:tblPr>
        <w:tblStyle w:val="GridTable1Light"/>
        <w:tblW w:w="9918" w:type="dxa"/>
        <w:tblLayout w:type="fixed"/>
        <w:tblLook w:val="0020" w:firstRow="1" w:lastRow="0" w:firstColumn="0" w:lastColumn="0" w:noHBand="0" w:noVBand="0"/>
      </w:tblPr>
      <w:tblGrid>
        <w:gridCol w:w="2479"/>
        <w:gridCol w:w="1859"/>
        <w:gridCol w:w="1860"/>
        <w:gridCol w:w="1860"/>
        <w:gridCol w:w="1860"/>
      </w:tblGrid>
      <w:tr w:rsidR="00175CDB" w:rsidRPr="00785D67" w14:paraId="5F28F1C1" w14:textId="77777777" w:rsidTr="0005216B">
        <w:trPr>
          <w:cnfStyle w:val="100000000000" w:firstRow="1" w:lastRow="0" w:firstColumn="0" w:lastColumn="0" w:oddVBand="0" w:evenVBand="0" w:oddHBand="0" w:evenHBand="0" w:firstRowFirstColumn="0" w:firstRowLastColumn="0" w:lastRowFirstColumn="0" w:lastRowLastColumn="0"/>
          <w:trHeight w:val="60"/>
        </w:trPr>
        <w:tc>
          <w:tcPr>
            <w:tcW w:w="2479" w:type="dxa"/>
            <w:tcBorders>
              <w:bottom w:val="single" w:sz="4" w:space="0" w:color="000000"/>
            </w:tcBorders>
            <w:vAlign w:val="bottom"/>
          </w:tcPr>
          <w:p w14:paraId="6F7174F7" w14:textId="1BD810EC" w:rsidR="00175CDB" w:rsidRPr="00785D67" w:rsidRDefault="00175CDB" w:rsidP="00737B21">
            <w:pPr>
              <w:pStyle w:val="Table-heading2"/>
              <w:jc w:val="left"/>
              <w:rPr>
                <w:b/>
                <w:bCs/>
              </w:rPr>
            </w:pPr>
            <w:r w:rsidRPr="00785D67">
              <w:rPr>
                <w:b/>
                <w:bCs/>
              </w:rPr>
              <w:t>Resource Category</w:t>
            </w:r>
          </w:p>
        </w:tc>
        <w:tc>
          <w:tcPr>
            <w:tcW w:w="1859" w:type="dxa"/>
            <w:tcBorders>
              <w:bottom w:val="single" w:sz="4" w:space="0" w:color="000000"/>
            </w:tcBorders>
            <w:vAlign w:val="bottom"/>
          </w:tcPr>
          <w:p w14:paraId="6EA112BA" w14:textId="4E3CA28C" w:rsidR="00175CDB" w:rsidRPr="00785D67" w:rsidRDefault="00175CDB" w:rsidP="00785D67">
            <w:pPr>
              <w:pStyle w:val="Table-heading2"/>
              <w:rPr>
                <w:b/>
                <w:bCs/>
              </w:rPr>
            </w:pPr>
            <w:r w:rsidRPr="00785D67">
              <w:rPr>
                <w:b/>
                <w:bCs/>
              </w:rPr>
              <w:t>Tonnes (Mt)</w:t>
            </w:r>
          </w:p>
        </w:tc>
        <w:tc>
          <w:tcPr>
            <w:tcW w:w="1860" w:type="dxa"/>
            <w:tcBorders>
              <w:bottom w:val="single" w:sz="4" w:space="0" w:color="000000"/>
            </w:tcBorders>
            <w:vAlign w:val="bottom"/>
          </w:tcPr>
          <w:p w14:paraId="34585219" w14:textId="58AFEAA1" w:rsidR="00175CDB" w:rsidRPr="00785D67" w:rsidRDefault="00175CDB" w:rsidP="00785D67">
            <w:pPr>
              <w:pStyle w:val="Table-heading2"/>
              <w:rPr>
                <w:b/>
                <w:bCs/>
              </w:rPr>
            </w:pPr>
            <w:r w:rsidRPr="00785D67">
              <w:rPr>
                <w:b/>
                <w:bCs/>
              </w:rPr>
              <w:t>Co (</w:t>
            </w:r>
            <w:r w:rsidR="00E73E02">
              <w:rPr>
                <w:b/>
                <w:bCs/>
              </w:rPr>
              <w:t>%</w:t>
            </w:r>
            <w:r w:rsidRPr="00785D67">
              <w:rPr>
                <w:b/>
                <w:bCs/>
              </w:rPr>
              <w:t>)</w:t>
            </w:r>
          </w:p>
        </w:tc>
        <w:tc>
          <w:tcPr>
            <w:tcW w:w="1860" w:type="dxa"/>
            <w:tcBorders>
              <w:bottom w:val="single" w:sz="4" w:space="0" w:color="000000"/>
            </w:tcBorders>
            <w:vAlign w:val="bottom"/>
          </w:tcPr>
          <w:p w14:paraId="5BBA8CE0" w14:textId="2E5240B3" w:rsidR="00175CDB" w:rsidRPr="00785D67" w:rsidRDefault="00175CDB" w:rsidP="00785D67">
            <w:pPr>
              <w:pStyle w:val="Table-heading2"/>
              <w:rPr>
                <w:b/>
                <w:bCs/>
              </w:rPr>
            </w:pPr>
            <w:r w:rsidRPr="00785D67">
              <w:rPr>
                <w:b/>
                <w:bCs/>
              </w:rPr>
              <w:t>S (%)</w:t>
            </w:r>
          </w:p>
        </w:tc>
        <w:tc>
          <w:tcPr>
            <w:tcW w:w="1860" w:type="dxa"/>
            <w:tcBorders>
              <w:bottom w:val="single" w:sz="4" w:space="0" w:color="000000"/>
            </w:tcBorders>
            <w:vAlign w:val="bottom"/>
          </w:tcPr>
          <w:p w14:paraId="3B524B8B" w14:textId="7127257C" w:rsidR="00175CDB" w:rsidRPr="00785D67" w:rsidRDefault="00175CDB" w:rsidP="00785D67">
            <w:pPr>
              <w:pStyle w:val="Table-heading2"/>
              <w:rPr>
                <w:b/>
                <w:bCs/>
              </w:rPr>
            </w:pPr>
            <w:proofErr w:type="spellStart"/>
            <w:r w:rsidRPr="00785D67">
              <w:rPr>
                <w:b/>
                <w:bCs/>
              </w:rPr>
              <w:t>CoEq</w:t>
            </w:r>
            <w:proofErr w:type="spellEnd"/>
            <w:r w:rsidRPr="00785D67">
              <w:rPr>
                <w:b/>
                <w:bCs/>
              </w:rPr>
              <w:t xml:space="preserve"> </w:t>
            </w:r>
            <w:r w:rsidR="00E73E02" w:rsidRPr="00785D67">
              <w:rPr>
                <w:b/>
                <w:bCs/>
              </w:rPr>
              <w:t>(%)</w:t>
            </w:r>
          </w:p>
        </w:tc>
      </w:tr>
      <w:tr w:rsidR="001C2FA6" w:rsidRPr="005A359B" w14:paraId="26AF88A1" w14:textId="77777777" w:rsidTr="0005216B">
        <w:trPr>
          <w:trHeight w:val="60"/>
        </w:trPr>
        <w:tc>
          <w:tcPr>
            <w:tcW w:w="2479" w:type="dxa"/>
            <w:tcBorders>
              <w:top w:val="single" w:sz="4" w:space="0" w:color="000000"/>
            </w:tcBorders>
            <w:vAlign w:val="bottom"/>
          </w:tcPr>
          <w:p w14:paraId="5964C8A5" w14:textId="1C2C6F81" w:rsidR="001C2FA6" w:rsidRPr="00E73E02" w:rsidRDefault="001C2FA6" w:rsidP="001C2FA6">
            <w:pPr>
              <w:pStyle w:val="Table-copy"/>
            </w:pPr>
            <w:r w:rsidRPr="00E73E02">
              <w:t>Measured</w:t>
            </w:r>
          </w:p>
        </w:tc>
        <w:tc>
          <w:tcPr>
            <w:tcW w:w="1859" w:type="dxa"/>
            <w:tcBorders>
              <w:top w:val="single" w:sz="4" w:space="0" w:color="000000"/>
            </w:tcBorders>
            <w:vAlign w:val="bottom"/>
          </w:tcPr>
          <w:p w14:paraId="0A725A21" w14:textId="576FAAA1" w:rsidR="001C2FA6" w:rsidRPr="00E73E02" w:rsidRDefault="001C2FA6" w:rsidP="001C2FA6">
            <w:pPr>
              <w:pStyle w:val="Table-copy"/>
              <w:jc w:val="center"/>
            </w:pPr>
            <w:r>
              <w:t>24</w:t>
            </w:r>
          </w:p>
        </w:tc>
        <w:tc>
          <w:tcPr>
            <w:tcW w:w="1860" w:type="dxa"/>
            <w:tcBorders>
              <w:top w:val="single" w:sz="4" w:space="0" w:color="000000"/>
            </w:tcBorders>
            <w:vAlign w:val="bottom"/>
          </w:tcPr>
          <w:p w14:paraId="5FF864F3" w14:textId="637F00EB" w:rsidR="001C2FA6" w:rsidRPr="00E73E02" w:rsidRDefault="001C2FA6" w:rsidP="001C2FA6">
            <w:pPr>
              <w:pStyle w:val="Table-copy"/>
              <w:jc w:val="center"/>
            </w:pPr>
            <w:r>
              <w:t>0.091</w:t>
            </w:r>
          </w:p>
        </w:tc>
        <w:tc>
          <w:tcPr>
            <w:tcW w:w="1860" w:type="dxa"/>
            <w:tcBorders>
              <w:top w:val="single" w:sz="4" w:space="0" w:color="000000"/>
            </w:tcBorders>
            <w:vAlign w:val="bottom"/>
          </w:tcPr>
          <w:p w14:paraId="15764ED0" w14:textId="7FB11752" w:rsidR="001C2FA6" w:rsidRPr="00E73E02" w:rsidRDefault="001C2FA6" w:rsidP="001C2FA6">
            <w:pPr>
              <w:pStyle w:val="Table-copy"/>
              <w:jc w:val="center"/>
            </w:pPr>
            <w:r>
              <w:t>9.6</w:t>
            </w:r>
          </w:p>
        </w:tc>
        <w:tc>
          <w:tcPr>
            <w:tcW w:w="1860" w:type="dxa"/>
            <w:tcBorders>
              <w:top w:val="single" w:sz="4" w:space="0" w:color="000000"/>
            </w:tcBorders>
            <w:vAlign w:val="bottom"/>
          </w:tcPr>
          <w:p w14:paraId="5745AA9F" w14:textId="5C5E401B" w:rsidR="001C2FA6" w:rsidRPr="00E73E02" w:rsidRDefault="001C2FA6" w:rsidP="001C2FA6">
            <w:pPr>
              <w:pStyle w:val="Table-copy"/>
              <w:jc w:val="center"/>
            </w:pPr>
            <w:r>
              <w:t>0.114</w:t>
            </w:r>
          </w:p>
        </w:tc>
      </w:tr>
      <w:tr w:rsidR="001C2FA6" w:rsidRPr="005A359B" w14:paraId="6DD2A953" w14:textId="77777777" w:rsidTr="00175CDB">
        <w:trPr>
          <w:trHeight w:val="60"/>
        </w:trPr>
        <w:tc>
          <w:tcPr>
            <w:tcW w:w="2479" w:type="dxa"/>
            <w:vAlign w:val="bottom"/>
          </w:tcPr>
          <w:p w14:paraId="37194D6C" w14:textId="158C1CC2" w:rsidR="001C2FA6" w:rsidRPr="00E73E02" w:rsidRDefault="001C2FA6" w:rsidP="001C2FA6">
            <w:pPr>
              <w:pStyle w:val="Table-copy"/>
            </w:pPr>
            <w:r w:rsidRPr="00E73E02">
              <w:t>Indicated</w:t>
            </w:r>
          </w:p>
        </w:tc>
        <w:tc>
          <w:tcPr>
            <w:tcW w:w="1859" w:type="dxa"/>
            <w:vAlign w:val="bottom"/>
          </w:tcPr>
          <w:p w14:paraId="60BC0645" w14:textId="50AEDEA3" w:rsidR="001C2FA6" w:rsidRPr="00E73E02" w:rsidRDefault="001C2FA6" w:rsidP="001C2FA6">
            <w:pPr>
              <w:pStyle w:val="Table-copy"/>
              <w:jc w:val="center"/>
            </w:pPr>
            <w:r>
              <w:t>60</w:t>
            </w:r>
          </w:p>
        </w:tc>
        <w:tc>
          <w:tcPr>
            <w:tcW w:w="1860" w:type="dxa"/>
            <w:vAlign w:val="bottom"/>
          </w:tcPr>
          <w:p w14:paraId="28495D55" w14:textId="1433B0D3" w:rsidR="001C2FA6" w:rsidRPr="00E73E02" w:rsidRDefault="001C2FA6" w:rsidP="001C2FA6">
            <w:pPr>
              <w:pStyle w:val="Table-copy"/>
              <w:jc w:val="center"/>
            </w:pPr>
            <w:r>
              <w:t>0.064</w:t>
            </w:r>
          </w:p>
        </w:tc>
        <w:tc>
          <w:tcPr>
            <w:tcW w:w="1860" w:type="dxa"/>
            <w:vAlign w:val="bottom"/>
          </w:tcPr>
          <w:p w14:paraId="63DBCC69" w14:textId="62EE2864" w:rsidR="001C2FA6" w:rsidRPr="00E73E02" w:rsidRDefault="001C2FA6" w:rsidP="001C2FA6">
            <w:pPr>
              <w:pStyle w:val="Table-copy"/>
              <w:jc w:val="center"/>
            </w:pPr>
            <w:r>
              <w:t>7.0</w:t>
            </w:r>
          </w:p>
        </w:tc>
        <w:tc>
          <w:tcPr>
            <w:tcW w:w="1860" w:type="dxa"/>
            <w:vAlign w:val="bottom"/>
          </w:tcPr>
          <w:p w14:paraId="218E5EAC" w14:textId="73AC4D6A" w:rsidR="001C2FA6" w:rsidRPr="00E73E02" w:rsidRDefault="001C2FA6" w:rsidP="001C2FA6">
            <w:pPr>
              <w:pStyle w:val="Table-copy"/>
              <w:jc w:val="center"/>
            </w:pPr>
            <w:r>
              <w:t>0.081</w:t>
            </w:r>
          </w:p>
        </w:tc>
      </w:tr>
      <w:tr w:rsidR="001C2FA6" w:rsidRPr="005A359B" w14:paraId="4341AF41" w14:textId="77777777" w:rsidTr="00175CDB">
        <w:trPr>
          <w:trHeight w:val="60"/>
        </w:trPr>
        <w:tc>
          <w:tcPr>
            <w:tcW w:w="2479" w:type="dxa"/>
            <w:vAlign w:val="bottom"/>
          </w:tcPr>
          <w:p w14:paraId="45B6C1E0" w14:textId="540192E5" w:rsidR="001C2FA6" w:rsidRPr="00E73E02" w:rsidRDefault="001C2FA6" w:rsidP="001C2FA6">
            <w:pPr>
              <w:pStyle w:val="Table-copy"/>
            </w:pPr>
            <w:r w:rsidRPr="00E73E02">
              <w:t>Inferred</w:t>
            </w:r>
          </w:p>
        </w:tc>
        <w:tc>
          <w:tcPr>
            <w:tcW w:w="1859" w:type="dxa"/>
            <w:vAlign w:val="bottom"/>
          </w:tcPr>
          <w:p w14:paraId="0F38776F" w14:textId="3406B852" w:rsidR="001C2FA6" w:rsidRPr="00E73E02" w:rsidRDefault="001C2FA6" w:rsidP="001C2FA6">
            <w:pPr>
              <w:pStyle w:val="Table-copy"/>
              <w:jc w:val="center"/>
            </w:pPr>
            <w:r>
              <w:t>43</w:t>
            </w:r>
          </w:p>
        </w:tc>
        <w:tc>
          <w:tcPr>
            <w:tcW w:w="1860" w:type="dxa"/>
            <w:vAlign w:val="bottom"/>
          </w:tcPr>
          <w:p w14:paraId="044A94A0" w14:textId="4657B87F" w:rsidR="001C2FA6" w:rsidRPr="00E73E02" w:rsidRDefault="001C2FA6" w:rsidP="001C2FA6">
            <w:pPr>
              <w:pStyle w:val="Table-copy"/>
              <w:jc w:val="center"/>
            </w:pPr>
            <w:r>
              <w:t>0.063</w:t>
            </w:r>
          </w:p>
        </w:tc>
        <w:tc>
          <w:tcPr>
            <w:tcW w:w="1860" w:type="dxa"/>
            <w:vAlign w:val="bottom"/>
          </w:tcPr>
          <w:p w14:paraId="16D8C014" w14:textId="75B0F6CB" w:rsidR="001C2FA6" w:rsidRPr="00E73E02" w:rsidRDefault="001C2FA6" w:rsidP="001C2FA6">
            <w:pPr>
              <w:pStyle w:val="Table-copy"/>
              <w:jc w:val="center"/>
            </w:pPr>
            <w:r>
              <w:t>7.0</w:t>
            </w:r>
          </w:p>
        </w:tc>
        <w:tc>
          <w:tcPr>
            <w:tcW w:w="1860" w:type="dxa"/>
            <w:vAlign w:val="bottom"/>
          </w:tcPr>
          <w:p w14:paraId="3C34738D" w14:textId="7F3AF121" w:rsidR="001C2FA6" w:rsidRPr="00E73E02" w:rsidRDefault="001C2FA6" w:rsidP="001C2FA6">
            <w:pPr>
              <w:pStyle w:val="Table-copy"/>
              <w:jc w:val="center"/>
            </w:pPr>
            <w:r>
              <w:t>0.080</w:t>
            </w:r>
          </w:p>
        </w:tc>
      </w:tr>
      <w:tr w:rsidR="001C2FA6" w:rsidRPr="005A359B" w14:paraId="5160A99A" w14:textId="77777777" w:rsidTr="00175CDB">
        <w:trPr>
          <w:trHeight w:val="60"/>
        </w:trPr>
        <w:tc>
          <w:tcPr>
            <w:tcW w:w="2479" w:type="dxa"/>
            <w:vAlign w:val="bottom"/>
          </w:tcPr>
          <w:p w14:paraId="39D790C6" w14:textId="4881B841" w:rsidR="001C2FA6" w:rsidRPr="00E73E02" w:rsidRDefault="001C2FA6" w:rsidP="001C2FA6">
            <w:pPr>
              <w:pStyle w:val="Table-copy"/>
              <w:rPr>
                <w:b/>
                <w:bCs/>
              </w:rPr>
            </w:pPr>
            <w:r w:rsidRPr="00E73E02">
              <w:rPr>
                <w:b/>
                <w:bCs/>
              </w:rPr>
              <w:t xml:space="preserve">Total </w:t>
            </w:r>
          </w:p>
        </w:tc>
        <w:tc>
          <w:tcPr>
            <w:tcW w:w="1859" w:type="dxa"/>
            <w:vAlign w:val="bottom"/>
          </w:tcPr>
          <w:p w14:paraId="1DD9D1BA" w14:textId="5379E3F5" w:rsidR="001C2FA6" w:rsidRPr="00E73E02" w:rsidRDefault="001C2FA6" w:rsidP="001C2FA6">
            <w:pPr>
              <w:pStyle w:val="Table-copy"/>
              <w:jc w:val="center"/>
              <w:rPr>
                <w:b/>
                <w:bCs/>
              </w:rPr>
            </w:pPr>
            <w:r>
              <w:rPr>
                <w:rFonts w:ascii="AU Sans BETA Text Bold" w:hAnsi="AU Sans BETA Text Bold" w:cs="AU Sans BETA Text Bold"/>
                <w:b/>
                <w:bCs/>
              </w:rPr>
              <w:t>127</w:t>
            </w:r>
          </w:p>
        </w:tc>
        <w:tc>
          <w:tcPr>
            <w:tcW w:w="1860" w:type="dxa"/>
            <w:vAlign w:val="bottom"/>
          </w:tcPr>
          <w:p w14:paraId="484F7F39" w14:textId="3CBBD0ED" w:rsidR="001C2FA6" w:rsidRPr="00E73E02" w:rsidRDefault="001C2FA6" w:rsidP="001C2FA6">
            <w:pPr>
              <w:pStyle w:val="Table-copy"/>
              <w:jc w:val="center"/>
              <w:rPr>
                <w:b/>
                <w:bCs/>
              </w:rPr>
            </w:pPr>
            <w:r>
              <w:rPr>
                <w:rFonts w:ascii="AU Sans BETA Text Bold" w:hAnsi="AU Sans BETA Text Bold" w:cs="AU Sans BETA Text Bold"/>
                <w:b/>
                <w:bCs/>
              </w:rPr>
              <w:t>0.069</w:t>
            </w:r>
          </w:p>
        </w:tc>
        <w:tc>
          <w:tcPr>
            <w:tcW w:w="1860" w:type="dxa"/>
            <w:vAlign w:val="bottom"/>
          </w:tcPr>
          <w:p w14:paraId="2CD07F75" w14:textId="2EB9E2D7" w:rsidR="001C2FA6" w:rsidRPr="00E73E02" w:rsidRDefault="001C2FA6" w:rsidP="001C2FA6">
            <w:pPr>
              <w:pStyle w:val="Table-copy"/>
              <w:jc w:val="center"/>
              <w:rPr>
                <w:b/>
                <w:bCs/>
              </w:rPr>
            </w:pPr>
            <w:r>
              <w:rPr>
                <w:rFonts w:ascii="AU Sans BETA Text Bold" w:hAnsi="AU Sans BETA Text Bold" w:cs="AU Sans BETA Text Bold"/>
                <w:b/>
                <w:bCs/>
              </w:rPr>
              <w:t>7.5</w:t>
            </w:r>
          </w:p>
        </w:tc>
        <w:tc>
          <w:tcPr>
            <w:tcW w:w="1860" w:type="dxa"/>
            <w:vAlign w:val="bottom"/>
          </w:tcPr>
          <w:p w14:paraId="55B6657F" w14:textId="31537D95" w:rsidR="001C2FA6" w:rsidRPr="00E73E02" w:rsidRDefault="001C2FA6" w:rsidP="001C2FA6">
            <w:pPr>
              <w:pStyle w:val="Table-copy"/>
              <w:jc w:val="center"/>
              <w:rPr>
                <w:b/>
                <w:bCs/>
              </w:rPr>
            </w:pPr>
            <w:r>
              <w:rPr>
                <w:rFonts w:ascii="AU Sans BETA Text Bold" w:hAnsi="AU Sans BETA Text Bold" w:cs="AU Sans BETA Text Bold"/>
                <w:b/>
                <w:bCs/>
              </w:rPr>
              <w:t>0.087</w:t>
            </w:r>
          </w:p>
        </w:tc>
      </w:tr>
      <w:tr w:rsidR="00E73E02" w:rsidRPr="005A359B" w14:paraId="5C09314E" w14:textId="77777777" w:rsidTr="00175CDB">
        <w:trPr>
          <w:trHeight w:val="60"/>
        </w:trPr>
        <w:tc>
          <w:tcPr>
            <w:tcW w:w="2479" w:type="dxa"/>
            <w:vAlign w:val="bottom"/>
          </w:tcPr>
          <w:p w14:paraId="04576B71" w14:textId="38F70C65" w:rsidR="00E73E02" w:rsidRPr="00E73E02" w:rsidRDefault="00E73E02" w:rsidP="00E73E02">
            <w:pPr>
              <w:pStyle w:val="Table-copy"/>
              <w:rPr>
                <w:b/>
                <w:bCs/>
              </w:rPr>
            </w:pPr>
            <w:r w:rsidRPr="00E73E02">
              <w:rPr>
                <w:b/>
                <w:bCs/>
              </w:rPr>
              <w:t>Contained (kt)</w:t>
            </w:r>
          </w:p>
        </w:tc>
        <w:tc>
          <w:tcPr>
            <w:tcW w:w="1859" w:type="dxa"/>
            <w:vAlign w:val="bottom"/>
          </w:tcPr>
          <w:p w14:paraId="28C17025" w14:textId="77777777" w:rsidR="00E73E02" w:rsidRPr="00E73E02" w:rsidRDefault="00E73E02" w:rsidP="001C2FA6">
            <w:pPr>
              <w:pStyle w:val="Table-copy"/>
              <w:jc w:val="center"/>
              <w:rPr>
                <w:b/>
                <w:bCs/>
              </w:rPr>
            </w:pPr>
          </w:p>
        </w:tc>
        <w:tc>
          <w:tcPr>
            <w:tcW w:w="1860" w:type="dxa"/>
            <w:vAlign w:val="bottom"/>
          </w:tcPr>
          <w:p w14:paraId="1FF807B8" w14:textId="571EDE57" w:rsidR="00E73E02" w:rsidRPr="00E73E02" w:rsidRDefault="001C2FA6" w:rsidP="001C2FA6">
            <w:pPr>
              <w:pStyle w:val="Table-copy"/>
              <w:jc w:val="center"/>
              <w:rPr>
                <w:b/>
                <w:bCs/>
              </w:rPr>
            </w:pPr>
            <w:r>
              <w:rPr>
                <w:rFonts w:ascii="AU Sans BETA Text Bold" w:hAnsi="AU Sans BETA Text Bold" w:cs="AU Sans BETA Text Bold"/>
                <w:b/>
                <w:bCs/>
              </w:rPr>
              <w:t>87.3</w:t>
            </w:r>
          </w:p>
        </w:tc>
        <w:tc>
          <w:tcPr>
            <w:tcW w:w="1860" w:type="dxa"/>
            <w:vAlign w:val="bottom"/>
          </w:tcPr>
          <w:p w14:paraId="094CF43D" w14:textId="77777777" w:rsidR="00E73E02" w:rsidRPr="00E73E02" w:rsidRDefault="00E73E02" w:rsidP="001C2FA6">
            <w:pPr>
              <w:pStyle w:val="Table-copy"/>
              <w:jc w:val="center"/>
              <w:rPr>
                <w:b/>
                <w:bCs/>
              </w:rPr>
            </w:pPr>
          </w:p>
        </w:tc>
        <w:tc>
          <w:tcPr>
            <w:tcW w:w="1860" w:type="dxa"/>
            <w:vAlign w:val="bottom"/>
          </w:tcPr>
          <w:p w14:paraId="68428C31" w14:textId="77777777" w:rsidR="00E73E02" w:rsidRPr="00E73E02" w:rsidRDefault="00E73E02" w:rsidP="001C2FA6">
            <w:pPr>
              <w:pStyle w:val="Table-copy"/>
              <w:jc w:val="center"/>
              <w:rPr>
                <w:b/>
                <w:bCs/>
              </w:rPr>
            </w:pPr>
          </w:p>
        </w:tc>
      </w:tr>
    </w:tbl>
    <w:p w14:paraId="6C8AB0D2" w14:textId="77777777" w:rsidR="00E0133D" w:rsidRDefault="00E0133D" w:rsidP="00E0133D">
      <w:pPr>
        <w:pStyle w:val="Body-copy"/>
        <w:rPr>
          <w:b/>
          <w:bCs/>
        </w:rPr>
      </w:pPr>
    </w:p>
    <w:p w14:paraId="1222586E" w14:textId="50BCBA4B" w:rsidR="00E0133D" w:rsidRDefault="001C2FA6" w:rsidP="00175CDB">
      <w:pPr>
        <w:pStyle w:val="Body-copy"/>
        <w:rPr>
          <w:b/>
          <w:bCs/>
        </w:rPr>
      </w:pPr>
      <w:r w:rsidRPr="001C2FA6">
        <w:rPr>
          <w:b/>
          <w:bCs/>
        </w:rPr>
        <w:t>No Ore Reserves Available</w:t>
      </w:r>
    </w:p>
    <w:p w14:paraId="7343A9FB" w14:textId="77777777" w:rsidR="001C2FA6" w:rsidRDefault="001C2FA6" w:rsidP="00175CDB">
      <w:pPr>
        <w:pStyle w:val="Body-copy"/>
        <w:rPr>
          <w:b/>
          <w:bCs/>
        </w:rPr>
      </w:pPr>
    </w:p>
    <w:tbl>
      <w:tblPr>
        <w:tblStyle w:val="TableGrid1"/>
        <w:tblW w:w="5000" w:type="pct"/>
        <w:tblLook w:val="04A0" w:firstRow="1" w:lastRow="0" w:firstColumn="1" w:lastColumn="0" w:noHBand="0" w:noVBand="1"/>
      </w:tblPr>
      <w:tblGrid>
        <w:gridCol w:w="4390"/>
        <w:gridCol w:w="5578"/>
      </w:tblGrid>
      <w:tr w:rsidR="003B5809" w:rsidRPr="00175CDB" w14:paraId="7A8E9D5F" w14:textId="77777777" w:rsidTr="001C2FA6">
        <w:tc>
          <w:tcPr>
            <w:tcW w:w="2202" w:type="pct"/>
          </w:tcPr>
          <w:p w14:paraId="27E0EF2B" w14:textId="1DF76804" w:rsidR="003B5809" w:rsidRPr="00FC65C4" w:rsidRDefault="003B5809" w:rsidP="001C2FA6">
            <w:pPr>
              <w:spacing w:before="120" w:after="120" w:line="240" w:lineRule="auto"/>
              <w:rPr>
                <w:b/>
                <w:bCs/>
              </w:rPr>
            </w:pPr>
            <w:r w:rsidRPr="00FC65C4">
              <w:rPr>
                <w:b/>
                <w:bCs/>
              </w:rPr>
              <w:t xml:space="preserve">Project </w:t>
            </w:r>
            <w:r w:rsidR="002A7A2B">
              <w:rPr>
                <w:b/>
                <w:bCs/>
              </w:rPr>
              <w:t>S</w:t>
            </w:r>
            <w:r w:rsidRPr="00FC65C4">
              <w:rPr>
                <w:b/>
                <w:bCs/>
              </w:rPr>
              <w:t>tatus</w:t>
            </w:r>
          </w:p>
        </w:tc>
        <w:tc>
          <w:tcPr>
            <w:tcW w:w="2798" w:type="pct"/>
          </w:tcPr>
          <w:p w14:paraId="6C49344C" w14:textId="2657492E" w:rsidR="001C2FA6" w:rsidRDefault="001C2FA6" w:rsidP="001C2FA6">
            <w:pPr>
              <w:pStyle w:val="Body-copy"/>
              <w:spacing w:before="120" w:after="120" w:line="240" w:lineRule="auto"/>
              <w:rPr>
                <w:vertAlign w:val="superscript"/>
              </w:rPr>
            </w:pPr>
            <w:r>
              <w:t xml:space="preserve">BHCP: </w:t>
            </w:r>
            <w:proofErr w:type="spellStart"/>
            <w:r>
              <w:t>Pre Feasibility</w:t>
            </w:r>
            <w:proofErr w:type="spellEnd"/>
            <w:r>
              <w:t xml:space="preserve"> Study (July 2020)</w:t>
            </w:r>
          </w:p>
          <w:p w14:paraId="7B43FEB0" w14:textId="5DAAFB09" w:rsidR="003B5809" w:rsidRPr="001D2D80" w:rsidRDefault="001C2FA6" w:rsidP="001C2FA6">
            <w:pPr>
              <w:pStyle w:val="Body-copy"/>
              <w:spacing w:before="120" w:after="120" w:line="240" w:lineRule="auto"/>
            </w:pPr>
            <w:r>
              <w:t>KCR: Feasibility Study completed in Nov 2023 and updated in Oct 2024</w:t>
            </w:r>
          </w:p>
        </w:tc>
      </w:tr>
      <w:tr w:rsidR="003B5809" w:rsidRPr="00175CDB" w14:paraId="271DA63C" w14:textId="77777777" w:rsidTr="001C2FA6">
        <w:tc>
          <w:tcPr>
            <w:tcW w:w="2202" w:type="pct"/>
          </w:tcPr>
          <w:p w14:paraId="4C383408" w14:textId="78A7D46D" w:rsidR="003B5809" w:rsidRPr="00FC65C4" w:rsidRDefault="003B5809" w:rsidP="001C2FA6">
            <w:pPr>
              <w:spacing w:before="120" w:after="120" w:line="240" w:lineRule="auto"/>
              <w:rPr>
                <w:b/>
                <w:bCs/>
              </w:rPr>
            </w:pPr>
            <w:r w:rsidRPr="00FC65C4">
              <w:rPr>
                <w:b/>
                <w:bCs/>
              </w:rPr>
              <w:t xml:space="preserve">Offtake </w:t>
            </w:r>
            <w:r w:rsidR="002A7A2B">
              <w:rPr>
                <w:b/>
                <w:bCs/>
              </w:rPr>
              <w:t>A</w:t>
            </w:r>
            <w:r w:rsidRPr="00FC65C4">
              <w:rPr>
                <w:b/>
                <w:bCs/>
              </w:rPr>
              <w:t>vailable</w:t>
            </w:r>
          </w:p>
        </w:tc>
        <w:tc>
          <w:tcPr>
            <w:tcW w:w="2798" w:type="pct"/>
          </w:tcPr>
          <w:p w14:paraId="2330EDC0" w14:textId="2B7C6828" w:rsidR="003B5809" w:rsidRPr="00175CDB" w:rsidRDefault="003B5809" w:rsidP="001C2FA6">
            <w:pPr>
              <w:spacing w:before="120" w:after="120" w:line="240" w:lineRule="auto"/>
            </w:pPr>
            <w:r>
              <w:t>Yes</w:t>
            </w:r>
          </w:p>
        </w:tc>
      </w:tr>
      <w:tr w:rsidR="003B5809" w:rsidRPr="00175CDB" w14:paraId="62640CDF" w14:textId="77777777" w:rsidTr="001C2FA6">
        <w:tc>
          <w:tcPr>
            <w:tcW w:w="2202" w:type="pct"/>
          </w:tcPr>
          <w:p w14:paraId="377F0A37" w14:textId="69B8B9E8" w:rsidR="003B5809" w:rsidRPr="00FC65C4" w:rsidRDefault="002A7A2B" w:rsidP="001C2FA6">
            <w:pPr>
              <w:spacing w:before="120" w:after="120" w:line="240" w:lineRule="auto"/>
              <w:rPr>
                <w:b/>
                <w:bCs/>
              </w:rPr>
            </w:pPr>
            <w:r>
              <w:rPr>
                <w:b/>
                <w:bCs/>
              </w:rPr>
              <w:t>Min Mine Life (Yrs)</w:t>
            </w:r>
          </w:p>
        </w:tc>
        <w:tc>
          <w:tcPr>
            <w:tcW w:w="2798" w:type="pct"/>
          </w:tcPr>
          <w:p w14:paraId="1FB79F39" w14:textId="1AFFA84E" w:rsidR="003B5809" w:rsidRPr="003B5809" w:rsidRDefault="001C2FA6" w:rsidP="001C2FA6">
            <w:pPr>
              <w:pStyle w:val="Body-copy"/>
              <w:spacing w:before="120" w:after="120" w:line="240" w:lineRule="auto"/>
            </w:pPr>
            <w:r>
              <w:t>BHCP: 20</w:t>
            </w:r>
          </w:p>
        </w:tc>
      </w:tr>
      <w:tr w:rsidR="003B5809" w:rsidRPr="00175CDB" w14:paraId="134BD927" w14:textId="77777777" w:rsidTr="001C2FA6">
        <w:tc>
          <w:tcPr>
            <w:tcW w:w="2202" w:type="pct"/>
          </w:tcPr>
          <w:p w14:paraId="334EA593" w14:textId="63EF81AE" w:rsidR="003B5809" w:rsidRPr="00FC65C4" w:rsidRDefault="001C2FA6" w:rsidP="001C2FA6">
            <w:pPr>
              <w:spacing w:before="120" w:after="120" w:line="240" w:lineRule="auto"/>
              <w:rPr>
                <w:b/>
                <w:bCs/>
              </w:rPr>
            </w:pPr>
            <w:r>
              <w:rPr>
                <w:b/>
                <w:bCs/>
              </w:rPr>
              <w:t xml:space="preserve">Post-tax </w:t>
            </w:r>
            <w:r w:rsidR="003B5809">
              <w:rPr>
                <w:b/>
                <w:bCs/>
              </w:rPr>
              <w:t>IRR</w:t>
            </w:r>
          </w:p>
        </w:tc>
        <w:tc>
          <w:tcPr>
            <w:tcW w:w="2798" w:type="pct"/>
          </w:tcPr>
          <w:p w14:paraId="448306AC" w14:textId="71B6FCA0" w:rsidR="001C2FA6" w:rsidRDefault="00E73E02" w:rsidP="001C2FA6">
            <w:pPr>
              <w:pStyle w:val="Body-copy"/>
              <w:spacing w:before="120" w:after="120" w:line="240" w:lineRule="auto"/>
            </w:pPr>
            <w:r w:rsidRPr="00E73E02">
              <w:t>BHCP: 18.9</w:t>
            </w:r>
            <w:r w:rsidR="00EA3993">
              <w:t>%</w:t>
            </w:r>
          </w:p>
          <w:p w14:paraId="6B32B4B8" w14:textId="3E148C32" w:rsidR="003B5809" w:rsidRPr="003B5809" w:rsidRDefault="001C2FA6" w:rsidP="001C2FA6">
            <w:pPr>
              <w:pStyle w:val="Body-copy"/>
              <w:spacing w:before="120" w:after="120" w:line="240" w:lineRule="auto"/>
            </w:pPr>
            <w:r>
              <w:t>KCR</w:t>
            </w:r>
            <w:r w:rsidR="00E73E02" w:rsidRPr="00E73E02">
              <w:t>: 2</w:t>
            </w:r>
            <w:r>
              <w:t>2</w:t>
            </w:r>
            <w:r w:rsidR="00E73E02" w:rsidRPr="00E73E02">
              <w:t>%</w:t>
            </w:r>
          </w:p>
        </w:tc>
      </w:tr>
      <w:tr w:rsidR="003B5809" w:rsidRPr="00175CDB" w14:paraId="1A9D6DEF" w14:textId="77777777" w:rsidTr="001C2FA6">
        <w:tc>
          <w:tcPr>
            <w:tcW w:w="2202" w:type="pct"/>
          </w:tcPr>
          <w:p w14:paraId="5FD66CA1" w14:textId="348F352C" w:rsidR="003B5809" w:rsidRDefault="003B5809" w:rsidP="001C2FA6">
            <w:pPr>
              <w:spacing w:before="120" w:after="120" w:line="240" w:lineRule="auto"/>
              <w:rPr>
                <w:b/>
                <w:bCs/>
              </w:rPr>
            </w:pPr>
            <w:r>
              <w:rPr>
                <w:b/>
                <w:bCs/>
              </w:rPr>
              <w:t xml:space="preserve">Capital </w:t>
            </w:r>
            <w:r w:rsidR="002A7A2B">
              <w:rPr>
                <w:b/>
                <w:bCs/>
              </w:rPr>
              <w:t>Co</w:t>
            </w:r>
            <w:r>
              <w:rPr>
                <w:b/>
                <w:bCs/>
              </w:rPr>
              <w:t>st</w:t>
            </w:r>
          </w:p>
        </w:tc>
        <w:tc>
          <w:tcPr>
            <w:tcW w:w="2798" w:type="pct"/>
          </w:tcPr>
          <w:p w14:paraId="61E86813" w14:textId="508983DE" w:rsidR="001C2FA6" w:rsidRDefault="00E73E02" w:rsidP="001C2FA6">
            <w:pPr>
              <w:pStyle w:val="Body-copy"/>
              <w:spacing w:before="120" w:after="120" w:line="240" w:lineRule="auto"/>
            </w:pPr>
            <w:r w:rsidRPr="00E73E02">
              <w:t>BHCP: A$560m</w:t>
            </w:r>
          </w:p>
          <w:p w14:paraId="401256EC" w14:textId="23F17C5B" w:rsidR="003B5809" w:rsidRPr="00E73E02" w:rsidRDefault="001C2FA6" w:rsidP="001C2FA6">
            <w:pPr>
              <w:pStyle w:val="Body-copy"/>
              <w:spacing w:before="120" w:after="120" w:line="240" w:lineRule="auto"/>
            </w:pPr>
            <w:r>
              <w:t>KCR</w:t>
            </w:r>
            <w:r w:rsidR="00E73E02" w:rsidRPr="00E73E02">
              <w:t>: A$</w:t>
            </w:r>
            <w:r>
              <w:t>60</w:t>
            </w:r>
            <w:r w:rsidR="00E73E02" w:rsidRPr="00E73E02">
              <w:t>m</w:t>
            </w:r>
          </w:p>
        </w:tc>
      </w:tr>
      <w:tr w:rsidR="003B5809" w:rsidRPr="00175CDB" w14:paraId="5ADC6ACA" w14:textId="77777777" w:rsidTr="001C2FA6">
        <w:tc>
          <w:tcPr>
            <w:tcW w:w="2202" w:type="pct"/>
          </w:tcPr>
          <w:p w14:paraId="248F2744" w14:textId="225FCE6C" w:rsidR="003B5809" w:rsidRDefault="001C2FA6" w:rsidP="001C2FA6">
            <w:pPr>
              <w:spacing w:before="120" w:after="120" w:line="240" w:lineRule="auto"/>
              <w:rPr>
                <w:b/>
                <w:bCs/>
              </w:rPr>
            </w:pPr>
            <w:r>
              <w:rPr>
                <w:b/>
                <w:bCs/>
              </w:rPr>
              <w:t xml:space="preserve">Post-tax </w:t>
            </w:r>
            <w:r w:rsidR="003B5809">
              <w:rPr>
                <w:b/>
                <w:bCs/>
              </w:rPr>
              <w:t>NPV</w:t>
            </w:r>
            <w:r w:rsidRPr="001C2FA6">
              <w:rPr>
                <w:b/>
                <w:bCs/>
                <w:vertAlign w:val="subscript"/>
              </w:rPr>
              <w:t>8%</w:t>
            </w:r>
          </w:p>
        </w:tc>
        <w:tc>
          <w:tcPr>
            <w:tcW w:w="2798" w:type="pct"/>
          </w:tcPr>
          <w:p w14:paraId="569A5D0C" w14:textId="0086C1DE" w:rsidR="001C2FA6" w:rsidRDefault="001C2FA6" w:rsidP="001C2FA6">
            <w:pPr>
              <w:pStyle w:val="Body-copy"/>
              <w:spacing w:before="120" w:after="120" w:line="240" w:lineRule="auto"/>
            </w:pPr>
            <w:r>
              <w:t>BHCP: A$554m</w:t>
            </w:r>
          </w:p>
          <w:p w14:paraId="22E23372" w14:textId="5C651C7B" w:rsidR="003B5809" w:rsidRPr="00E73E02" w:rsidRDefault="001C2FA6" w:rsidP="001C2FA6">
            <w:pPr>
              <w:pStyle w:val="Body-copy"/>
              <w:spacing w:before="120" w:after="120" w:line="240" w:lineRule="auto"/>
            </w:pPr>
            <w:r>
              <w:t>KCR: $A90m</w:t>
            </w:r>
          </w:p>
        </w:tc>
      </w:tr>
      <w:tr w:rsidR="005A1B09" w:rsidRPr="00E73E02" w14:paraId="63D563D8" w14:textId="77777777" w:rsidTr="001C2FA6">
        <w:tc>
          <w:tcPr>
            <w:tcW w:w="2202" w:type="pct"/>
          </w:tcPr>
          <w:p w14:paraId="54F9A112" w14:textId="2C49604C" w:rsidR="005A1B09" w:rsidRDefault="005A1B09" w:rsidP="001C2FA6">
            <w:pPr>
              <w:spacing w:before="120" w:after="120" w:line="240" w:lineRule="auto"/>
            </w:pPr>
            <w:r>
              <w:rPr>
                <w:b/>
              </w:rPr>
              <w:t>Product &amp; Annual Production Rate</w:t>
            </w:r>
          </w:p>
        </w:tc>
        <w:tc>
          <w:tcPr>
            <w:tcW w:w="2798" w:type="pct"/>
          </w:tcPr>
          <w:p w14:paraId="35A437F7" w14:textId="33B516E2" w:rsidR="001C2FA6" w:rsidRPr="001C2FA6" w:rsidRDefault="00E73E02" w:rsidP="001C2FA6">
            <w:pPr>
              <w:pStyle w:val="Body-copy"/>
              <w:spacing w:before="120" w:after="120" w:line="240" w:lineRule="auto"/>
            </w:pPr>
            <w:r w:rsidRPr="001C2FA6">
              <w:t xml:space="preserve">BHCP: </w:t>
            </w:r>
            <w:r w:rsidRPr="001C2FA6">
              <w:br/>
              <w:t xml:space="preserve">• </w:t>
            </w:r>
            <w:r w:rsidR="001C2FA6" w:rsidRPr="001C2FA6">
              <w:rPr>
                <w:rStyle w:val="BulletListChar"/>
              </w:rPr>
              <w:t>Cobalt mixed hydroxide precipitate: ~10,000tpa (containing ~3,000tpa cobalt metal</w:t>
            </w:r>
            <w:r w:rsidR="001C2FA6" w:rsidRPr="001C2FA6">
              <w:t>)</w:t>
            </w:r>
          </w:p>
          <w:p w14:paraId="491C178C" w14:textId="6AF83F0F" w:rsidR="001C2FA6" w:rsidRPr="001C2FA6" w:rsidRDefault="001C2FA6" w:rsidP="001C2FA6">
            <w:pPr>
              <w:pStyle w:val="Body-copy"/>
              <w:spacing w:before="120" w:after="120" w:line="240" w:lineRule="auto"/>
            </w:pPr>
            <w:r w:rsidRPr="001C2FA6">
              <w:t xml:space="preserve">• Sulphur: ~300,000tpa </w:t>
            </w:r>
          </w:p>
          <w:p w14:paraId="07A519A4" w14:textId="1A58E2EC" w:rsidR="005A1B09" w:rsidRPr="00E73E02" w:rsidRDefault="001C2FA6" w:rsidP="001C2FA6">
            <w:pPr>
              <w:pStyle w:val="Body-copy"/>
              <w:spacing w:before="120" w:after="120" w:line="240" w:lineRule="auto"/>
            </w:pPr>
            <w:r w:rsidRPr="001C2FA6">
              <w:t>KCR</w:t>
            </w:r>
            <w:r w:rsidR="00E73E02" w:rsidRPr="001C2FA6">
              <w:t xml:space="preserve">: </w:t>
            </w:r>
            <w:r w:rsidR="00E73E02" w:rsidRPr="001C2FA6">
              <w:br/>
              <w:t xml:space="preserve">• </w:t>
            </w:r>
            <w:r>
              <w:t>C</w:t>
            </w:r>
            <w:r w:rsidRPr="001C2FA6">
              <w:t>obalt sulphate: ~17,000tpa (containing ~3,000tpa cobalt metal)</w:t>
            </w:r>
            <w:r>
              <w:rPr>
                <w:lang w:val="en-US"/>
              </w:rPr>
              <w:t xml:space="preserve"> </w:t>
            </w:r>
          </w:p>
        </w:tc>
      </w:tr>
    </w:tbl>
    <w:p w14:paraId="0DB5D858" w14:textId="77777777" w:rsidR="00A904AA" w:rsidRDefault="00A904AA">
      <w:pPr>
        <w:spacing w:before="0" w:after="160" w:line="259" w:lineRule="auto"/>
        <w:rPr>
          <w:rFonts w:ascii="Verdana" w:hAnsi="Verdana"/>
          <w:color w:val="00694B" w:themeColor="accent3"/>
          <w:sz w:val="48"/>
          <w:szCs w:val="48"/>
          <w:lang w:val="en-AU"/>
        </w:rPr>
      </w:pPr>
      <w:r>
        <w:br w:type="page"/>
      </w:r>
    </w:p>
    <w:p w14:paraId="0B7F9EC2" w14:textId="411996AA" w:rsidR="00E37625" w:rsidRDefault="00E37625" w:rsidP="00E37625">
      <w:pPr>
        <w:pStyle w:val="Heading-level1"/>
      </w:pPr>
      <w:r w:rsidRPr="00E37625">
        <w:lastRenderedPageBreak/>
        <w:t>Cobalt</w:t>
      </w:r>
    </w:p>
    <w:p w14:paraId="37749A27" w14:textId="433858EC" w:rsidR="00E37625" w:rsidRPr="00E37625" w:rsidRDefault="00A23969" w:rsidP="00E37625">
      <w:pPr>
        <w:pStyle w:val="Heading-level2"/>
      </w:pPr>
      <w:r>
        <w:t>Kalgoorlie Nickel Project and Goongarrie Hub</w:t>
      </w:r>
      <w:r w:rsidR="00A904AA">
        <w:tab/>
        <w:t>WA</w:t>
      </w:r>
    </w:p>
    <w:p w14:paraId="77D5A071" w14:textId="49BD4975" w:rsidR="00E37625" w:rsidRPr="009E04DF" w:rsidRDefault="00E37625" w:rsidP="00F56122">
      <w:pPr>
        <w:pStyle w:val="Body-copy"/>
        <w:spacing w:after="240"/>
        <w:rPr>
          <w:b/>
          <w:bCs/>
          <w:sz w:val="26"/>
          <w:szCs w:val="26"/>
        </w:rPr>
      </w:pPr>
      <w:r w:rsidRPr="009E04DF">
        <w:rPr>
          <w:b/>
          <w:bCs/>
          <w:sz w:val="26"/>
          <w:szCs w:val="26"/>
        </w:rPr>
        <w:t>Ardea Resources Ltd</w:t>
      </w:r>
    </w:p>
    <w:p w14:paraId="50728A67" w14:textId="77777777" w:rsidR="00F56122" w:rsidRDefault="00E37625" w:rsidP="00F56122">
      <w:pPr>
        <w:pStyle w:val="Body-copy"/>
        <w:spacing w:before="120" w:after="120" w:line="240" w:lineRule="auto"/>
        <w:rPr>
          <w:b/>
          <w:bCs/>
        </w:rPr>
      </w:pPr>
      <w:r w:rsidRPr="009E04DF">
        <w:rPr>
          <w:b/>
          <w:bCs/>
        </w:rPr>
        <w:t>ASX</w:t>
      </w:r>
      <w:r w:rsidR="00F4623F" w:rsidRPr="009E04DF">
        <w:rPr>
          <w:b/>
          <w:bCs/>
        </w:rPr>
        <w:t>-listed (</w:t>
      </w:r>
      <w:r w:rsidRPr="009E04DF">
        <w:rPr>
          <w:b/>
          <w:bCs/>
        </w:rPr>
        <w:t>ARL</w:t>
      </w:r>
      <w:r w:rsidR="00F4623F" w:rsidRPr="009E04DF">
        <w:rPr>
          <w:b/>
          <w:bCs/>
        </w:rPr>
        <w:t>)</w:t>
      </w:r>
      <w:r w:rsidR="00E73E02" w:rsidRPr="009E04DF">
        <w:rPr>
          <w:b/>
          <w:bCs/>
        </w:rPr>
        <w:t xml:space="preserve"> </w:t>
      </w:r>
    </w:p>
    <w:p w14:paraId="0CEA603D" w14:textId="5D102BF0" w:rsidR="009E04DF" w:rsidRPr="009E04DF" w:rsidRDefault="009E04DF" w:rsidP="00F56122">
      <w:pPr>
        <w:pStyle w:val="Body-copy"/>
        <w:spacing w:before="120" w:after="120" w:line="240" w:lineRule="auto"/>
        <w:rPr>
          <w:rFonts w:ascii="AU Sans Text" w:hAnsi="AU Sans Text" w:cs="AU Sans Text"/>
          <w:b/>
          <w:bCs/>
          <w:outline/>
          <w:color w:val="244B3A"/>
          <w:spacing w:val="-2"/>
          <w:sz w:val="18"/>
          <w:szCs w:val="18"/>
          <w:lang w:val="en-US"/>
          <w14:textOutline w14:w="9525" w14:cap="flat" w14:cmpd="sng" w14:algn="ctr">
            <w14:solidFill>
              <w14:srgbClr w14:val="244B3A"/>
            </w14:solidFill>
            <w14:prstDash w14:val="solid"/>
            <w14:round/>
          </w14:textOutline>
          <w14:textFill>
            <w14:noFill/>
          </w14:textFill>
        </w:rPr>
      </w:pPr>
      <w:r w:rsidRPr="009E04DF">
        <w:rPr>
          <w:rStyle w:val="Body-copyChar"/>
          <w:b/>
          <w:bCs/>
          <w:lang w:val="en-US"/>
        </w:rPr>
        <w:t>Commodity(</w:t>
      </w:r>
      <w:proofErr w:type="spellStart"/>
      <w:r w:rsidRPr="009E04DF">
        <w:rPr>
          <w:rStyle w:val="Body-copyChar"/>
          <w:b/>
          <w:bCs/>
          <w:lang w:val="en-US"/>
        </w:rPr>
        <w:t>ies</w:t>
      </w:r>
      <w:proofErr w:type="spellEnd"/>
      <w:r w:rsidRPr="009E04DF">
        <w:rPr>
          <w:rStyle w:val="Body-copyChar"/>
          <w:b/>
          <w:bCs/>
          <w:lang w:val="en-US"/>
        </w:rPr>
        <w:t>): Cobalt, Nickel, Potential for Scandium and Rare Earth Elements</w:t>
      </w:r>
      <w:r w:rsidRPr="009E04DF">
        <w:rPr>
          <w:rFonts w:ascii="AU Sans Text" w:hAnsi="AU Sans Text" w:cs="AU Sans Text"/>
          <w:b/>
          <w:bCs/>
          <w:outline/>
          <w:color w:val="244B3A"/>
          <w:spacing w:val="-2"/>
          <w:sz w:val="18"/>
          <w:szCs w:val="18"/>
          <w:lang w:val="en-US"/>
          <w14:textOutline w14:w="9525" w14:cap="flat" w14:cmpd="sng" w14:algn="ctr">
            <w14:solidFill>
              <w14:srgbClr w14:val="244B3A"/>
            </w14:solidFill>
            <w14:prstDash w14:val="solid"/>
            <w14:round/>
          </w14:textOutline>
          <w14:textFill>
            <w14:noFill/>
          </w14:textFill>
        </w:rPr>
        <w:t>.</w:t>
      </w:r>
    </w:p>
    <w:p w14:paraId="0B4441D4" w14:textId="77777777" w:rsidR="009E04DF" w:rsidRDefault="009E04DF" w:rsidP="004D116F">
      <w:pPr>
        <w:pStyle w:val="Body-copy"/>
        <w:spacing w:before="120"/>
      </w:pPr>
    </w:p>
    <w:p w14:paraId="048E21B0" w14:textId="369D9275" w:rsidR="00E37625" w:rsidRPr="00E37625" w:rsidRDefault="00E37625" w:rsidP="00E37625">
      <w:pPr>
        <w:pStyle w:val="Heading-level3"/>
      </w:pPr>
      <w:r w:rsidRPr="00E37625">
        <w:t xml:space="preserve">Investment summary </w:t>
      </w:r>
    </w:p>
    <w:p w14:paraId="0A713466" w14:textId="77777777" w:rsidR="009E04DF" w:rsidRPr="009E04DF" w:rsidRDefault="009E04DF" w:rsidP="009E04DF">
      <w:pPr>
        <w:pStyle w:val="Body-copy"/>
      </w:pPr>
      <w:r w:rsidRPr="009E04DF">
        <w:t>The 2023 Goongarrie Hub PFS confirmed the Project’s status as one of the world’s largest, lowest-cost sources of battery materials. Mining leases granted and expanded environmental baseline surveys to be finalised in 2025 for EPA referral. ARL’s ESG policies and governance structure ensures the Project will be undertaken to the highest standards with the Company enjoying strong local stakeholder support. Mining and Heritage Protection Agreement negotiations with Traditional Owner groups have commenced. In April 2024, ARL selected Sumitomo Metal Mining and Mitsubishi Corporation as its development partners, who are earning a 50% interest in the Goongarrie Hub.</w:t>
      </w:r>
    </w:p>
    <w:p w14:paraId="66B39D11" w14:textId="77777777" w:rsidR="00E37625" w:rsidRPr="00E37625" w:rsidRDefault="00E37625" w:rsidP="00E37625">
      <w:pPr>
        <w:pStyle w:val="Heading-level3"/>
      </w:pPr>
      <w:r w:rsidRPr="00E37625">
        <w:t xml:space="preserve">Project description </w:t>
      </w:r>
    </w:p>
    <w:p w14:paraId="22099E53" w14:textId="77777777" w:rsidR="009E04DF" w:rsidRPr="009E04DF" w:rsidRDefault="009E04DF" w:rsidP="009E04DF">
      <w:pPr>
        <w:pStyle w:val="Body-copy"/>
      </w:pPr>
      <w:r w:rsidRPr="009E04DF">
        <w:t xml:space="preserve">The Goongarrie Hub is a premier nickel-cobalt project with world-class infrastructure in the well-established, supportive Kalgoorlie mining district in WA. Low strip ratio open-pit mining will feed 3.5Mtpa goethite dominated ore into two high-pressure acid leach autoclaves over a 40+ year life. ARL’s PFS considered proven hydrometallurgical processing to produce a mixed Ni/Co hydroxide </w:t>
      </w:r>
      <w:proofErr w:type="spellStart"/>
      <w:r w:rsidRPr="009E04DF">
        <w:t>precipate</w:t>
      </w:r>
      <w:proofErr w:type="spellEnd"/>
      <w:r w:rsidRPr="009E04DF">
        <w:t>. Power will be generated utilising the waste steam from the on-site acid plant, reducing CO</w:t>
      </w:r>
      <w:r w:rsidRPr="003D452E">
        <w:rPr>
          <w:vertAlign w:val="subscript"/>
        </w:rPr>
        <w:t>2</w:t>
      </w:r>
      <w:r w:rsidRPr="009E04DF">
        <w:t xml:space="preserve"> emissions. The Project DFS, commenced in May 2024, and is assessing a switch to a higher purity mixed sulphide precipitate (MSP) final product. All key workstreams remain on track for a target DFS completion in H1, 2026. Goongarrie is part of ARL’s Kalgoorlie Nickel Project (KNP), the largest nickel-cobalt project in the developed world providing optionality to develop multiple processing hubs and expand production. Ardea also controls 20km of strike at Kalpini that is highly prospective for primary nickel sulphides.</w:t>
      </w:r>
    </w:p>
    <w:p w14:paraId="2BDC6649" w14:textId="77777777" w:rsidR="00E37625" w:rsidRDefault="00E37625">
      <w:pPr>
        <w:spacing w:before="0" w:after="160" w:line="259" w:lineRule="auto"/>
        <w:rPr>
          <w:b/>
          <w:bCs/>
          <w:lang w:val="en-AU"/>
        </w:rPr>
      </w:pPr>
      <w:r>
        <w:rPr>
          <w:b/>
          <w:bCs/>
        </w:rPr>
        <w:br w:type="page"/>
      </w:r>
    </w:p>
    <w:p w14:paraId="6D10F1D2" w14:textId="77777777" w:rsidR="00A23969" w:rsidRPr="00A23969" w:rsidRDefault="00A23969" w:rsidP="00A23969">
      <w:pPr>
        <w:pStyle w:val="Body-copy"/>
        <w:rPr>
          <w:b/>
          <w:bCs/>
        </w:rPr>
      </w:pPr>
      <w:r w:rsidRPr="00A23969">
        <w:rPr>
          <w:b/>
          <w:bCs/>
        </w:rPr>
        <w:lastRenderedPageBreak/>
        <w:t>Mineral Resources as at Jun-23 (0.5% Ni cut-off):</w:t>
      </w:r>
    </w:p>
    <w:tbl>
      <w:tblPr>
        <w:tblStyle w:val="TableGrid1"/>
        <w:tblW w:w="0" w:type="auto"/>
        <w:tblLayout w:type="fixed"/>
        <w:tblLook w:val="0020" w:firstRow="1" w:lastRow="0" w:firstColumn="0" w:lastColumn="0" w:noHBand="0" w:noVBand="0"/>
      </w:tblPr>
      <w:tblGrid>
        <w:gridCol w:w="2479"/>
        <w:gridCol w:w="2480"/>
        <w:gridCol w:w="2479"/>
        <w:gridCol w:w="2480"/>
      </w:tblGrid>
      <w:tr w:rsidR="00E37625" w:rsidRPr="00E37625" w14:paraId="004E7FDE" w14:textId="77777777" w:rsidTr="00E37625">
        <w:trPr>
          <w:trHeight w:val="60"/>
        </w:trPr>
        <w:tc>
          <w:tcPr>
            <w:tcW w:w="2479" w:type="dxa"/>
          </w:tcPr>
          <w:p w14:paraId="2CFBFE77" w14:textId="77777777" w:rsidR="00E37625" w:rsidRPr="00785D67" w:rsidRDefault="00E37625" w:rsidP="00E37625">
            <w:pPr>
              <w:pStyle w:val="Body-copy"/>
              <w:spacing w:before="120" w:after="120"/>
              <w:rPr>
                <w:b/>
                <w:bCs/>
                <w:sz w:val="18"/>
                <w:szCs w:val="18"/>
              </w:rPr>
            </w:pPr>
            <w:r w:rsidRPr="00785D67">
              <w:rPr>
                <w:b/>
                <w:bCs/>
                <w:sz w:val="18"/>
                <w:szCs w:val="18"/>
              </w:rPr>
              <w:t>Resource Category</w:t>
            </w:r>
          </w:p>
        </w:tc>
        <w:tc>
          <w:tcPr>
            <w:tcW w:w="2480" w:type="dxa"/>
          </w:tcPr>
          <w:p w14:paraId="5A5DED47" w14:textId="216B2701" w:rsidR="00E37625" w:rsidRPr="00785D67" w:rsidRDefault="00E37625" w:rsidP="00E37625">
            <w:pPr>
              <w:pStyle w:val="Body-copy"/>
              <w:spacing w:before="120" w:after="120"/>
              <w:jc w:val="center"/>
              <w:rPr>
                <w:b/>
                <w:bCs/>
                <w:sz w:val="18"/>
                <w:szCs w:val="18"/>
              </w:rPr>
            </w:pPr>
            <w:r w:rsidRPr="00785D67">
              <w:rPr>
                <w:b/>
                <w:bCs/>
                <w:sz w:val="18"/>
                <w:szCs w:val="18"/>
              </w:rPr>
              <w:t>Tonnes (Mt)</w:t>
            </w:r>
          </w:p>
        </w:tc>
        <w:tc>
          <w:tcPr>
            <w:tcW w:w="2479" w:type="dxa"/>
          </w:tcPr>
          <w:p w14:paraId="606492A9" w14:textId="4AC732C0" w:rsidR="00E37625" w:rsidRPr="00785D67" w:rsidRDefault="00E37625" w:rsidP="00E37625">
            <w:pPr>
              <w:pStyle w:val="Body-copy"/>
              <w:spacing w:before="120" w:after="120"/>
              <w:jc w:val="center"/>
              <w:rPr>
                <w:b/>
                <w:bCs/>
                <w:sz w:val="18"/>
                <w:szCs w:val="18"/>
              </w:rPr>
            </w:pPr>
            <w:r w:rsidRPr="00785D67">
              <w:rPr>
                <w:b/>
                <w:bCs/>
                <w:sz w:val="18"/>
                <w:szCs w:val="18"/>
              </w:rPr>
              <w:t>Co (%)</w:t>
            </w:r>
          </w:p>
        </w:tc>
        <w:tc>
          <w:tcPr>
            <w:tcW w:w="2480" w:type="dxa"/>
          </w:tcPr>
          <w:p w14:paraId="0D5B3D62" w14:textId="5B909B19" w:rsidR="00E37625" w:rsidRPr="00785D67" w:rsidRDefault="00E37625" w:rsidP="00E37625">
            <w:pPr>
              <w:pStyle w:val="Body-copy"/>
              <w:spacing w:before="120" w:after="120"/>
              <w:jc w:val="center"/>
              <w:rPr>
                <w:b/>
                <w:bCs/>
                <w:sz w:val="18"/>
                <w:szCs w:val="18"/>
              </w:rPr>
            </w:pPr>
            <w:r w:rsidRPr="00785D67">
              <w:rPr>
                <w:b/>
                <w:bCs/>
                <w:sz w:val="18"/>
                <w:szCs w:val="18"/>
              </w:rPr>
              <w:t>Ni (%)</w:t>
            </w:r>
          </w:p>
        </w:tc>
      </w:tr>
      <w:tr w:rsidR="002F1986" w:rsidRPr="00E37625" w14:paraId="101ADD6F" w14:textId="77777777" w:rsidTr="00C23CED">
        <w:trPr>
          <w:trHeight w:val="60"/>
        </w:trPr>
        <w:tc>
          <w:tcPr>
            <w:tcW w:w="2479" w:type="dxa"/>
          </w:tcPr>
          <w:p w14:paraId="56B8D197" w14:textId="77777777" w:rsidR="002F1986" w:rsidRPr="00785D67" w:rsidRDefault="002F1986" w:rsidP="002F1986">
            <w:pPr>
              <w:pStyle w:val="Body-copy"/>
              <w:spacing w:before="120" w:after="120"/>
              <w:rPr>
                <w:sz w:val="18"/>
                <w:szCs w:val="18"/>
              </w:rPr>
            </w:pPr>
            <w:r w:rsidRPr="00785D67">
              <w:rPr>
                <w:sz w:val="18"/>
                <w:szCs w:val="18"/>
              </w:rPr>
              <w:t>Measured</w:t>
            </w:r>
          </w:p>
        </w:tc>
        <w:tc>
          <w:tcPr>
            <w:tcW w:w="2480" w:type="dxa"/>
            <w:vAlign w:val="bottom"/>
          </w:tcPr>
          <w:p w14:paraId="0B4D6BE5" w14:textId="5A6DB98D" w:rsidR="002F1986" w:rsidRPr="002F1986" w:rsidRDefault="002F1986" w:rsidP="002F1986">
            <w:pPr>
              <w:pStyle w:val="Table-copy"/>
              <w:jc w:val="center"/>
            </w:pPr>
            <w:r w:rsidRPr="002F1986">
              <w:t>18</w:t>
            </w:r>
          </w:p>
        </w:tc>
        <w:tc>
          <w:tcPr>
            <w:tcW w:w="2479" w:type="dxa"/>
            <w:vAlign w:val="bottom"/>
          </w:tcPr>
          <w:p w14:paraId="3430E218" w14:textId="0AB243FF" w:rsidR="002F1986" w:rsidRPr="002F1986" w:rsidRDefault="002F1986" w:rsidP="002F1986">
            <w:pPr>
              <w:pStyle w:val="Table-copy"/>
              <w:jc w:val="center"/>
            </w:pPr>
            <w:r w:rsidRPr="002F1986">
              <w:t>0.085</w:t>
            </w:r>
          </w:p>
        </w:tc>
        <w:tc>
          <w:tcPr>
            <w:tcW w:w="2480" w:type="dxa"/>
            <w:vAlign w:val="bottom"/>
          </w:tcPr>
          <w:p w14:paraId="525E8B82" w14:textId="0A3B2164" w:rsidR="002F1986" w:rsidRPr="002F1986" w:rsidRDefault="002F1986" w:rsidP="002F1986">
            <w:pPr>
              <w:pStyle w:val="Table-copy"/>
              <w:jc w:val="center"/>
            </w:pPr>
            <w:r w:rsidRPr="002F1986">
              <w:t>0.94</w:t>
            </w:r>
          </w:p>
        </w:tc>
      </w:tr>
      <w:tr w:rsidR="002F1986" w:rsidRPr="00E37625" w14:paraId="24F843D5" w14:textId="77777777" w:rsidTr="00C23CED">
        <w:trPr>
          <w:trHeight w:val="60"/>
        </w:trPr>
        <w:tc>
          <w:tcPr>
            <w:tcW w:w="2479" w:type="dxa"/>
          </w:tcPr>
          <w:p w14:paraId="71ADB1AE" w14:textId="77777777" w:rsidR="002F1986" w:rsidRPr="00785D67" w:rsidRDefault="002F1986" w:rsidP="002F1986">
            <w:pPr>
              <w:pStyle w:val="Body-copy"/>
              <w:spacing w:before="120" w:after="120"/>
              <w:rPr>
                <w:sz w:val="18"/>
                <w:szCs w:val="18"/>
              </w:rPr>
            </w:pPr>
            <w:r w:rsidRPr="00785D67">
              <w:rPr>
                <w:sz w:val="18"/>
                <w:szCs w:val="18"/>
              </w:rPr>
              <w:t>Indicated</w:t>
            </w:r>
          </w:p>
        </w:tc>
        <w:tc>
          <w:tcPr>
            <w:tcW w:w="2480" w:type="dxa"/>
            <w:vAlign w:val="bottom"/>
          </w:tcPr>
          <w:p w14:paraId="2F864F8E" w14:textId="5FE42229" w:rsidR="002F1986" w:rsidRPr="002F1986" w:rsidRDefault="002F1986" w:rsidP="002F1986">
            <w:pPr>
              <w:pStyle w:val="Table-copy"/>
              <w:jc w:val="center"/>
            </w:pPr>
            <w:r w:rsidRPr="002F1986">
              <w:t>277</w:t>
            </w:r>
          </w:p>
        </w:tc>
        <w:tc>
          <w:tcPr>
            <w:tcW w:w="2479" w:type="dxa"/>
            <w:vAlign w:val="bottom"/>
          </w:tcPr>
          <w:p w14:paraId="4EA6D16D" w14:textId="5A409BD8" w:rsidR="002F1986" w:rsidRPr="002F1986" w:rsidRDefault="002F1986" w:rsidP="002F1986">
            <w:pPr>
              <w:pStyle w:val="Table-copy"/>
              <w:jc w:val="center"/>
            </w:pPr>
            <w:r w:rsidRPr="002F1986">
              <w:t>0.046</w:t>
            </w:r>
          </w:p>
        </w:tc>
        <w:tc>
          <w:tcPr>
            <w:tcW w:w="2480" w:type="dxa"/>
            <w:vAlign w:val="bottom"/>
          </w:tcPr>
          <w:p w14:paraId="70BD3071" w14:textId="66A8203B" w:rsidR="002F1986" w:rsidRPr="002F1986" w:rsidRDefault="002F1986" w:rsidP="002F1986">
            <w:pPr>
              <w:pStyle w:val="Table-copy"/>
              <w:jc w:val="center"/>
            </w:pPr>
            <w:r w:rsidRPr="002F1986">
              <w:t>0.70</w:t>
            </w:r>
          </w:p>
        </w:tc>
      </w:tr>
      <w:tr w:rsidR="002F1986" w:rsidRPr="00E37625" w14:paraId="40DB0FCB" w14:textId="77777777" w:rsidTr="00C23CED">
        <w:trPr>
          <w:trHeight w:val="60"/>
        </w:trPr>
        <w:tc>
          <w:tcPr>
            <w:tcW w:w="2479" w:type="dxa"/>
          </w:tcPr>
          <w:p w14:paraId="634F01B1" w14:textId="77777777" w:rsidR="002F1986" w:rsidRPr="00785D67" w:rsidRDefault="002F1986" w:rsidP="002F1986">
            <w:pPr>
              <w:pStyle w:val="Body-copy"/>
              <w:spacing w:before="120" w:after="120"/>
              <w:rPr>
                <w:sz w:val="18"/>
                <w:szCs w:val="18"/>
              </w:rPr>
            </w:pPr>
            <w:r w:rsidRPr="00785D67">
              <w:rPr>
                <w:sz w:val="18"/>
                <w:szCs w:val="18"/>
              </w:rPr>
              <w:t>Inferred</w:t>
            </w:r>
          </w:p>
        </w:tc>
        <w:tc>
          <w:tcPr>
            <w:tcW w:w="2480" w:type="dxa"/>
            <w:vAlign w:val="bottom"/>
          </w:tcPr>
          <w:p w14:paraId="6900CFCB" w14:textId="4469B5E5" w:rsidR="002F1986" w:rsidRPr="002F1986" w:rsidRDefault="002F1986" w:rsidP="002F1986">
            <w:pPr>
              <w:pStyle w:val="Table-copy"/>
              <w:jc w:val="center"/>
            </w:pPr>
            <w:r w:rsidRPr="002F1986">
              <w:t>289</w:t>
            </w:r>
          </w:p>
        </w:tc>
        <w:tc>
          <w:tcPr>
            <w:tcW w:w="2479" w:type="dxa"/>
            <w:vAlign w:val="bottom"/>
          </w:tcPr>
          <w:p w14:paraId="5F309F8C" w14:textId="473B8BB3" w:rsidR="002F1986" w:rsidRPr="002F1986" w:rsidRDefault="002F1986" w:rsidP="002F1986">
            <w:pPr>
              <w:pStyle w:val="Table-copy"/>
              <w:jc w:val="center"/>
            </w:pPr>
            <w:r w:rsidRPr="002F1986">
              <w:t>0.037</w:t>
            </w:r>
          </w:p>
        </w:tc>
        <w:tc>
          <w:tcPr>
            <w:tcW w:w="2480" w:type="dxa"/>
            <w:vAlign w:val="bottom"/>
          </w:tcPr>
          <w:p w14:paraId="6765A0EA" w14:textId="75CC2651" w:rsidR="002F1986" w:rsidRPr="002F1986" w:rsidRDefault="002F1986" w:rsidP="002F1986">
            <w:pPr>
              <w:pStyle w:val="Table-copy"/>
              <w:jc w:val="center"/>
            </w:pPr>
            <w:r w:rsidRPr="002F1986">
              <w:t>0.67</w:t>
            </w:r>
          </w:p>
        </w:tc>
      </w:tr>
      <w:tr w:rsidR="002F1986" w:rsidRPr="00E37625" w14:paraId="66F79BB9" w14:textId="77777777" w:rsidTr="00C23CED">
        <w:trPr>
          <w:trHeight w:val="60"/>
        </w:trPr>
        <w:tc>
          <w:tcPr>
            <w:tcW w:w="2479" w:type="dxa"/>
          </w:tcPr>
          <w:p w14:paraId="2EF9AFF8" w14:textId="77777777" w:rsidR="002F1986" w:rsidRPr="00785D67" w:rsidRDefault="002F1986" w:rsidP="002F1986">
            <w:pPr>
              <w:pStyle w:val="Body-copy"/>
              <w:spacing w:before="120" w:after="120"/>
              <w:rPr>
                <w:b/>
                <w:bCs/>
                <w:sz w:val="18"/>
                <w:szCs w:val="18"/>
              </w:rPr>
            </w:pPr>
            <w:r w:rsidRPr="00785D67">
              <w:rPr>
                <w:b/>
                <w:bCs/>
                <w:sz w:val="18"/>
                <w:szCs w:val="18"/>
              </w:rPr>
              <w:t xml:space="preserve">Total </w:t>
            </w:r>
          </w:p>
        </w:tc>
        <w:tc>
          <w:tcPr>
            <w:tcW w:w="2480" w:type="dxa"/>
            <w:vAlign w:val="bottom"/>
          </w:tcPr>
          <w:p w14:paraId="3BE09309" w14:textId="3B18DE88" w:rsidR="002F1986" w:rsidRPr="002F1986" w:rsidRDefault="002F1986" w:rsidP="002F1986">
            <w:pPr>
              <w:pStyle w:val="Table-copy"/>
              <w:jc w:val="center"/>
              <w:rPr>
                <w:b/>
                <w:bCs/>
              </w:rPr>
            </w:pPr>
            <w:r w:rsidRPr="002F1986">
              <w:rPr>
                <w:b/>
                <w:bCs/>
              </w:rPr>
              <w:t>584</w:t>
            </w:r>
          </w:p>
        </w:tc>
        <w:tc>
          <w:tcPr>
            <w:tcW w:w="2479" w:type="dxa"/>
            <w:vAlign w:val="bottom"/>
          </w:tcPr>
          <w:p w14:paraId="3175A739" w14:textId="4A4B5491" w:rsidR="002F1986" w:rsidRPr="002F1986" w:rsidRDefault="002F1986" w:rsidP="002F1986">
            <w:pPr>
              <w:pStyle w:val="Table-copy"/>
              <w:jc w:val="center"/>
              <w:rPr>
                <w:b/>
                <w:bCs/>
              </w:rPr>
            </w:pPr>
            <w:r w:rsidRPr="002F1986">
              <w:rPr>
                <w:b/>
                <w:bCs/>
              </w:rPr>
              <w:t>0.043</w:t>
            </w:r>
          </w:p>
        </w:tc>
        <w:tc>
          <w:tcPr>
            <w:tcW w:w="2480" w:type="dxa"/>
            <w:vAlign w:val="bottom"/>
          </w:tcPr>
          <w:p w14:paraId="099CFF37" w14:textId="35FF7B11" w:rsidR="002F1986" w:rsidRPr="002F1986" w:rsidRDefault="002F1986" w:rsidP="002F1986">
            <w:pPr>
              <w:pStyle w:val="Table-copy"/>
              <w:jc w:val="center"/>
              <w:rPr>
                <w:b/>
                <w:bCs/>
              </w:rPr>
            </w:pPr>
            <w:r w:rsidRPr="002F1986">
              <w:rPr>
                <w:b/>
                <w:bCs/>
              </w:rPr>
              <w:t>0.69</w:t>
            </w:r>
          </w:p>
        </w:tc>
      </w:tr>
      <w:tr w:rsidR="002F1986" w:rsidRPr="00E37625" w14:paraId="0CDBAB40" w14:textId="77777777" w:rsidTr="00C23CED">
        <w:trPr>
          <w:trHeight w:val="60"/>
        </w:trPr>
        <w:tc>
          <w:tcPr>
            <w:tcW w:w="2479" w:type="dxa"/>
          </w:tcPr>
          <w:p w14:paraId="441DF1A2" w14:textId="77777777" w:rsidR="002F1986" w:rsidRPr="00785D67" w:rsidRDefault="002F1986" w:rsidP="002F1986">
            <w:pPr>
              <w:pStyle w:val="Body-copy"/>
              <w:spacing w:before="120" w:after="120"/>
              <w:rPr>
                <w:b/>
                <w:bCs/>
                <w:sz w:val="18"/>
                <w:szCs w:val="18"/>
              </w:rPr>
            </w:pPr>
            <w:r w:rsidRPr="00785D67">
              <w:rPr>
                <w:b/>
                <w:bCs/>
                <w:sz w:val="18"/>
                <w:szCs w:val="18"/>
              </w:rPr>
              <w:t>Contained (kt)</w:t>
            </w:r>
          </w:p>
        </w:tc>
        <w:tc>
          <w:tcPr>
            <w:tcW w:w="2480" w:type="dxa"/>
            <w:vAlign w:val="bottom"/>
          </w:tcPr>
          <w:p w14:paraId="4BCB9D22" w14:textId="77777777" w:rsidR="002F1986" w:rsidRPr="002F1986" w:rsidRDefault="002F1986" w:rsidP="002F1986">
            <w:pPr>
              <w:pStyle w:val="Table-copy"/>
              <w:jc w:val="center"/>
              <w:rPr>
                <w:b/>
                <w:bCs/>
              </w:rPr>
            </w:pPr>
          </w:p>
        </w:tc>
        <w:tc>
          <w:tcPr>
            <w:tcW w:w="2479" w:type="dxa"/>
            <w:vAlign w:val="bottom"/>
          </w:tcPr>
          <w:p w14:paraId="5D57ED8D" w14:textId="0035F761" w:rsidR="002F1986" w:rsidRPr="002F1986" w:rsidRDefault="002F1986" w:rsidP="002F1986">
            <w:pPr>
              <w:pStyle w:val="Table-copy"/>
              <w:jc w:val="center"/>
              <w:rPr>
                <w:b/>
                <w:bCs/>
              </w:rPr>
            </w:pPr>
            <w:r w:rsidRPr="002F1986">
              <w:rPr>
                <w:b/>
                <w:bCs/>
              </w:rPr>
              <w:t>250</w:t>
            </w:r>
          </w:p>
        </w:tc>
        <w:tc>
          <w:tcPr>
            <w:tcW w:w="2480" w:type="dxa"/>
            <w:vAlign w:val="bottom"/>
          </w:tcPr>
          <w:p w14:paraId="11413003" w14:textId="4B9A830A" w:rsidR="002F1986" w:rsidRPr="002F1986" w:rsidRDefault="002F1986" w:rsidP="002F1986">
            <w:pPr>
              <w:pStyle w:val="Table-copy"/>
              <w:jc w:val="center"/>
              <w:rPr>
                <w:b/>
                <w:bCs/>
              </w:rPr>
            </w:pPr>
            <w:r w:rsidRPr="002F1986">
              <w:rPr>
                <w:b/>
                <w:bCs/>
              </w:rPr>
              <w:t>4,044</w:t>
            </w:r>
          </w:p>
        </w:tc>
      </w:tr>
    </w:tbl>
    <w:p w14:paraId="5F346F65" w14:textId="7B7AD9BB" w:rsidR="00E37625" w:rsidRDefault="00E37625" w:rsidP="00E37625">
      <w:pPr>
        <w:pStyle w:val="Body-copy"/>
      </w:pPr>
    </w:p>
    <w:p w14:paraId="620446A5" w14:textId="77777777" w:rsidR="002F1986" w:rsidRPr="002F1986" w:rsidRDefault="002F1986" w:rsidP="00024A9B">
      <w:pPr>
        <w:pStyle w:val="Table-copy"/>
        <w:spacing w:after="240"/>
        <w:rPr>
          <w:b/>
          <w:bCs/>
        </w:rPr>
      </w:pPr>
      <w:r w:rsidRPr="002F1986">
        <w:rPr>
          <w:b/>
          <w:bCs/>
        </w:rPr>
        <w:t>Ore Reserves as at Jul-23:</w:t>
      </w:r>
    </w:p>
    <w:tbl>
      <w:tblPr>
        <w:tblStyle w:val="TableGrid1"/>
        <w:tblW w:w="0" w:type="auto"/>
        <w:tblLayout w:type="fixed"/>
        <w:tblLook w:val="0020" w:firstRow="1" w:lastRow="0" w:firstColumn="0" w:lastColumn="0" w:noHBand="0" w:noVBand="0"/>
      </w:tblPr>
      <w:tblGrid>
        <w:gridCol w:w="2479"/>
        <w:gridCol w:w="2480"/>
        <w:gridCol w:w="2479"/>
        <w:gridCol w:w="2480"/>
      </w:tblGrid>
      <w:tr w:rsidR="00E37625" w:rsidRPr="00E37625" w14:paraId="764BFD5E" w14:textId="77777777" w:rsidTr="00391CBD">
        <w:trPr>
          <w:trHeight w:val="60"/>
        </w:trPr>
        <w:tc>
          <w:tcPr>
            <w:tcW w:w="2479" w:type="dxa"/>
          </w:tcPr>
          <w:p w14:paraId="4837941A" w14:textId="15F1398F" w:rsidR="00E37625" w:rsidRPr="00785D67" w:rsidRDefault="00E37625" w:rsidP="001D2D80">
            <w:pPr>
              <w:pStyle w:val="Body-copy"/>
              <w:spacing w:before="120" w:after="120"/>
              <w:rPr>
                <w:b/>
                <w:bCs/>
                <w:sz w:val="18"/>
                <w:szCs w:val="18"/>
              </w:rPr>
            </w:pPr>
            <w:r w:rsidRPr="00785D67">
              <w:rPr>
                <w:b/>
                <w:bCs/>
                <w:sz w:val="18"/>
                <w:szCs w:val="18"/>
              </w:rPr>
              <w:t>Reserve Category</w:t>
            </w:r>
          </w:p>
        </w:tc>
        <w:tc>
          <w:tcPr>
            <w:tcW w:w="2480" w:type="dxa"/>
          </w:tcPr>
          <w:p w14:paraId="17398CA7" w14:textId="037D753F" w:rsidR="00E37625" w:rsidRPr="00785D67" w:rsidRDefault="00E37625" w:rsidP="001D2D80">
            <w:pPr>
              <w:pStyle w:val="Body-copy"/>
              <w:spacing w:before="120" w:after="120"/>
              <w:jc w:val="center"/>
              <w:rPr>
                <w:b/>
                <w:bCs/>
                <w:sz w:val="18"/>
                <w:szCs w:val="18"/>
              </w:rPr>
            </w:pPr>
            <w:r w:rsidRPr="00785D67">
              <w:rPr>
                <w:b/>
                <w:bCs/>
                <w:sz w:val="18"/>
                <w:szCs w:val="18"/>
              </w:rPr>
              <w:t>Tonnes (Mt)</w:t>
            </w:r>
          </w:p>
        </w:tc>
        <w:tc>
          <w:tcPr>
            <w:tcW w:w="2479" w:type="dxa"/>
          </w:tcPr>
          <w:p w14:paraId="15D5A907" w14:textId="63E10CA3" w:rsidR="00E37625" w:rsidRPr="00785D67" w:rsidRDefault="00E37625" w:rsidP="001D2D80">
            <w:pPr>
              <w:pStyle w:val="Body-copy"/>
              <w:spacing w:before="120" w:after="120"/>
              <w:jc w:val="center"/>
              <w:rPr>
                <w:b/>
                <w:bCs/>
                <w:sz w:val="18"/>
                <w:szCs w:val="18"/>
              </w:rPr>
            </w:pPr>
            <w:r w:rsidRPr="00785D67">
              <w:rPr>
                <w:b/>
                <w:bCs/>
                <w:sz w:val="18"/>
                <w:szCs w:val="18"/>
              </w:rPr>
              <w:t>Co (%)</w:t>
            </w:r>
          </w:p>
        </w:tc>
        <w:tc>
          <w:tcPr>
            <w:tcW w:w="2480" w:type="dxa"/>
          </w:tcPr>
          <w:p w14:paraId="40C23A86" w14:textId="0698176A" w:rsidR="00E37625" w:rsidRPr="00785D67" w:rsidRDefault="00E37625" w:rsidP="001D2D80">
            <w:pPr>
              <w:pStyle w:val="Body-copy"/>
              <w:spacing w:before="120" w:after="120"/>
              <w:jc w:val="center"/>
              <w:rPr>
                <w:b/>
                <w:bCs/>
                <w:sz w:val="18"/>
                <w:szCs w:val="18"/>
              </w:rPr>
            </w:pPr>
            <w:r w:rsidRPr="00785D67">
              <w:rPr>
                <w:b/>
                <w:bCs/>
                <w:sz w:val="18"/>
                <w:szCs w:val="18"/>
              </w:rPr>
              <w:t>Ni (%)</w:t>
            </w:r>
          </w:p>
        </w:tc>
      </w:tr>
      <w:tr w:rsidR="002F1986" w:rsidRPr="00E37625" w14:paraId="70B9220F" w14:textId="77777777" w:rsidTr="00A92C9E">
        <w:trPr>
          <w:trHeight w:val="60"/>
        </w:trPr>
        <w:tc>
          <w:tcPr>
            <w:tcW w:w="2479" w:type="dxa"/>
            <w:vAlign w:val="bottom"/>
          </w:tcPr>
          <w:p w14:paraId="5C44056B" w14:textId="0DD8EEB4" w:rsidR="002F1986" w:rsidRPr="00785D67" w:rsidRDefault="002F1986" w:rsidP="002F1986">
            <w:pPr>
              <w:pStyle w:val="Body-copy"/>
              <w:spacing w:before="120" w:after="120"/>
              <w:rPr>
                <w:sz w:val="18"/>
                <w:szCs w:val="18"/>
              </w:rPr>
            </w:pPr>
            <w:r w:rsidRPr="00785D67">
              <w:rPr>
                <w:sz w:val="18"/>
                <w:szCs w:val="18"/>
              </w:rPr>
              <w:t>Proved</w:t>
            </w:r>
          </w:p>
        </w:tc>
        <w:tc>
          <w:tcPr>
            <w:tcW w:w="2480" w:type="dxa"/>
            <w:vAlign w:val="bottom"/>
          </w:tcPr>
          <w:p w14:paraId="3890C6E4" w14:textId="6F668810" w:rsidR="002F1986" w:rsidRPr="00785D67" w:rsidRDefault="002F1986" w:rsidP="002F1986">
            <w:pPr>
              <w:pStyle w:val="Table-copy"/>
              <w:jc w:val="center"/>
              <w:rPr>
                <w:szCs w:val="18"/>
              </w:rPr>
            </w:pPr>
            <w:r>
              <w:t>16.7</w:t>
            </w:r>
          </w:p>
        </w:tc>
        <w:tc>
          <w:tcPr>
            <w:tcW w:w="2479" w:type="dxa"/>
            <w:vAlign w:val="bottom"/>
          </w:tcPr>
          <w:p w14:paraId="252AFDAF" w14:textId="581FFEE4" w:rsidR="002F1986" w:rsidRPr="00785D67" w:rsidRDefault="002F1986" w:rsidP="002F1986">
            <w:pPr>
              <w:pStyle w:val="Table-copy"/>
              <w:jc w:val="center"/>
              <w:rPr>
                <w:szCs w:val="18"/>
              </w:rPr>
            </w:pPr>
            <w:r>
              <w:t>0.09</w:t>
            </w:r>
          </w:p>
        </w:tc>
        <w:tc>
          <w:tcPr>
            <w:tcW w:w="2480" w:type="dxa"/>
            <w:vAlign w:val="bottom"/>
          </w:tcPr>
          <w:p w14:paraId="7D52E8C7" w14:textId="472F7707" w:rsidR="002F1986" w:rsidRPr="00785D67" w:rsidRDefault="002F1986" w:rsidP="002F1986">
            <w:pPr>
              <w:pStyle w:val="Table-copy"/>
              <w:jc w:val="center"/>
              <w:rPr>
                <w:szCs w:val="18"/>
              </w:rPr>
            </w:pPr>
            <w:r>
              <w:t>0.96</w:t>
            </w:r>
          </w:p>
        </w:tc>
      </w:tr>
      <w:tr w:rsidR="002F1986" w:rsidRPr="00E37625" w14:paraId="7D257654" w14:textId="77777777" w:rsidTr="00A92C9E">
        <w:trPr>
          <w:trHeight w:val="60"/>
        </w:trPr>
        <w:tc>
          <w:tcPr>
            <w:tcW w:w="2479" w:type="dxa"/>
            <w:vAlign w:val="bottom"/>
          </w:tcPr>
          <w:p w14:paraId="095C9EC0" w14:textId="0CE4381F" w:rsidR="002F1986" w:rsidRPr="00785D67" w:rsidRDefault="002F1986" w:rsidP="002F1986">
            <w:pPr>
              <w:pStyle w:val="Body-copy"/>
              <w:spacing w:before="120" w:after="120"/>
              <w:rPr>
                <w:sz w:val="18"/>
                <w:szCs w:val="18"/>
              </w:rPr>
            </w:pPr>
            <w:r w:rsidRPr="00785D67">
              <w:rPr>
                <w:sz w:val="18"/>
                <w:szCs w:val="18"/>
              </w:rPr>
              <w:t>Probable</w:t>
            </w:r>
          </w:p>
        </w:tc>
        <w:tc>
          <w:tcPr>
            <w:tcW w:w="2480" w:type="dxa"/>
            <w:vAlign w:val="bottom"/>
          </w:tcPr>
          <w:p w14:paraId="4142E49F" w14:textId="358B73DF" w:rsidR="002F1986" w:rsidRPr="00785D67" w:rsidRDefault="002F1986" w:rsidP="002F1986">
            <w:pPr>
              <w:pStyle w:val="Table-copy"/>
              <w:jc w:val="center"/>
              <w:rPr>
                <w:szCs w:val="18"/>
              </w:rPr>
            </w:pPr>
            <w:r>
              <w:t>177.4</w:t>
            </w:r>
          </w:p>
        </w:tc>
        <w:tc>
          <w:tcPr>
            <w:tcW w:w="2479" w:type="dxa"/>
            <w:vAlign w:val="bottom"/>
          </w:tcPr>
          <w:p w14:paraId="3E497C6E" w14:textId="240E37A8" w:rsidR="002F1986" w:rsidRPr="00785D67" w:rsidRDefault="002F1986" w:rsidP="002F1986">
            <w:pPr>
              <w:pStyle w:val="Table-copy"/>
              <w:jc w:val="center"/>
              <w:rPr>
                <w:szCs w:val="18"/>
              </w:rPr>
            </w:pPr>
            <w:r>
              <w:t>0.05</w:t>
            </w:r>
          </w:p>
        </w:tc>
        <w:tc>
          <w:tcPr>
            <w:tcW w:w="2480" w:type="dxa"/>
            <w:vAlign w:val="bottom"/>
          </w:tcPr>
          <w:p w14:paraId="24376B8B" w14:textId="72142BC9" w:rsidR="002F1986" w:rsidRPr="00785D67" w:rsidRDefault="002F1986" w:rsidP="002F1986">
            <w:pPr>
              <w:pStyle w:val="Table-copy"/>
              <w:jc w:val="center"/>
              <w:rPr>
                <w:szCs w:val="18"/>
              </w:rPr>
            </w:pPr>
            <w:r>
              <w:t>0.68</w:t>
            </w:r>
          </w:p>
        </w:tc>
      </w:tr>
      <w:tr w:rsidR="002F1986" w:rsidRPr="00E37625" w14:paraId="6409098C" w14:textId="77777777" w:rsidTr="00A92C9E">
        <w:trPr>
          <w:trHeight w:val="60"/>
        </w:trPr>
        <w:tc>
          <w:tcPr>
            <w:tcW w:w="2479" w:type="dxa"/>
            <w:vAlign w:val="bottom"/>
          </w:tcPr>
          <w:p w14:paraId="2139759F" w14:textId="24BD1C39" w:rsidR="002F1986" w:rsidRPr="00785D67" w:rsidRDefault="002F1986" w:rsidP="002F1986">
            <w:pPr>
              <w:pStyle w:val="Body-copy"/>
              <w:spacing w:before="120" w:after="120"/>
              <w:rPr>
                <w:b/>
                <w:bCs/>
                <w:sz w:val="18"/>
                <w:szCs w:val="18"/>
              </w:rPr>
            </w:pPr>
            <w:r w:rsidRPr="00785D67">
              <w:rPr>
                <w:b/>
                <w:bCs/>
                <w:sz w:val="18"/>
                <w:szCs w:val="18"/>
              </w:rPr>
              <w:t>Total</w:t>
            </w:r>
          </w:p>
        </w:tc>
        <w:tc>
          <w:tcPr>
            <w:tcW w:w="2480" w:type="dxa"/>
            <w:vAlign w:val="bottom"/>
          </w:tcPr>
          <w:p w14:paraId="3462070A" w14:textId="6B16A0A4" w:rsidR="002F1986" w:rsidRPr="00785D67" w:rsidRDefault="002F1986" w:rsidP="002F1986">
            <w:pPr>
              <w:pStyle w:val="Table-copy"/>
              <w:jc w:val="center"/>
              <w:rPr>
                <w:b/>
                <w:bCs/>
                <w:szCs w:val="18"/>
              </w:rPr>
            </w:pPr>
            <w:r>
              <w:rPr>
                <w:rFonts w:ascii="AU Sans BETA Text Bold" w:hAnsi="AU Sans BETA Text Bold" w:cs="AU Sans BETA Text Bold"/>
                <w:b/>
                <w:bCs/>
              </w:rPr>
              <w:t>194.1</w:t>
            </w:r>
          </w:p>
        </w:tc>
        <w:tc>
          <w:tcPr>
            <w:tcW w:w="2479" w:type="dxa"/>
            <w:vAlign w:val="bottom"/>
          </w:tcPr>
          <w:p w14:paraId="2FB4DFE7" w14:textId="329B4772" w:rsidR="002F1986" w:rsidRPr="00785D67" w:rsidRDefault="002F1986" w:rsidP="002F1986">
            <w:pPr>
              <w:pStyle w:val="Table-copy"/>
              <w:jc w:val="center"/>
              <w:rPr>
                <w:b/>
                <w:bCs/>
                <w:szCs w:val="18"/>
              </w:rPr>
            </w:pPr>
            <w:r>
              <w:rPr>
                <w:rFonts w:ascii="AU Sans BETA Text Bold" w:hAnsi="AU Sans BETA Text Bold" w:cs="AU Sans BETA Text Bold"/>
                <w:b/>
                <w:bCs/>
              </w:rPr>
              <w:t>0.05</w:t>
            </w:r>
          </w:p>
        </w:tc>
        <w:tc>
          <w:tcPr>
            <w:tcW w:w="2480" w:type="dxa"/>
            <w:vAlign w:val="bottom"/>
          </w:tcPr>
          <w:p w14:paraId="48FE6F84" w14:textId="3B146BD5" w:rsidR="002F1986" w:rsidRPr="00785D67" w:rsidRDefault="002F1986" w:rsidP="002F1986">
            <w:pPr>
              <w:pStyle w:val="Table-copy"/>
              <w:jc w:val="center"/>
              <w:rPr>
                <w:b/>
                <w:bCs/>
                <w:szCs w:val="18"/>
              </w:rPr>
            </w:pPr>
            <w:r>
              <w:rPr>
                <w:rFonts w:ascii="AU Sans BETA Text Bold" w:hAnsi="AU Sans BETA Text Bold" w:cs="AU Sans BETA Text Bold"/>
                <w:b/>
                <w:bCs/>
              </w:rPr>
              <w:t>0.70</w:t>
            </w:r>
          </w:p>
        </w:tc>
      </w:tr>
      <w:tr w:rsidR="002F1986" w:rsidRPr="00E37625" w14:paraId="510C0E06" w14:textId="77777777" w:rsidTr="00A92C9E">
        <w:trPr>
          <w:trHeight w:val="60"/>
        </w:trPr>
        <w:tc>
          <w:tcPr>
            <w:tcW w:w="2479" w:type="dxa"/>
            <w:vAlign w:val="bottom"/>
          </w:tcPr>
          <w:p w14:paraId="49C01D98" w14:textId="01E585B1" w:rsidR="002F1986" w:rsidRPr="00785D67" w:rsidRDefault="002F1986" w:rsidP="002F1986">
            <w:pPr>
              <w:pStyle w:val="Body-copy"/>
              <w:spacing w:before="120" w:after="120"/>
              <w:rPr>
                <w:b/>
                <w:bCs/>
                <w:sz w:val="18"/>
                <w:szCs w:val="18"/>
              </w:rPr>
            </w:pPr>
            <w:r w:rsidRPr="00785D67">
              <w:rPr>
                <w:b/>
                <w:bCs/>
                <w:sz w:val="18"/>
                <w:szCs w:val="18"/>
              </w:rPr>
              <w:t>Contained (kt)</w:t>
            </w:r>
          </w:p>
        </w:tc>
        <w:tc>
          <w:tcPr>
            <w:tcW w:w="2480" w:type="dxa"/>
            <w:vAlign w:val="bottom"/>
          </w:tcPr>
          <w:p w14:paraId="6A3C32F9" w14:textId="5D467D4A" w:rsidR="002F1986" w:rsidRPr="00785D67" w:rsidRDefault="002F1986" w:rsidP="002F1986">
            <w:pPr>
              <w:pStyle w:val="Table-copy"/>
              <w:jc w:val="center"/>
              <w:rPr>
                <w:b/>
                <w:bCs/>
                <w:szCs w:val="18"/>
              </w:rPr>
            </w:pPr>
          </w:p>
        </w:tc>
        <w:tc>
          <w:tcPr>
            <w:tcW w:w="2479" w:type="dxa"/>
            <w:vAlign w:val="bottom"/>
          </w:tcPr>
          <w:p w14:paraId="227C63BC" w14:textId="6C839428" w:rsidR="002F1986" w:rsidRPr="00785D67" w:rsidRDefault="002F1986" w:rsidP="002F1986">
            <w:pPr>
              <w:pStyle w:val="Table-copy"/>
              <w:jc w:val="center"/>
              <w:rPr>
                <w:b/>
                <w:bCs/>
                <w:szCs w:val="18"/>
              </w:rPr>
            </w:pPr>
            <w:r>
              <w:rPr>
                <w:rFonts w:ascii="AU Sans BETA Text Bold" w:hAnsi="AU Sans BETA Text Bold" w:cs="AU Sans BETA Text Bold"/>
                <w:b/>
                <w:bCs/>
              </w:rPr>
              <w:t>99</w:t>
            </w:r>
          </w:p>
        </w:tc>
        <w:tc>
          <w:tcPr>
            <w:tcW w:w="2480" w:type="dxa"/>
            <w:vAlign w:val="bottom"/>
          </w:tcPr>
          <w:p w14:paraId="190ADEA5" w14:textId="0562231D" w:rsidR="002F1986" w:rsidRPr="00785D67" w:rsidRDefault="002F1986" w:rsidP="002F1986">
            <w:pPr>
              <w:pStyle w:val="Table-copy"/>
              <w:jc w:val="center"/>
              <w:rPr>
                <w:b/>
                <w:bCs/>
                <w:szCs w:val="18"/>
              </w:rPr>
            </w:pPr>
            <w:r>
              <w:rPr>
                <w:rFonts w:ascii="AU Sans BETA Text Bold" w:hAnsi="AU Sans BETA Text Bold" w:cs="AU Sans BETA Text Bold"/>
                <w:b/>
                <w:bCs/>
              </w:rPr>
              <w:t>1,365</w:t>
            </w:r>
          </w:p>
        </w:tc>
      </w:tr>
    </w:tbl>
    <w:p w14:paraId="679A7AC3" w14:textId="77777777" w:rsidR="00E37625" w:rsidRPr="00E37625" w:rsidRDefault="00E37625" w:rsidP="00E37625">
      <w:pPr>
        <w:pStyle w:val="Body-copy"/>
      </w:pPr>
    </w:p>
    <w:tbl>
      <w:tblPr>
        <w:tblStyle w:val="TableGrid1"/>
        <w:tblW w:w="5000" w:type="pct"/>
        <w:tblLook w:val="04A0" w:firstRow="1" w:lastRow="0" w:firstColumn="1" w:lastColumn="0" w:noHBand="0" w:noVBand="1"/>
      </w:tblPr>
      <w:tblGrid>
        <w:gridCol w:w="4390"/>
        <w:gridCol w:w="5578"/>
      </w:tblGrid>
      <w:tr w:rsidR="001D2D80" w:rsidRPr="00175CDB" w14:paraId="3ECCFF5B" w14:textId="77777777" w:rsidTr="002F1986">
        <w:tc>
          <w:tcPr>
            <w:tcW w:w="2202" w:type="pct"/>
          </w:tcPr>
          <w:p w14:paraId="419F8449" w14:textId="5DFB95AB" w:rsidR="001D2D80" w:rsidRPr="00FC65C4" w:rsidRDefault="001D2D80" w:rsidP="001D2D80">
            <w:pPr>
              <w:spacing w:before="120" w:after="120" w:line="240" w:lineRule="auto"/>
              <w:rPr>
                <w:b/>
                <w:bCs/>
              </w:rPr>
            </w:pPr>
            <w:r w:rsidRPr="00FC65C4">
              <w:rPr>
                <w:b/>
                <w:bCs/>
              </w:rPr>
              <w:t xml:space="preserve">Project </w:t>
            </w:r>
            <w:r w:rsidR="002A7A2B">
              <w:rPr>
                <w:b/>
                <w:bCs/>
              </w:rPr>
              <w:t>S</w:t>
            </w:r>
            <w:r w:rsidRPr="00FC65C4">
              <w:rPr>
                <w:b/>
                <w:bCs/>
              </w:rPr>
              <w:t>tatus</w:t>
            </w:r>
          </w:p>
        </w:tc>
        <w:tc>
          <w:tcPr>
            <w:tcW w:w="2798" w:type="pct"/>
          </w:tcPr>
          <w:p w14:paraId="1FA2ACD4" w14:textId="1B47420D" w:rsidR="001D2D80" w:rsidRPr="001D2D80" w:rsidRDefault="001D2D80" w:rsidP="001D2D80">
            <w:pPr>
              <w:pStyle w:val="Body-copy"/>
              <w:spacing w:before="120" w:after="120" w:line="240" w:lineRule="auto"/>
            </w:pPr>
            <w:proofErr w:type="spellStart"/>
            <w:r w:rsidRPr="001D2D80">
              <w:t>Pre</w:t>
            </w:r>
            <w:r w:rsidR="0091365D">
              <w:t xml:space="preserve"> </w:t>
            </w:r>
            <w:r w:rsidRPr="001D2D80">
              <w:t>Feasibility</w:t>
            </w:r>
            <w:proofErr w:type="spellEnd"/>
            <w:r w:rsidRPr="001D2D80">
              <w:t xml:space="preserve"> Study </w:t>
            </w:r>
            <w:r w:rsidR="002F1986">
              <w:t>(July 2023)</w:t>
            </w:r>
          </w:p>
        </w:tc>
      </w:tr>
      <w:tr w:rsidR="001D2D80" w:rsidRPr="00175CDB" w14:paraId="7943DF76" w14:textId="77777777" w:rsidTr="002F1986">
        <w:tc>
          <w:tcPr>
            <w:tcW w:w="2202" w:type="pct"/>
          </w:tcPr>
          <w:p w14:paraId="596D24B1" w14:textId="616298C3" w:rsidR="001D2D80" w:rsidRPr="00FC65C4" w:rsidRDefault="001D2D80" w:rsidP="001D2D80">
            <w:pPr>
              <w:spacing w:before="120" w:after="120" w:line="240" w:lineRule="auto"/>
              <w:rPr>
                <w:b/>
                <w:bCs/>
              </w:rPr>
            </w:pPr>
            <w:r w:rsidRPr="00FC65C4">
              <w:rPr>
                <w:b/>
                <w:bCs/>
              </w:rPr>
              <w:t xml:space="preserve">Offtake </w:t>
            </w:r>
            <w:r w:rsidR="002A7A2B">
              <w:rPr>
                <w:b/>
                <w:bCs/>
              </w:rPr>
              <w:t>S</w:t>
            </w:r>
            <w:r w:rsidRPr="00FC65C4">
              <w:rPr>
                <w:b/>
                <w:bCs/>
              </w:rPr>
              <w:t>vailable</w:t>
            </w:r>
          </w:p>
        </w:tc>
        <w:tc>
          <w:tcPr>
            <w:tcW w:w="2798" w:type="pct"/>
          </w:tcPr>
          <w:p w14:paraId="4B2583F3" w14:textId="4BCAFA35" w:rsidR="001D2D80" w:rsidRPr="001D2D80" w:rsidRDefault="00E73E02" w:rsidP="001D2D80">
            <w:pPr>
              <w:pStyle w:val="Body-copy"/>
              <w:spacing w:before="120" w:after="120" w:line="240" w:lineRule="auto"/>
            </w:pPr>
            <w:r>
              <w:t>25</w:t>
            </w:r>
            <w:r w:rsidR="001D2D80" w:rsidRPr="001D2D80">
              <w:t>%</w:t>
            </w:r>
          </w:p>
        </w:tc>
      </w:tr>
      <w:tr w:rsidR="001D2D80" w:rsidRPr="003B5809" w14:paraId="78B41EF2" w14:textId="77777777" w:rsidTr="002F1986">
        <w:tc>
          <w:tcPr>
            <w:tcW w:w="2202" w:type="pct"/>
          </w:tcPr>
          <w:p w14:paraId="3BE09812" w14:textId="61637F61" w:rsidR="001D2D80" w:rsidRPr="00FC65C4" w:rsidRDefault="002A7A2B" w:rsidP="001D2D80">
            <w:pPr>
              <w:spacing w:before="120" w:after="120" w:line="240" w:lineRule="auto"/>
              <w:rPr>
                <w:b/>
                <w:bCs/>
              </w:rPr>
            </w:pPr>
            <w:r>
              <w:rPr>
                <w:b/>
                <w:bCs/>
              </w:rPr>
              <w:t>Min Mine Life (Yrs)</w:t>
            </w:r>
          </w:p>
        </w:tc>
        <w:tc>
          <w:tcPr>
            <w:tcW w:w="2798" w:type="pct"/>
          </w:tcPr>
          <w:p w14:paraId="3236BB17" w14:textId="466AAF3F" w:rsidR="001D2D80" w:rsidRPr="001D2D80" w:rsidRDefault="001D2D80" w:rsidP="001D2D80">
            <w:pPr>
              <w:pStyle w:val="Body-copy"/>
              <w:spacing w:before="120" w:after="120" w:line="240" w:lineRule="auto"/>
            </w:pPr>
            <w:r w:rsidRPr="001D2D80">
              <w:t>40</w:t>
            </w:r>
          </w:p>
        </w:tc>
      </w:tr>
      <w:tr w:rsidR="001D2D80" w:rsidRPr="003B5809" w14:paraId="46C83701" w14:textId="77777777" w:rsidTr="002F1986">
        <w:tc>
          <w:tcPr>
            <w:tcW w:w="2202" w:type="pct"/>
          </w:tcPr>
          <w:p w14:paraId="31140F98" w14:textId="2A080806" w:rsidR="001D2D80" w:rsidRPr="00FC65C4" w:rsidRDefault="002F1986" w:rsidP="001D2D80">
            <w:pPr>
              <w:spacing w:before="120" w:after="120" w:line="240" w:lineRule="auto"/>
              <w:rPr>
                <w:b/>
                <w:bCs/>
              </w:rPr>
            </w:pPr>
            <w:r>
              <w:rPr>
                <w:b/>
                <w:bCs/>
              </w:rPr>
              <w:t xml:space="preserve">Post-Tax </w:t>
            </w:r>
            <w:r w:rsidR="001D2D80">
              <w:rPr>
                <w:b/>
                <w:bCs/>
              </w:rPr>
              <w:t>IRR</w:t>
            </w:r>
          </w:p>
        </w:tc>
        <w:tc>
          <w:tcPr>
            <w:tcW w:w="2798" w:type="pct"/>
          </w:tcPr>
          <w:p w14:paraId="69A7006D" w14:textId="3E05DD13" w:rsidR="001D2D80" w:rsidRPr="001D2D80" w:rsidRDefault="001D2D80" w:rsidP="001D2D80">
            <w:pPr>
              <w:pStyle w:val="Body-copy"/>
              <w:spacing w:before="120" w:after="120" w:line="240" w:lineRule="auto"/>
            </w:pPr>
            <w:r w:rsidRPr="001D2D80">
              <w:t>23%</w:t>
            </w:r>
          </w:p>
        </w:tc>
      </w:tr>
      <w:tr w:rsidR="001D2D80" w:rsidRPr="003B5809" w14:paraId="43914D44" w14:textId="77777777" w:rsidTr="002F1986">
        <w:tc>
          <w:tcPr>
            <w:tcW w:w="2202" w:type="pct"/>
          </w:tcPr>
          <w:p w14:paraId="09F3004D" w14:textId="35F1CCC3" w:rsidR="001D2D80" w:rsidRDefault="001D2D80" w:rsidP="001D2D80">
            <w:pPr>
              <w:spacing w:before="120" w:after="120" w:line="240" w:lineRule="auto"/>
              <w:rPr>
                <w:b/>
                <w:bCs/>
              </w:rPr>
            </w:pPr>
            <w:r>
              <w:rPr>
                <w:b/>
                <w:bCs/>
              </w:rPr>
              <w:t xml:space="preserve">Capital </w:t>
            </w:r>
            <w:r w:rsidR="002A7A2B">
              <w:rPr>
                <w:b/>
                <w:bCs/>
              </w:rPr>
              <w:t>C</w:t>
            </w:r>
            <w:r>
              <w:rPr>
                <w:b/>
                <w:bCs/>
              </w:rPr>
              <w:t>ost</w:t>
            </w:r>
          </w:p>
        </w:tc>
        <w:tc>
          <w:tcPr>
            <w:tcW w:w="2798" w:type="pct"/>
          </w:tcPr>
          <w:p w14:paraId="4A5F42C5" w14:textId="30BB6DE1" w:rsidR="001D2D80" w:rsidRPr="001D2D80" w:rsidRDefault="001D2D80" w:rsidP="001D2D80">
            <w:pPr>
              <w:pStyle w:val="Body-copy"/>
              <w:spacing w:before="120" w:after="120" w:line="240" w:lineRule="auto"/>
            </w:pPr>
            <w:r w:rsidRPr="001D2D80">
              <w:t xml:space="preserve">A$3.117b </w:t>
            </w:r>
          </w:p>
        </w:tc>
      </w:tr>
      <w:tr w:rsidR="001D2D80" w:rsidRPr="003B5809" w14:paraId="304A79C9" w14:textId="77777777" w:rsidTr="002F1986">
        <w:tc>
          <w:tcPr>
            <w:tcW w:w="2202" w:type="pct"/>
          </w:tcPr>
          <w:p w14:paraId="384E1168" w14:textId="6B07343C" w:rsidR="001D2D80" w:rsidRDefault="002F1986" w:rsidP="001D2D80">
            <w:pPr>
              <w:spacing w:before="120" w:after="120" w:line="240" w:lineRule="auto"/>
              <w:rPr>
                <w:b/>
                <w:bCs/>
              </w:rPr>
            </w:pPr>
            <w:r>
              <w:rPr>
                <w:b/>
                <w:bCs/>
              </w:rPr>
              <w:t xml:space="preserve">Post-tax </w:t>
            </w:r>
            <w:r w:rsidR="001D2D80">
              <w:rPr>
                <w:b/>
                <w:bCs/>
              </w:rPr>
              <w:t>NPV</w:t>
            </w:r>
            <w:r w:rsidRPr="002F1986">
              <w:rPr>
                <w:b/>
                <w:bCs/>
                <w:vertAlign w:val="subscript"/>
              </w:rPr>
              <w:t>7%</w:t>
            </w:r>
          </w:p>
        </w:tc>
        <w:tc>
          <w:tcPr>
            <w:tcW w:w="2798" w:type="pct"/>
          </w:tcPr>
          <w:p w14:paraId="25FE853F" w14:textId="347A6644" w:rsidR="001D2D80" w:rsidRPr="001D2D80" w:rsidRDefault="001D2D80" w:rsidP="001D2D80">
            <w:pPr>
              <w:pStyle w:val="Body-copy"/>
              <w:spacing w:before="120" w:after="120" w:line="240" w:lineRule="auto"/>
            </w:pPr>
            <w:r w:rsidRPr="001D2D80">
              <w:t>A$4.</w:t>
            </w:r>
            <w:r w:rsidR="00024A9B">
              <w:t>98b</w:t>
            </w:r>
          </w:p>
        </w:tc>
      </w:tr>
      <w:tr w:rsidR="005A1B09" w:rsidRPr="003B5809" w14:paraId="1B882D66" w14:textId="77777777" w:rsidTr="002F1986">
        <w:tc>
          <w:tcPr>
            <w:tcW w:w="2202" w:type="pct"/>
          </w:tcPr>
          <w:p w14:paraId="342EDAD4" w14:textId="0ED238EA" w:rsidR="005A1B09" w:rsidRDefault="005A1B09" w:rsidP="005A1B09">
            <w:pPr>
              <w:spacing w:before="120" w:after="120" w:line="240" w:lineRule="auto"/>
            </w:pPr>
            <w:r>
              <w:rPr>
                <w:b/>
              </w:rPr>
              <w:t>Product &amp; Annual Production Rate</w:t>
            </w:r>
          </w:p>
        </w:tc>
        <w:tc>
          <w:tcPr>
            <w:tcW w:w="2798" w:type="pct"/>
          </w:tcPr>
          <w:p w14:paraId="287DBE54" w14:textId="3D45054D" w:rsidR="002F1986" w:rsidRPr="002F1986" w:rsidRDefault="002F1986" w:rsidP="002F1986">
            <w:pPr>
              <w:pStyle w:val="BulletList"/>
            </w:pPr>
            <w:r w:rsidRPr="002F1986">
              <w:t>Mixed hydroxide precipitate (39.9% Ni and 2.9% Co):</w:t>
            </w:r>
            <w:r>
              <w:t xml:space="preserve"> </w:t>
            </w:r>
            <w:r w:rsidRPr="002F1986">
              <w:t>145.4ktpa (containing: 29.0ktpa nickel metal and 2.1ktpa cobalt metal</w:t>
            </w:r>
          </w:p>
          <w:p w14:paraId="4D8FAA61" w14:textId="7AFB5AC7" w:rsidR="005A1B09" w:rsidRPr="005A7CBD" w:rsidRDefault="005A1B09" w:rsidP="005A1B09">
            <w:pPr>
              <w:pStyle w:val="Body-copy"/>
              <w:spacing w:before="120" w:after="120" w:line="240" w:lineRule="auto"/>
              <w:rPr>
                <w:sz w:val="15"/>
                <w:szCs w:val="15"/>
              </w:rPr>
            </w:pPr>
            <w:r w:rsidRPr="005A7CBD">
              <w:rPr>
                <w:i/>
                <w:iCs/>
                <w:sz w:val="15"/>
                <w:szCs w:val="15"/>
              </w:rPr>
              <w:t>*LOM averages, higher in initial years with Year 1 to 5 (post ramp up) production &gt;34ktpa nickel and &gt;3ktpa cobalt.</w:t>
            </w:r>
          </w:p>
        </w:tc>
      </w:tr>
    </w:tbl>
    <w:p w14:paraId="795565A8" w14:textId="77777777" w:rsidR="002F1986" w:rsidRDefault="002F1986" w:rsidP="003D0D1D">
      <w:pPr>
        <w:pStyle w:val="Heading-level1"/>
      </w:pPr>
    </w:p>
    <w:p w14:paraId="67513CBC" w14:textId="4A4FFACD" w:rsidR="003D0D1D" w:rsidRPr="003D0D1D" w:rsidRDefault="003D0D1D" w:rsidP="003D0D1D">
      <w:pPr>
        <w:pStyle w:val="Heading-level1"/>
      </w:pPr>
      <w:r w:rsidRPr="003D0D1D">
        <w:t>Cobalt</w:t>
      </w:r>
    </w:p>
    <w:p w14:paraId="5C0DA47D" w14:textId="410EB936" w:rsidR="003D0D1D" w:rsidRPr="003D0D1D" w:rsidRDefault="003D0D1D" w:rsidP="003D0D1D">
      <w:pPr>
        <w:pStyle w:val="Heading-level2"/>
      </w:pPr>
      <w:r w:rsidRPr="003D0D1D">
        <w:t>Kalkaroo</w:t>
      </w:r>
      <w:r w:rsidR="00A904AA">
        <w:tab/>
        <w:t>SA</w:t>
      </w:r>
    </w:p>
    <w:p w14:paraId="2FE66D0A" w14:textId="77777777" w:rsidR="003D0D1D" w:rsidRPr="00F56122" w:rsidRDefault="003D0D1D" w:rsidP="00F56122">
      <w:pPr>
        <w:pStyle w:val="Body-copy"/>
        <w:spacing w:after="240"/>
        <w:rPr>
          <w:b/>
          <w:bCs/>
          <w:sz w:val="26"/>
          <w:szCs w:val="26"/>
        </w:rPr>
      </w:pPr>
      <w:r w:rsidRPr="00F56122">
        <w:rPr>
          <w:b/>
          <w:bCs/>
          <w:sz w:val="26"/>
          <w:szCs w:val="26"/>
        </w:rPr>
        <w:t xml:space="preserve">Havilah Resources Ltd </w:t>
      </w:r>
    </w:p>
    <w:p w14:paraId="126C33D1" w14:textId="63BA4818" w:rsidR="003D0D1D" w:rsidRPr="00F56122" w:rsidRDefault="003D0D1D" w:rsidP="00EA3993">
      <w:pPr>
        <w:pStyle w:val="Body-copy"/>
        <w:spacing w:before="120" w:after="120"/>
        <w:rPr>
          <w:b/>
          <w:bCs/>
        </w:rPr>
      </w:pPr>
      <w:r w:rsidRPr="00F56122">
        <w:rPr>
          <w:b/>
          <w:bCs/>
        </w:rPr>
        <w:t>ASX</w:t>
      </w:r>
      <w:r w:rsidR="00F4623F" w:rsidRPr="00F56122">
        <w:rPr>
          <w:b/>
          <w:bCs/>
        </w:rPr>
        <w:t>-listed (</w:t>
      </w:r>
      <w:r w:rsidRPr="00F56122">
        <w:rPr>
          <w:b/>
          <w:bCs/>
        </w:rPr>
        <w:t>HAV</w:t>
      </w:r>
      <w:r w:rsidR="00F4623F" w:rsidRPr="00F56122">
        <w:rPr>
          <w:b/>
          <w:bCs/>
        </w:rPr>
        <w:t>)</w:t>
      </w:r>
    </w:p>
    <w:p w14:paraId="70469C1D" w14:textId="0E173A61" w:rsidR="00F56122" w:rsidRPr="00F56122" w:rsidRDefault="00F56122" w:rsidP="00EA3993">
      <w:pPr>
        <w:pStyle w:val="Body-copy"/>
        <w:spacing w:before="120" w:after="120"/>
        <w:rPr>
          <w:b/>
          <w:bCs/>
        </w:rPr>
      </w:pPr>
      <w:r w:rsidRPr="00F56122">
        <w:rPr>
          <w:b/>
          <w:bCs/>
        </w:rPr>
        <w:t>Commodity(</w:t>
      </w:r>
      <w:proofErr w:type="spellStart"/>
      <w:r w:rsidRPr="00F56122">
        <w:rPr>
          <w:b/>
          <w:bCs/>
        </w:rPr>
        <w:t>ies</w:t>
      </w:r>
      <w:proofErr w:type="spellEnd"/>
      <w:r w:rsidRPr="00F56122">
        <w:rPr>
          <w:b/>
          <w:bCs/>
        </w:rPr>
        <w:t>): Copper, Gold, Cobalt, Rare Earth Elements, Molybdenum</w:t>
      </w:r>
    </w:p>
    <w:p w14:paraId="6DA5EF4A" w14:textId="77777777" w:rsidR="00F56122" w:rsidRDefault="00F56122" w:rsidP="004D116F">
      <w:pPr>
        <w:pStyle w:val="Body-copy"/>
        <w:spacing w:before="120"/>
      </w:pPr>
    </w:p>
    <w:p w14:paraId="6E7DA9CB" w14:textId="77777777" w:rsidR="003D0D1D" w:rsidRPr="003D0D1D" w:rsidRDefault="003D0D1D" w:rsidP="003D0D1D">
      <w:pPr>
        <w:pStyle w:val="Heading-level3"/>
      </w:pPr>
      <w:r w:rsidRPr="003D0D1D">
        <w:t xml:space="preserve">Investment summary </w:t>
      </w:r>
    </w:p>
    <w:p w14:paraId="7FA86D89" w14:textId="77777777" w:rsidR="00F56122" w:rsidRPr="00F56122" w:rsidRDefault="00F56122" w:rsidP="00F56122">
      <w:pPr>
        <w:pStyle w:val="Body-copy"/>
      </w:pPr>
      <w:proofErr w:type="spellStart"/>
      <w:r w:rsidRPr="00F56122">
        <w:t>Kalkaroo</w:t>
      </w:r>
      <w:proofErr w:type="spellEnd"/>
      <w:r w:rsidRPr="00F56122">
        <w:t xml:space="preserve"> is one of the largest undeveloped open-pit copper-gold-critical minerals deposits in Australia containing approximately 1.1m tonnes of copper, 3.1m ounces of gold and 23,000 tonnes of cobalt in JORC resources. The orebody is open at depth and along strike and has excellent potential for resource expansion with further drilling. Mining leases, a Native Title mining agreement and comprehensive environmental studies are in place for </w:t>
      </w:r>
      <w:proofErr w:type="spellStart"/>
      <w:r w:rsidRPr="00F56122">
        <w:t>Kalkaroo</w:t>
      </w:r>
      <w:proofErr w:type="spellEnd"/>
      <w:r w:rsidRPr="00F56122">
        <w:t>. Havilah is seeking an investment partner to help it develop the Project.</w:t>
      </w:r>
    </w:p>
    <w:p w14:paraId="08731599" w14:textId="77777777" w:rsidR="003D0D1D" w:rsidRPr="003D0D1D" w:rsidRDefault="003D0D1D" w:rsidP="003D0D1D">
      <w:pPr>
        <w:pStyle w:val="Heading-level3"/>
      </w:pPr>
      <w:r w:rsidRPr="003D0D1D">
        <w:t xml:space="preserve">Project description </w:t>
      </w:r>
    </w:p>
    <w:p w14:paraId="378FC665" w14:textId="77777777" w:rsidR="00F56122" w:rsidRPr="00F56122" w:rsidRDefault="00F56122" w:rsidP="00F56122">
      <w:pPr>
        <w:pStyle w:val="Body-copy"/>
      </w:pPr>
      <w:proofErr w:type="spellStart"/>
      <w:r w:rsidRPr="00F56122">
        <w:t>Kalkaroo</w:t>
      </w:r>
      <w:proofErr w:type="spellEnd"/>
      <w:r w:rsidRPr="00F56122">
        <w:t xml:space="preserve"> is favoured by its proximity to the regional mining centre of Broken Hill with its skilled workforce, the transcontinental railway line and Barrier Highway. It is an area that is endowed with abundant solar and wind energy opportunities and substantial groundwater suitable for ore processing purposes. Regional exploration during the past 12 months has advanced several nearby multicommodity copper-critical minerals prospects that could potentially provide additional ore feed for </w:t>
      </w:r>
      <w:proofErr w:type="spellStart"/>
      <w:r w:rsidRPr="00F56122">
        <w:t>Kalkaroo</w:t>
      </w:r>
      <w:proofErr w:type="spellEnd"/>
      <w:r w:rsidRPr="00F56122">
        <w:t xml:space="preserve">. Mining is likely to be by conventional open-pit methods. The ore is amenable to standard flotation to produce a high-grade, low impurity copper concentrate </w:t>
      </w:r>
      <w:proofErr w:type="gramStart"/>
      <w:r w:rsidRPr="00F56122">
        <w:t>and also</w:t>
      </w:r>
      <w:proofErr w:type="gramEnd"/>
      <w:r w:rsidRPr="00F56122">
        <w:t xml:space="preserve"> a by-product cobalt-rich pyrite concentrate. Modifications to the flow sheet are being studied to optimise recovery of a by-product bastnasite concentrate, high in the more valuable REEs (Nd, </w:t>
      </w:r>
      <w:proofErr w:type="spellStart"/>
      <w:r w:rsidRPr="00F56122">
        <w:t>Pr</w:t>
      </w:r>
      <w:proofErr w:type="spellEnd"/>
      <w:r w:rsidRPr="00F56122">
        <w:t xml:space="preserve">, Tb, Yb), </w:t>
      </w:r>
      <w:proofErr w:type="gramStart"/>
      <w:r w:rsidRPr="00F56122">
        <w:t>and also</w:t>
      </w:r>
      <w:proofErr w:type="gramEnd"/>
      <w:r w:rsidRPr="00F56122">
        <w:t xml:space="preserve"> by-product molybdenite.</w:t>
      </w:r>
    </w:p>
    <w:p w14:paraId="3287BBD3" w14:textId="77777777" w:rsidR="005A7CBD" w:rsidRDefault="005A7CBD">
      <w:pPr>
        <w:spacing w:before="0" w:after="160" w:line="259" w:lineRule="auto"/>
        <w:rPr>
          <w:b/>
          <w:bCs/>
          <w:lang w:val="en-AU"/>
        </w:rPr>
      </w:pPr>
      <w:r>
        <w:rPr>
          <w:b/>
          <w:bCs/>
        </w:rPr>
        <w:br w:type="page"/>
      </w:r>
    </w:p>
    <w:p w14:paraId="01F7EDFA" w14:textId="77777777" w:rsidR="002F1986" w:rsidRPr="002F1986" w:rsidRDefault="002F1986" w:rsidP="002F1986">
      <w:pPr>
        <w:pStyle w:val="Body-copy"/>
        <w:rPr>
          <w:b/>
          <w:bCs/>
        </w:rPr>
      </w:pPr>
      <w:r w:rsidRPr="002F1986">
        <w:rPr>
          <w:b/>
          <w:bCs/>
        </w:rPr>
        <w:lastRenderedPageBreak/>
        <w:t xml:space="preserve">Mineral Resources as at Mar-17 (0.4% cut-off): </w:t>
      </w:r>
    </w:p>
    <w:tbl>
      <w:tblPr>
        <w:tblStyle w:val="TableGrid1"/>
        <w:tblW w:w="0" w:type="auto"/>
        <w:tblLayout w:type="fixed"/>
        <w:tblLook w:val="0020" w:firstRow="1" w:lastRow="0" w:firstColumn="0" w:lastColumn="0" w:noHBand="0" w:noVBand="0"/>
      </w:tblPr>
      <w:tblGrid>
        <w:gridCol w:w="3539"/>
        <w:gridCol w:w="1596"/>
        <w:gridCol w:w="1596"/>
        <w:gridCol w:w="1596"/>
        <w:gridCol w:w="1596"/>
      </w:tblGrid>
      <w:tr w:rsidR="00CC4B8A" w:rsidRPr="00CC4B8A" w14:paraId="0857CE74" w14:textId="77777777" w:rsidTr="00B57ACF">
        <w:trPr>
          <w:trHeight w:val="60"/>
        </w:trPr>
        <w:tc>
          <w:tcPr>
            <w:tcW w:w="3539" w:type="dxa"/>
          </w:tcPr>
          <w:p w14:paraId="7C6521FE" w14:textId="77777777" w:rsidR="00CC4B8A" w:rsidRPr="00785D67" w:rsidRDefault="00CC4B8A" w:rsidP="00B57ACF">
            <w:pPr>
              <w:pStyle w:val="Table-heading2"/>
              <w:jc w:val="left"/>
            </w:pPr>
            <w:r w:rsidRPr="00785D67">
              <w:t>Resource Category</w:t>
            </w:r>
          </w:p>
        </w:tc>
        <w:tc>
          <w:tcPr>
            <w:tcW w:w="1596" w:type="dxa"/>
          </w:tcPr>
          <w:p w14:paraId="4ED5F952" w14:textId="3DBC5E84" w:rsidR="00CC4B8A" w:rsidRPr="00785D67" w:rsidRDefault="00CC4B8A" w:rsidP="00B57ACF">
            <w:pPr>
              <w:pStyle w:val="Table-heading2"/>
            </w:pPr>
            <w:r w:rsidRPr="00785D67">
              <w:t>Tonnes (Mt)</w:t>
            </w:r>
          </w:p>
        </w:tc>
        <w:tc>
          <w:tcPr>
            <w:tcW w:w="1596" w:type="dxa"/>
          </w:tcPr>
          <w:p w14:paraId="01CA95EF" w14:textId="36763399" w:rsidR="00CC4B8A" w:rsidRPr="00785D67" w:rsidRDefault="00CC4B8A" w:rsidP="00B57ACF">
            <w:pPr>
              <w:pStyle w:val="Table-heading2"/>
            </w:pPr>
            <w:r w:rsidRPr="00785D67">
              <w:t>Copper (%)</w:t>
            </w:r>
          </w:p>
        </w:tc>
        <w:tc>
          <w:tcPr>
            <w:tcW w:w="1596" w:type="dxa"/>
          </w:tcPr>
          <w:p w14:paraId="53E6AED1" w14:textId="054C3583" w:rsidR="00CC4B8A" w:rsidRPr="00785D67" w:rsidRDefault="00CC4B8A" w:rsidP="00B57ACF">
            <w:pPr>
              <w:pStyle w:val="Table-heading2"/>
            </w:pPr>
            <w:r w:rsidRPr="00785D67">
              <w:t>Gold (</w:t>
            </w:r>
            <w:r w:rsidR="002F1986">
              <w:t>g/t</w:t>
            </w:r>
            <w:r w:rsidRPr="00785D67">
              <w:t>)</w:t>
            </w:r>
          </w:p>
        </w:tc>
        <w:tc>
          <w:tcPr>
            <w:tcW w:w="1596" w:type="dxa"/>
          </w:tcPr>
          <w:p w14:paraId="53CD5C39" w14:textId="2BF0DBE5" w:rsidR="00CC4B8A" w:rsidRPr="00785D67" w:rsidRDefault="00CC4B8A" w:rsidP="00B57ACF">
            <w:pPr>
              <w:pStyle w:val="Table-heading2"/>
            </w:pPr>
            <w:r w:rsidRPr="00785D67">
              <w:t>Cobalt (%)</w:t>
            </w:r>
          </w:p>
        </w:tc>
      </w:tr>
      <w:tr w:rsidR="002F1986" w:rsidRPr="00CC4B8A" w14:paraId="2E451DEC" w14:textId="77777777" w:rsidTr="006E5640">
        <w:trPr>
          <w:trHeight w:val="60"/>
        </w:trPr>
        <w:tc>
          <w:tcPr>
            <w:tcW w:w="3539" w:type="dxa"/>
          </w:tcPr>
          <w:p w14:paraId="1EC8AA0C" w14:textId="77777777" w:rsidR="002F1986" w:rsidRPr="00785D67" w:rsidRDefault="002F1986" w:rsidP="002F1986">
            <w:pPr>
              <w:pStyle w:val="Table-copy"/>
            </w:pPr>
            <w:r w:rsidRPr="00785D67">
              <w:t>Measured</w:t>
            </w:r>
          </w:p>
        </w:tc>
        <w:tc>
          <w:tcPr>
            <w:tcW w:w="1596" w:type="dxa"/>
            <w:vAlign w:val="bottom"/>
          </w:tcPr>
          <w:p w14:paraId="1330626F" w14:textId="2D7EA722" w:rsidR="002F1986" w:rsidRPr="002F1986" w:rsidRDefault="002F1986" w:rsidP="002F1986">
            <w:pPr>
              <w:pStyle w:val="Table-copy"/>
              <w:jc w:val="center"/>
            </w:pPr>
            <w:r w:rsidRPr="002F1986">
              <w:t>97.6</w:t>
            </w:r>
          </w:p>
        </w:tc>
        <w:tc>
          <w:tcPr>
            <w:tcW w:w="1596" w:type="dxa"/>
            <w:vAlign w:val="bottom"/>
          </w:tcPr>
          <w:p w14:paraId="423CE828" w14:textId="6AC30F2E" w:rsidR="002F1986" w:rsidRPr="002F1986" w:rsidRDefault="002F1986" w:rsidP="002F1986">
            <w:pPr>
              <w:pStyle w:val="Table-copy"/>
              <w:jc w:val="center"/>
            </w:pPr>
            <w:r w:rsidRPr="002F1986">
              <w:t>0.50</w:t>
            </w:r>
          </w:p>
        </w:tc>
        <w:tc>
          <w:tcPr>
            <w:tcW w:w="1596" w:type="dxa"/>
            <w:vAlign w:val="bottom"/>
          </w:tcPr>
          <w:p w14:paraId="35A32A56" w14:textId="6A8A088A" w:rsidR="002F1986" w:rsidRPr="002F1986" w:rsidRDefault="002F1986" w:rsidP="002F1986">
            <w:pPr>
              <w:pStyle w:val="Table-copy"/>
              <w:jc w:val="center"/>
            </w:pPr>
            <w:r w:rsidRPr="002F1986">
              <w:t>0.47</w:t>
            </w:r>
          </w:p>
        </w:tc>
        <w:tc>
          <w:tcPr>
            <w:tcW w:w="1596" w:type="dxa"/>
            <w:vAlign w:val="bottom"/>
          </w:tcPr>
          <w:p w14:paraId="4F9BFCFC" w14:textId="7C837222" w:rsidR="002F1986" w:rsidRPr="002F1986" w:rsidRDefault="002F1986" w:rsidP="002F1986">
            <w:pPr>
              <w:pStyle w:val="Table-copy"/>
              <w:jc w:val="center"/>
            </w:pPr>
            <w:r w:rsidRPr="002F1986">
              <w:t>–</w:t>
            </w:r>
          </w:p>
        </w:tc>
      </w:tr>
      <w:tr w:rsidR="002F1986" w:rsidRPr="00CC4B8A" w14:paraId="373CAB48" w14:textId="77777777" w:rsidTr="006E5640">
        <w:trPr>
          <w:trHeight w:val="60"/>
        </w:trPr>
        <w:tc>
          <w:tcPr>
            <w:tcW w:w="3539" w:type="dxa"/>
          </w:tcPr>
          <w:p w14:paraId="2C99C06D" w14:textId="77777777" w:rsidR="002F1986" w:rsidRPr="00785D67" w:rsidRDefault="002F1986" w:rsidP="002F1986">
            <w:pPr>
              <w:pStyle w:val="Table-copy"/>
            </w:pPr>
            <w:r w:rsidRPr="00785D67">
              <w:t>Indicated</w:t>
            </w:r>
          </w:p>
        </w:tc>
        <w:tc>
          <w:tcPr>
            <w:tcW w:w="1596" w:type="dxa"/>
            <w:vAlign w:val="bottom"/>
          </w:tcPr>
          <w:p w14:paraId="2177D956" w14:textId="7E9D3C91" w:rsidR="002F1986" w:rsidRPr="002F1986" w:rsidRDefault="002F1986" w:rsidP="002F1986">
            <w:pPr>
              <w:pStyle w:val="Table-copy"/>
              <w:jc w:val="center"/>
            </w:pPr>
            <w:r w:rsidRPr="002F1986">
              <w:t>34.9</w:t>
            </w:r>
          </w:p>
        </w:tc>
        <w:tc>
          <w:tcPr>
            <w:tcW w:w="1596" w:type="dxa"/>
            <w:vAlign w:val="bottom"/>
          </w:tcPr>
          <w:p w14:paraId="0DD97384" w14:textId="62AC4619" w:rsidR="002F1986" w:rsidRPr="002F1986" w:rsidRDefault="002F1986" w:rsidP="002F1986">
            <w:pPr>
              <w:pStyle w:val="Table-copy"/>
              <w:jc w:val="center"/>
            </w:pPr>
            <w:r w:rsidRPr="002F1986">
              <w:t>0.39</w:t>
            </w:r>
          </w:p>
        </w:tc>
        <w:tc>
          <w:tcPr>
            <w:tcW w:w="1596" w:type="dxa"/>
            <w:vAlign w:val="bottom"/>
          </w:tcPr>
          <w:p w14:paraId="6A313610" w14:textId="4E9DA505" w:rsidR="002F1986" w:rsidRPr="002F1986" w:rsidRDefault="002F1986" w:rsidP="002F1986">
            <w:pPr>
              <w:pStyle w:val="Table-copy"/>
              <w:jc w:val="center"/>
            </w:pPr>
            <w:r w:rsidRPr="002F1986">
              <w:t>0.41</w:t>
            </w:r>
          </w:p>
        </w:tc>
        <w:tc>
          <w:tcPr>
            <w:tcW w:w="1596" w:type="dxa"/>
            <w:vAlign w:val="bottom"/>
          </w:tcPr>
          <w:p w14:paraId="7CF3FCF8" w14:textId="2C44569E" w:rsidR="002F1986" w:rsidRPr="002F1986" w:rsidRDefault="002F1986" w:rsidP="002F1986">
            <w:pPr>
              <w:pStyle w:val="Table-copy"/>
              <w:jc w:val="center"/>
            </w:pPr>
            <w:r w:rsidRPr="002F1986">
              <w:t>–</w:t>
            </w:r>
          </w:p>
        </w:tc>
      </w:tr>
      <w:tr w:rsidR="002F1986" w:rsidRPr="00CC4B8A" w14:paraId="7D703EF5" w14:textId="77777777" w:rsidTr="006E5640">
        <w:trPr>
          <w:trHeight w:val="60"/>
        </w:trPr>
        <w:tc>
          <w:tcPr>
            <w:tcW w:w="3539" w:type="dxa"/>
          </w:tcPr>
          <w:p w14:paraId="2D83C64B" w14:textId="77777777" w:rsidR="002F1986" w:rsidRPr="00785D67" w:rsidRDefault="002F1986" w:rsidP="002F1986">
            <w:pPr>
              <w:pStyle w:val="Table-copy"/>
            </w:pPr>
            <w:r w:rsidRPr="00785D67">
              <w:t>Inferred</w:t>
            </w:r>
          </w:p>
        </w:tc>
        <w:tc>
          <w:tcPr>
            <w:tcW w:w="1596" w:type="dxa"/>
            <w:vAlign w:val="bottom"/>
          </w:tcPr>
          <w:p w14:paraId="335AFC9F" w14:textId="404BA0B3" w:rsidR="002F1986" w:rsidRPr="002F1986" w:rsidRDefault="002F1986" w:rsidP="002F1986">
            <w:pPr>
              <w:pStyle w:val="Table-copy"/>
              <w:jc w:val="center"/>
            </w:pPr>
            <w:r w:rsidRPr="002F1986">
              <w:t>113.0</w:t>
            </w:r>
          </w:p>
        </w:tc>
        <w:tc>
          <w:tcPr>
            <w:tcW w:w="1596" w:type="dxa"/>
            <w:vAlign w:val="bottom"/>
          </w:tcPr>
          <w:p w14:paraId="449A1D47" w14:textId="0998153E" w:rsidR="002F1986" w:rsidRPr="002F1986" w:rsidRDefault="002F1986" w:rsidP="002F1986">
            <w:pPr>
              <w:pStyle w:val="Table-copy"/>
              <w:jc w:val="center"/>
            </w:pPr>
            <w:r w:rsidRPr="002F1986">
              <w:t>0.42</w:t>
            </w:r>
          </w:p>
        </w:tc>
        <w:tc>
          <w:tcPr>
            <w:tcW w:w="1596" w:type="dxa"/>
            <w:vAlign w:val="bottom"/>
          </w:tcPr>
          <w:p w14:paraId="67620B80" w14:textId="309C1531" w:rsidR="002F1986" w:rsidRPr="002F1986" w:rsidRDefault="002F1986" w:rsidP="002F1986">
            <w:pPr>
              <w:pStyle w:val="Table-copy"/>
              <w:jc w:val="center"/>
            </w:pPr>
            <w:r w:rsidRPr="002F1986">
              <w:t>0.33</w:t>
            </w:r>
          </w:p>
        </w:tc>
        <w:tc>
          <w:tcPr>
            <w:tcW w:w="1596" w:type="dxa"/>
            <w:vAlign w:val="bottom"/>
          </w:tcPr>
          <w:p w14:paraId="37601E1E" w14:textId="7E7615C9" w:rsidR="002F1986" w:rsidRPr="002F1986" w:rsidRDefault="002F1986" w:rsidP="002F1986">
            <w:pPr>
              <w:pStyle w:val="Table-copy"/>
              <w:jc w:val="center"/>
            </w:pPr>
            <w:r w:rsidRPr="002F1986">
              <w:t>–</w:t>
            </w:r>
          </w:p>
        </w:tc>
      </w:tr>
      <w:tr w:rsidR="002F1986" w:rsidRPr="00CC4B8A" w14:paraId="4AD2D089" w14:textId="77777777" w:rsidTr="006E5640">
        <w:trPr>
          <w:trHeight w:val="60"/>
        </w:trPr>
        <w:tc>
          <w:tcPr>
            <w:tcW w:w="3539" w:type="dxa"/>
          </w:tcPr>
          <w:p w14:paraId="562C49F1" w14:textId="77777777" w:rsidR="002F1986" w:rsidRPr="00785D67" w:rsidRDefault="002F1986" w:rsidP="002F1986">
            <w:pPr>
              <w:pStyle w:val="Table-copy"/>
            </w:pPr>
            <w:r w:rsidRPr="00785D67">
              <w:t>Inferred (cobalt only)</w:t>
            </w:r>
          </w:p>
        </w:tc>
        <w:tc>
          <w:tcPr>
            <w:tcW w:w="1596" w:type="dxa"/>
            <w:vAlign w:val="bottom"/>
          </w:tcPr>
          <w:p w14:paraId="7C1D9603" w14:textId="03911C75" w:rsidR="002F1986" w:rsidRPr="002F1986" w:rsidRDefault="002F1986" w:rsidP="002F1986">
            <w:pPr>
              <w:pStyle w:val="Table-copy"/>
              <w:jc w:val="center"/>
            </w:pPr>
            <w:r w:rsidRPr="002F1986">
              <w:t>193.3</w:t>
            </w:r>
          </w:p>
        </w:tc>
        <w:tc>
          <w:tcPr>
            <w:tcW w:w="1596" w:type="dxa"/>
            <w:vAlign w:val="bottom"/>
          </w:tcPr>
          <w:p w14:paraId="1610EDC6" w14:textId="4584EE9B" w:rsidR="002F1986" w:rsidRPr="002F1986" w:rsidRDefault="002F1986" w:rsidP="002F1986">
            <w:pPr>
              <w:pStyle w:val="Table-copy"/>
              <w:jc w:val="center"/>
            </w:pPr>
            <w:r w:rsidRPr="002F1986">
              <w:t>–</w:t>
            </w:r>
          </w:p>
        </w:tc>
        <w:tc>
          <w:tcPr>
            <w:tcW w:w="1596" w:type="dxa"/>
            <w:vAlign w:val="bottom"/>
          </w:tcPr>
          <w:p w14:paraId="227E8200" w14:textId="1B2F7D04" w:rsidR="002F1986" w:rsidRPr="002F1986" w:rsidRDefault="002F1986" w:rsidP="002F1986">
            <w:pPr>
              <w:pStyle w:val="Table-copy"/>
              <w:jc w:val="center"/>
            </w:pPr>
            <w:r w:rsidRPr="002F1986">
              <w:t>–</w:t>
            </w:r>
          </w:p>
        </w:tc>
        <w:tc>
          <w:tcPr>
            <w:tcW w:w="1596" w:type="dxa"/>
            <w:vAlign w:val="bottom"/>
          </w:tcPr>
          <w:p w14:paraId="6A4DEEE6" w14:textId="15F89971" w:rsidR="002F1986" w:rsidRPr="002F1986" w:rsidRDefault="002F1986" w:rsidP="002F1986">
            <w:pPr>
              <w:pStyle w:val="Table-copy"/>
              <w:jc w:val="center"/>
            </w:pPr>
            <w:r w:rsidRPr="002F1986">
              <w:t>0.012</w:t>
            </w:r>
          </w:p>
        </w:tc>
      </w:tr>
      <w:tr w:rsidR="002F1986" w:rsidRPr="00CC4B8A" w14:paraId="5453F7BC" w14:textId="77777777" w:rsidTr="006E5640">
        <w:trPr>
          <w:trHeight w:val="60"/>
        </w:trPr>
        <w:tc>
          <w:tcPr>
            <w:tcW w:w="3539" w:type="dxa"/>
          </w:tcPr>
          <w:p w14:paraId="1496EF97" w14:textId="77777777" w:rsidR="002F1986" w:rsidRPr="00785D67" w:rsidRDefault="002F1986" w:rsidP="002F1986">
            <w:pPr>
              <w:pStyle w:val="Table-copy"/>
              <w:rPr>
                <w:b/>
                <w:bCs/>
              </w:rPr>
            </w:pPr>
            <w:r w:rsidRPr="00785D67">
              <w:rPr>
                <w:b/>
                <w:bCs/>
              </w:rPr>
              <w:t xml:space="preserve">Total </w:t>
            </w:r>
          </w:p>
        </w:tc>
        <w:tc>
          <w:tcPr>
            <w:tcW w:w="1596" w:type="dxa"/>
            <w:vAlign w:val="bottom"/>
          </w:tcPr>
          <w:p w14:paraId="7D7222D5" w14:textId="4D0A3136" w:rsidR="002F1986" w:rsidRPr="002F1986" w:rsidRDefault="002F1986" w:rsidP="002F1986">
            <w:pPr>
              <w:pStyle w:val="Table-copy"/>
              <w:jc w:val="center"/>
              <w:rPr>
                <w:b/>
                <w:bCs/>
              </w:rPr>
            </w:pPr>
            <w:r w:rsidRPr="002F1986">
              <w:rPr>
                <w:b/>
                <w:bCs/>
              </w:rPr>
              <w:t>245.5</w:t>
            </w:r>
          </w:p>
        </w:tc>
        <w:tc>
          <w:tcPr>
            <w:tcW w:w="1596" w:type="dxa"/>
            <w:vAlign w:val="bottom"/>
          </w:tcPr>
          <w:p w14:paraId="1EAF4150" w14:textId="21624C85" w:rsidR="002F1986" w:rsidRPr="002F1986" w:rsidRDefault="002F1986" w:rsidP="002F1986">
            <w:pPr>
              <w:pStyle w:val="Table-copy"/>
              <w:jc w:val="center"/>
              <w:rPr>
                <w:b/>
                <w:bCs/>
              </w:rPr>
            </w:pPr>
            <w:r w:rsidRPr="002F1986">
              <w:rPr>
                <w:b/>
                <w:bCs/>
              </w:rPr>
              <w:t>0.45</w:t>
            </w:r>
          </w:p>
        </w:tc>
        <w:tc>
          <w:tcPr>
            <w:tcW w:w="1596" w:type="dxa"/>
            <w:vAlign w:val="bottom"/>
          </w:tcPr>
          <w:p w14:paraId="44695E52" w14:textId="4E00FAB5" w:rsidR="002F1986" w:rsidRPr="002F1986" w:rsidRDefault="002F1986" w:rsidP="002F1986">
            <w:pPr>
              <w:pStyle w:val="Table-copy"/>
              <w:jc w:val="center"/>
              <w:rPr>
                <w:b/>
                <w:bCs/>
              </w:rPr>
            </w:pPr>
            <w:r w:rsidRPr="002F1986">
              <w:rPr>
                <w:b/>
                <w:bCs/>
              </w:rPr>
              <w:t>0.40</w:t>
            </w:r>
          </w:p>
        </w:tc>
        <w:tc>
          <w:tcPr>
            <w:tcW w:w="1596" w:type="dxa"/>
            <w:vAlign w:val="bottom"/>
          </w:tcPr>
          <w:p w14:paraId="19545BD7" w14:textId="77777777" w:rsidR="002F1986" w:rsidRPr="002F1986" w:rsidRDefault="002F1986" w:rsidP="002F1986">
            <w:pPr>
              <w:pStyle w:val="Table-copy"/>
              <w:jc w:val="center"/>
              <w:rPr>
                <w:b/>
                <w:bCs/>
              </w:rPr>
            </w:pPr>
          </w:p>
        </w:tc>
      </w:tr>
      <w:tr w:rsidR="002F1986" w:rsidRPr="00CC4B8A" w14:paraId="49F40AED" w14:textId="77777777" w:rsidTr="006E5640">
        <w:trPr>
          <w:trHeight w:val="60"/>
        </w:trPr>
        <w:tc>
          <w:tcPr>
            <w:tcW w:w="3539" w:type="dxa"/>
          </w:tcPr>
          <w:p w14:paraId="3453BCB7" w14:textId="56F3B732" w:rsidR="002F1986" w:rsidRPr="00785D67" w:rsidRDefault="002F1986" w:rsidP="002F1986">
            <w:pPr>
              <w:pStyle w:val="Table-copy"/>
              <w:rPr>
                <w:b/>
                <w:bCs/>
              </w:rPr>
            </w:pPr>
            <w:r w:rsidRPr="00785D67">
              <w:rPr>
                <w:b/>
                <w:bCs/>
              </w:rPr>
              <w:t xml:space="preserve">Contained (kt Cu, Co &amp; </w:t>
            </w:r>
            <w:proofErr w:type="spellStart"/>
            <w:r w:rsidRPr="00785D67">
              <w:rPr>
                <w:b/>
                <w:bCs/>
              </w:rPr>
              <w:t>koz</w:t>
            </w:r>
            <w:proofErr w:type="spellEnd"/>
            <w:r w:rsidRPr="00785D67">
              <w:rPr>
                <w:b/>
                <w:bCs/>
              </w:rPr>
              <w:t xml:space="preserve"> Au)</w:t>
            </w:r>
          </w:p>
        </w:tc>
        <w:tc>
          <w:tcPr>
            <w:tcW w:w="1596" w:type="dxa"/>
            <w:vAlign w:val="bottom"/>
          </w:tcPr>
          <w:p w14:paraId="0B7B9505" w14:textId="77777777" w:rsidR="002F1986" w:rsidRPr="002F1986" w:rsidRDefault="002F1986" w:rsidP="002F1986">
            <w:pPr>
              <w:pStyle w:val="Table-copy"/>
              <w:jc w:val="center"/>
              <w:rPr>
                <w:b/>
                <w:bCs/>
              </w:rPr>
            </w:pPr>
          </w:p>
        </w:tc>
        <w:tc>
          <w:tcPr>
            <w:tcW w:w="1596" w:type="dxa"/>
            <w:vAlign w:val="bottom"/>
          </w:tcPr>
          <w:p w14:paraId="1F10A0CF" w14:textId="631DED19" w:rsidR="002F1986" w:rsidRPr="002F1986" w:rsidRDefault="002F1986" w:rsidP="002F1986">
            <w:pPr>
              <w:pStyle w:val="Table-copy"/>
              <w:jc w:val="center"/>
              <w:rPr>
                <w:b/>
                <w:bCs/>
              </w:rPr>
            </w:pPr>
            <w:r w:rsidRPr="002F1986">
              <w:rPr>
                <w:b/>
                <w:bCs/>
              </w:rPr>
              <w:t>1,097</w:t>
            </w:r>
          </w:p>
        </w:tc>
        <w:tc>
          <w:tcPr>
            <w:tcW w:w="1596" w:type="dxa"/>
            <w:vAlign w:val="bottom"/>
          </w:tcPr>
          <w:p w14:paraId="5BF5DD52" w14:textId="27BA9451" w:rsidR="002F1986" w:rsidRPr="002F1986" w:rsidRDefault="002F1986" w:rsidP="002F1986">
            <w:pPr>
              <w:pStyle w:val="Table-copy"/>
              <w:jc w:val="center"/>
              <w:rPr>
                <w:b/>
                <w:bCs/>
              </w:rPr>
            </w:pPr>
            <w:r w:rsidRPr="002F1986">
              <w:rPr>
                <w:b/>
                <w:bCs/>
              </w:rPr>
              <w:t>3,105</w:t>
            </w:r>
          </w:p>
        </w:tc>
        <w:tc>
          <w:tcPr>
            <w:tcW w:w="1596" w:type="dxa"/>
            <w:vAlign w:val="bottom"/>
          </w:tcPr>
          <w:p w14:paraId="02386E81" w14:textId="03AF3412" w:rsidR="002F1986" w:rsidRPr="002F1986" w:rsidRDefault="002F1986" w:rsidP="002F1986">
            <w:pPr>
              <w:pStyle w:val="Table-copy"/>
              <w:jc w:val="center"/>
              <w:rPr>
                <w:b/>
                <w:bCs/>
              </w:rPr>
            </w:pPr>
            <w:r w:rsidRPr="002F1986">
              <w:rPr>
                <w:b/>
                <w:bCs/>
              </w:rPr>
              <w:t>23.2</w:t>
            </w:r>
          </w:p>
        </w:tc>
      </w:tr>
    </w:tbl>
    <w:p w14:paraId="432C3B20" w14:textId="77777777" w:rsidR="00A74437" w:rsidRDefault="00A74437" w:rsidP="00A74437">
      <w:pPr>
        <w:pStyle w:val="Body-copy"/>
        <w:rPr>
          <w:b/>
          <w:bCs/>
        </w:rPr>
      </w:pPr>
    </w:p>
    <w:p w14:paraId="05BCCB18" w14:textId="63379A63" w:rsidR="00A74437" w:rsidRDefault="00A74437" w:rsidP="0033632D">
      <w:pPr>
        <w:pStyle w:val="Body-copy"/>
        <w:spacing w:after="240"/>
        <w:rPr>
          <w:b/>
          <w:bCs/>
        </w:rPr>
      </w:pPr>
      <w:r w:rsidRPr="00A74437">
        <w:rPr>
          <w:b/>
          <w:bCs/>
        </w:rPr>
        <w:t xml:space="preserve">Ore Reserves first stated </w:t>
      </w:r>
      <w:r w:rsidR="002F1986">
        <w:rPr>
          <w:b/>
          <w:bCs/>
        </w:rPr>
        <w:t>Jan</w:t>
      </w:r>
      <w:r w:rsidR="00583A01">
        <w:rPr>
          <w:b/>
          <w:bCs/>
        </w:rPr>
        <w:t>-18</w:t>
      </w:r>
      <w:r w:rsidRPr="00A74437">
        <w:rPr>
          <w:b/>
          <w:bCs/>
        </w:rPr>
        <w:t>:</w:t>
      </w:r>
    </w:p>
    <w:tbl>
      <w:tblPr>
        <w:tblStyle w:val="TableGrid1"/>
        <w:tblW w:w="0" w:type="auto"/>
        <w:tblLayout w:type="fixed"/>
        <w:tblLook w:val="0020" w:firstRow="1" w:lastRow="0" w:firstColumn="0" w:lastColumn="0" w:noHBand="0" w:noVBand="0"/>
      </w:tblPr>
      <w:tblGrid>
        <w:gridCol w:w="3114"/>
        <w:gridCol w:w="2268"/>
        <w:gridCol w:w="2268"/>
        <w:gridCol w:w="2268"/>
      </w:tblGrid>
      <w:tr w:rsidR="00A74437" w:rsidRPr="00CC4B8A" w14:paraId="2EF90626" w14:textId="77777777" w:rsidTr="00B57ACF">
        <w:trPr>
          <w:trHeight w:val="60"/>
        </w:trPr>
        <w:tc>
          <w:tcPr>
            <w:tcW w:w="3114" w:type="dxa"/>
          </w:tcPr>
          <w:p w14:paraId="5ED53708" w14:textId="1E767E3E" w:rsidR="00A74437" w:rsidRPr="00785D67" w:rsidRDefault="00A74437" w:rsidP="00B57ACF">
            <w:pPr>
              <w:pStyle w:val="Table-heading2"/>
              <w:jc w:val="left"/>
            </w:pPr>
            <w:r w:rsidRPr="00785D67">
              <w:t>Reserve Category</w:t>
            </w:r>
          </w:p>
        </w:tc>
        <w:tc>
          <w:tcPr>
            <w:tcW w:w="2268" w:type="dxa"/>
          </w:tcPr>
          <w:p w14:paraId="34AD1DDA" w14:textId="77777777" w:rsidR="00A74437" w:rsidRPr="00785D67" w:rsidRDefault="00A74437" w:rsidP="00B57ACF">
            <w:pPr>
              <w:pStyle w:val="Table-heading2"/>
            </w:pPr>
            <w:r w:rsidRPr="00785D67">
              <w:t>Tonnes (Mt)</w:t>
            </w:r>
          </w:p>
        </w:tc>
        <w:tc>
          <w:tcPr>
            <w:tcW w:w="2268" w:type="dxa"/>
          </w:tcPr>
          <w:p w14:paraId="705EF5E8" w14:textId="77777777" w:rsidR="00A74437" w:rsidRPr="00785D67" w:rsidRDefault="00A74437" w:rsidP="00B57ACF">
            <w:pPr>
              <w:pStyle w:val="Table-heading2"/>
            </w:pPr>
            <w:r w:rsidRPr="00785D67">
              <w:t>Copper (%)</w:t>
            </w:r>
          </w:p>
        </w:tc>
        <w:tc>
          <w:tcPr>
            <w:tcW w:w="2268" w:type="dxa"/>
          </w:tcPr>
          <w:p w14:paraId="060CAA97" w14:textId="639F617D" w:rsidR="00A74437" w:rsidRPr="00785D67" w:rsidRDefault="00A74437" w:rsidP="00B57ACF">
            <w:pPr>
              <w:pStyle w:val="Table-heading2"/>
            </w:pPr>
            <w:r w:rsidRPr="00785D67">
              <w:t>Gold (</w:t>
            </w:r>
            <w:r w:rsidR="002F1986">
              <w:t>g/t</w:t>
            </w:r>
            <w:r w:rsidRPr="00785D67">
              <w:t>)</w:t>
            </w:r>
          </w:p>
        </w:tc>
      </w:tr>
      <w:tr w:rsidR="00A74437" w:rsidRPr="00CC4B8A" w14:paraId="72D999FA" w14:textId="77777777" w:rsidTr="00B57ACF">
        <w:trPr>
          <w:trHeight w:val="60"/>
        </w:trPr>
        <w:tc>
          <w:tcPr>
            <w:tcW w:w="3114" w:type="dxa"/>
            <w:vAlign w:val="bottom"/>
          </w:tcPr>
          <w:p w14:paraId="226DA87D" w14:textId="52522A77" w:rsidR="00A74437" w:rsidRPr="00B57ACF" w:rsidRDefault="00A74437" w:rsidP="00B57ACF">
            <w:pPr>
              <w:pStyle w:val="Table-copy"/>
            </w:pPr>
            <w:r w:rsidRPr="00B57ACF">
              <w:t>Proved</w:t>
            </w:r>
          </w:p>
        </w:tc>
        <w:tc>
          <w:tcPr>
            <w:tcW w:w="2268" w:type="dxa"/>
            <w:vAlign w:val="bottom"/>
          </w:tcPr>
          <w:p w14:paraId="63E57E3A" w14:textId="27071671" w:rsidR="00A74437" w:rsidRPr="00B57ACF" w:rsidRDefault="00A74437" w:rsidP="00B57ACF">
            <w:pPr>
              <w:pStyle w:val="Table-copy"/>
              <w:jc w:val="center"/>
            </w:pPr>
            <w:r w:rsidRPr="00B57ACF">
              <w:t>90.2</w:t>
            </w:r>
          </w:p>
        </w:tc>
        <w:tc>
          <w:tcPr>
            <w:tcW w:w="2268" w:type="dxa"/>
            <w:vAlign w:val="bottom"/>
          </w:tcPr>
          <w:p w14:paraId="76286776" w14:textId="2911DAED" w:rsidR="00A74437" w:rsidRPr="00B57ACF" w:rsidRDefault="00A74437" w:rsidP="00B57ACF">
            <w:pPr>
              <w:pStyle w:val="Table-copy"/>
              <w:jc w:val="center"/>
            </w:pPr>
            <w:r w:rsidRPr="00B57ACF">
              <w:t>0.48</w:t>
            </w:r>
          </w:p>
        </w:tc>
        <w:tc>
          <w:tcPr>
            <w:tcW w:w="2268" w:type="dxa"/>
            <w:vAlign w:val="bottom"/>
          </w:tcPr>
          <w:p w14:paraId="07160565" w14:textId="3A67744D" w:rsidR="00A74437" w:rsidRPr="00B57ACF" w:rsidRDefault="00A74437" w:rsidP="00B57ACF">
            <w:pPr>
              <w:pStyle w:val="Table-copy"/>
              <w:jc w:val="center"/>
            </w:pPr>
            <w:r w:rsidRPr="00B57ACF">
              <w:t>0.44</w:t>
            </w:r>
          </w:p>
        </w:tc>
      </w:tr>
      <w:tr w:rsidR="00A74437" w:rsidRPr="00CC4B8A" w14:paraId="5229AC6D" w14:textId="77777777" w:rsidTr="00B57ACF">
        <w:trPr>
          <w:trHeight w:val="60"/>
        </w:trPr>
        <w:tc>
          <w:tcPr>
            <w:tcW w:w="3114" w:type="dxa"/>
            <w:vAlign w:val="bottom"/>
          </w:tcPr>
          <w:p w14:paraId="20F5050E" w14:textId="5B4454F7" w:rsidR="00A74437" w:rsidRPr="00B57ACF" w:rsidRDefault="00A74437" w:rsidP="00B57ACF">
            <w:pPr>
              <w:pStyle w:val="Table-copy"/>
            </w:pPr>
            <w:r w:rsidRPr="00B57ACF">
              <w:t>Probable</w:t>
            </w:r>
          </w:p>
        </w:tc>
        <w:tc>
          <w:tcPr>
            <w:tcW w:w="2268" w:type="dxa"/>
            <w:vAlign w:val="bottom"/>
          </w:tcPr>
          <w:p w14:paraId="72CFC007" w14:textId="299E10E0" w:rsidR="00A74437" w:rsidRPr="00B57ACF" w:rsidRDefault="00A74437" w:rsidP="00B57ACF">
            <w:pPr>
              <w:pStyle w:val="Table-copy"/>
              <w:jc w:val="center"/>
            </w:pPr>
            <w:r w:rsidRPr="00B57ACF">
              <w:t>9.9</w:t>
            </w:r>
          </w:p>
        </w:tc>
        <w:tc>
          <w:tcPr>
            <w:tcW w:w="2268" w:type="dxa"/>
            <w:vAlign w:val="bottom"/>
          </w:tcPr>
          <w:p w14:paraId="2706B37F" w14:textId="2D7C61A1" w:rsidR="00A74437" w:rsidRPr="00B57ACF" w:rsidRDefault="00A74437" w:rsidP="00B57ACF">
            <w:pPr>
              <w:pStyle w:val="Table-copy"/>
              <w:jc w:val="center"/>
            </w:pPr>
            <w:r w:rsidRPr="00B57ACF">
              <w:t>0.45</w:t>
            </w:r>
          </w:p>
        </w:tc>
        <w:tc>
          <w:tcPr>
            <w:tcW w:w="2268" w:type="dxa"/>
            <w:vAlign w:val="bottom"/>
          </w:tcPr>
          <w:p w14:paraId="4720D8CB" w14:textId="5ACD2702" w:rsidR="00A74437" w:rsidRPr="00B57ACF" w:rsidRDefault="00A74437" w:rsidP="00B57ACF">
            <w:pPr>
              <w:pStyle w:val="Table-copy"/>
              <w:jc w:val="center"/>
            </w:pPr>
            <w:r w:rsidRPr="00B57ACF">
              <w:t>0.39</w:t>
            </w:r>
          </w:p>
        </w:tc>
      </w:tr>
      <w:tr w:rsidR="00A74437" w:rsidRPr="00CC4B8A" w14:paraId="43B4C74C" w14:textId="77777777" w:rsidTr="00B57ACF">
        <w:trPr>
          <w:trHeight w:val="60"/>
        </w:trPr>
        <w:tc>
          <w:tcPr>
            <w:tcW w:w="3114" w:type="dxa"/>
            <w:vAlign w:val="bottom"/>
          </w:tcPr>
          <w:p w14:paraId="23C8B2C8" w14:textId="40B32813" w:rsidR="00A74437" w:rsidRPr="00B57ACF" w:rsidRDefault="00A74437" w:rsidP="00B57ACF">
            <w:pPr>
              <w:pStyle w:val="Table-copy"/>
              <w:rPr>
                <w:b/>
                <w:bCs/>
              </w:rPr>
            </w:pPr>
            <w:r w:rsidRPr="00B57ACF">
              <w:rPr>
                <w:b/>
                <w:bCs/>
              </w:rPr>
              <w:t>Total</w:t>
            </w:r>
          </w:p>
        </w:tc>
        <w:tc>
          <w:tcPr>
            <w:tcW w:w="2268" w:type="dxa"/>
            <w:vAlign w:val="bottom"/>
          </w:tcPr>
          <w:p w14:paraId="657F6CAF" w14:textId="2DD478B0" w:rsidR="00A74437" w:rsidRPr="00B57ACF" w:rsidRDefault="00A74437" w:rsidP="00B57ACF">
            <w:pPr>
              <w:pStyle w:val="Table-copy"/>
              <w:jc w:val="center"/>
              <w:rPr>
                <w:b/>
                <w:bCs/>
              </w:rPr>
            </w:pPr>
            <w:r w:rsidRPr="00B57ACF">
              <w:rPr>
                <w:b/>
                <w:bCs/>
              </w:rPr>
              <w:t>100.1</w:t>
            </w:r>
          </w:p>
        </w:tc>
        <w:tc>
          <w:tcPr>
            <w:tcW w:w="2268" w:type="dxa"/>
            <w:vAlign w:val="bottom"/>
          </w:tcPr>
          <w:p w14:paraId="64796118" w14:textId="29538799" w:rsidR="00A74437" w:rsidRPr="00B57ACF" w:rsidRDefault="00A74437" w:rsidP="00B57ACF">
            <w:pPr>
              <w:pStyle w:val="Table-copy"/>
              <w:jc w:val="center"/>
              <w:rPr>
                <w:b/>
                <w:bCs/>
              </w:rPr>
            </w:pPr>
            <w:r w:rsidRPr="00B57ACF">
              <w:rPr>
                <w:b/>
                <w:bCs/>
              </w:rPr>
              <w:t>0.47</w:t>
            </w:r>
          </w:p>
        </w:tc>
        <w:tc>
          <w:tcPr>
            <w:tcW w:w="2268" w:type="dxa"/>
            <w:vAlign w:val="bottom"/>
          </w:tcPr>
          <w:p w14:paraId="1F8EC8A9" w14:textId="1BACF901" w:rsidR="00A74437" w:rsidRPr="00B57ACF" w:rsidRDefault="00A74437" w:rsidP="00B57ACF">
            <w:pPr>
              <w:pStyle w:val="Table-copy"/>
              <w:jc w:val="center"/>
              <w:rPr>
                <w:b/>
                <w:bCs/>
              </w:rPr>
            </w:pPr>
            <w:r w:rsidRPr="00B57ACF">
              <w:rPr>
                <w:b/>
                <w:bCs/>
              </w:rPr>
              <w:t>0.44</w:t>
            </w:r>
          </w:p>
        </w:tc>
      </w:tr>
      <w:tr w:rsidR="00A74437" w:rsidRPr="00CC4B8A" w14:paraId="68D8D0F4" w14:textId="77777777" w:rsidTr="00B57ACF">
        <w:trPr>
          <w:trHeight w:val="60"/>
        </w:trPr>
        <w:tc>
          <w:tcPr>
            <w:tcW w:w="3114" w:type="dxa"/>
            <w:vAlign w:val="bottom"/>
          </w:tcPr>
          <w:p w14:paraId="094E8887" w14:textId="10B4919C" w:rsidR="00A74437" w:rsidRPr="00B57ACF" w:rsidRDefault="00A74437" w:rsidP="00B57ACF">
            <w:pPr>
              <w:pStyle w:val="Table-copy"/>
              <w:rPr>
                <w:b/>
                <w:bCs/>
              </w:rPr>
            </w:pPr>
            <w:r w:rsidRPr="00B57ACF">
              <w:rPr>
                <w:b/>
                <w:bCs/>
              </w:rPr>
              <w:t xml:space="preserve">Contained (kt Cu &amp; </w:t>
            </w:r>
            <w:proofErr w:type="spellStart"/>
            <w:r w:rsidRPr="00B57ACF">
              <w:rPr>
                <w:b/>
                <w:bCs/>
              </w:rPr>
              <w:t>koz</w:t>
            </w:r>
            <w:proofErr w:type="spellEnd"/>
            <w:r w:rsidRPr="00B57ACF">
              <w:rPr>
                <w:b/>
                <w:bCs/>
              </w:rPr>
              <w:t xml:space="preserve"> Au)</w:t>
            </w:r>
          </w:p>
        </w:tc>
        <w:tc>
          <w:tcPr>
            <w:tcW w:w="2268" w:type="dxa"/>
            <w:vAlign w:val="bottom"/>
          </w:tcPr>
          <w:p w14:paraId="24D85552" w14:textId="7A42D9A5" w:rsidR="00A74437" w:rsidRPr="00B57ACF" w:rsidRDefault="00A74437" w:rsidP="00B57ACF">
            <w:pPr>
              <w:pStyle w:val="Table-copy"/>
              <w:jc w:val="center"/>
              <w:rPr>
                <w:b/>
                <w:bCs/>
              </w:rPr>
            </w:pPr>
          </w:p>
        </w:tc>
        <w:tc>
          <w:tcPr>
            <w:tcW w:w="2268" w:type="dxa"/>
            <w:vAlign w:val="bottom"/>
          </w:tcPr>
          <w:p w14:paraId="1A4E000F" w14:textId="52228408" w:rsidR="00A74437" w:rsidRPr="00B57ACF" w:rsidRDefault="00A74437" w:rsidP="00B57ACF">
            <w:pPr>
              <w:pStyle w:val="Table-copy"/>
              <w:jc w:val="center"/>
              <w:rPr>
                <w:b/>
                <w:bCs/>
              </w:rPr>
            </w:pPr>
            <w:r w:rsidRPr="00B57ACF">
              <w:rPr>
                <w:b/>
                <w:bCs/>
              </w:rPr>
              <w:t>474</w:t>
            </w:r>
          </w:p>
        </w:tc>
        <w:tc>
          <w:tcPr>
            <w:tcW w:w="2268" w:type="dxa"/>
            <w:vAlign w:val="bottom"/>
          </w:tcPr>
          <w:p w14:paraId="3D650E0D" w14:textId="7A06AC24" w:rsidR="00A74437" w:rsidRPr="00B57ACF" w:rsidRDefault="00A74437" w:rsidP="00B57ACF">
            <w:pPr>
              <w:pStyle w:val="Table-copy"/>
              <w:jc w:val="center"/>
              <w:rPr>
                <w:b/>
                <w:bCs/>
              </w:rPr>
            </w:pPr>
            <w:r w:rsidRPr="00B57ACF">
              <w:rPr>
                <w:b/>
                <w:bCs/>
              </w:rPr>
              <w:t>1,407</w:t>
            </w:r>
          </w:p>
        </w:tc>
      </w:tr>
    </w:tbl>
    <w:p w14:paraId="2075B609" w14:textId="7EFE62D2" w:rsidR="005A7CBD" w:rsidRDefault="005A7CBD" w:rsidP="00A74437">
      <w:pPr>
        <w:pStyle w:val="Body-copy"/>
        <w:rPr>
          <w:b/>
          <w:bCs/>
        </w:rPr>
      </w:pPr>
    </w:p>
    <w:p w14:paraId="780BFD39" w14:textId="54BE16A8" w:rsidR="00A74437" w:rsidRDefault="005A7CBD" w:rsidP="00F4623F">
      <w:pPr>
        <w:spacing w:before="0" w:after="160" w:line="259" w:lineRule="auto"/>
        <w:rPr>
          <w:b/>
          <w:bCs/>
        </w:rPr>
      </w:pPr>
      <w:r>
        <w:rPr>
          <w:b/>
          <w:bCs/>
        </w:rPr>
        <w:br w:type="page"/>
      </w:r>
    </w:p>
    <w:tbl>
      <w:tblPr>
        <w:tblStyle w:val="TableGrid1"/>
        <w:tblW w:w="5000" w:type="pct"/>
        <w:tblLook w:val="04A0" w:firstRow="1" w:lastRow="0" w:firstColumn="1" w:lastColumn="0" w:noHBand="0" w:noVBand="1"/>
      </w:tblPr>
      <w:tblGrid>
        <w:gridCol w:w="4248"/>
        <w:gridCol w:w="5720"/>
      </w:tblGrid>
      <w:tr w:rsidR="00A74437" w:rsidRPr="001D2D80" w14:paraId="5CBAB179" w14:textId="77777777" w:rsidTr="002F1986">
        <w:tc>
          <w:tcPr>
            <w:tcW w:w="2131" w:type="pct"/>
          </w:tcPr>
          <w:p w14:paraId="60B75193" w14:textId="0DF62D39" w:rsidR="00A74437" w:rsidRPr="00FC65C4" w:rsidRDefault="00A74437" w:rsidP="00032FA7">
            <w:pPr>
              <w:spacing w:before="120" w:after="120" w:line="240" w:lineRule="auto"/>
              <w:rPr>
                <w:b/>
                <w:bCs/>
              </w:rPr>
            </w:pPr>
            <w:r w:rsidRPr="00FC65C4">
              <w:rPr>
                <w:b/>
                <w:bCs/>
              </w:rPr>
              <w:lastRenderedPageBreak/>
              <w:t xml:space="preserve">Project </w:t>
            </w:r>
            <w:r w:rsidR="002A7A2B">
              <w:rPr>
                <w:b/>
                <w:bCs/>
              </w:rPr>
              <w:t>S</w:t>
            </w:r>
            <w:r w:rsidRPr="00FC65C4">
              <w:rPr>
                <w:b/>
                <w:bCs/>
              </w:rPr>
              <w:t>tatus</w:t>
            </w:r>
          </w:p>
        </w:tc>
        <w:tc>
          <w:tcPr>
            <w:tcW w:w="2869" w:type="pct"/>
          </w:tcPr>
          <w:p w14:paraId="73C16132" w14:textId="0986DC9F" w:rsidR="00A74437" w:rsidRPr="00A74437" w:rsidRDefault="002F1986" w:rsidP="002F1986">
            <w:pPr>
              <w:pStyle w:val="Body-copy"/>
              <w:spacing w:before="120" w:after="120"/>
            </w:pPr>
            <w:proofErr w:type="spellStart"/>
            <w:r>
              <w:t>Pre Feasibility</w:t>
            </w:r>
            <w:proofErr w:type="spellEnd"/>
            <w:r>
              <w:t xml:space="preserve"> Study completed June 2019 – being updated with</w:t>
            </w:r>
            <w:r w:rsidR="00024A9B">
              <w:t xml:space="preserve"> </w:t>
            </w:r>
            <w:r>
              <w:t>additional studies including those recently completed by OZ Minerals / BHP.</w:t>
            </w:r>
          </w:p>
        </w:tc>
      </w:tr>
      <w:tr w:rsidR="00A74437" w:rsidRPr="001D2D80" w14:paraId="199B6391" w14:textId="77777777" w:rsidTr="002F1986">
        <w:tc>
          <w:tcPr>
            <w:tcW w:w="2131" w:type="pct"/>
          </w:tcPr>
          <w:p w14:paraId="013767F8" w14:textId="623F6F35" w:rsidR="00A74437" w:rsidRPr="00FC65C4" w:rsidRDefault="00A74437" w:rsidP="00032FA7">
            <w:pPr>
              <w:spacing w:before="120" w:after="120" w:line="240" w:lineRule="auto"/>
              <w:rPr>
                <w:b/>
                <w:bCs/>
              </w:rPr>
            </w:pPr>
            <w:r w:rsidRPr="00FC65C4">
              <w:rPr>
                <w:b/>
                <w:bCs/>
              </w:rPr>
              <w:t xml:space="preserve">Offtake </w:t>
            </w:r>
            <w:r w:rsidR="002A7A2B">
              <w:rPr>
                <w:b/>
                <w:bCs/>
              </w:rPr>
              <w:t>A</w:t>
            </w:r>
            <w:r w:rsidRPr="00FC65C4">
              <w:rPr>
                <w:b/>
                <w:bCs/>
              </w:rPr>
              <w:t>vailable</w:t>
            </w:r>
          </w:p>
        </w:tc>
        <w:tc>
          <w:tcPr>
            <w:tcW w:w="2869" w:type="pct"/>
          </w:tcPr>
          <w:p w14:paraId="459C55FB" w14:textId="4A96F9CE" w:rsidR="00A74437" w:rsidRPr="00A74437" w:rsidRDefault="002F1986" w:rsidP="002F1986">
            <w:pPr>
              <w:pStyle w:val="Body-copy"/>
              <w:spacing w:before="120" w:after="120"/>
            </w:pPr>
            <w:r>
              <w:rPr>
                <w:rFonts w:ascii="AU Sans BETA Text" w:hAnsi="AU Sans BETA Text" w:cs="AU Sans BETA Text"/>
              </w:rPr>
              <w:t>Potentially available for LOM.</w:t>
            </w:r>
          </w:p>
        </w:tc>
      </w:tr>
      <w:tr w:rsidR="00A74437" w:rsidRPr="001D2D80" w14:paraId="6BEA2C36" w14:textId="77777777" w:rsidTr="002F1986">
        <w:tc>
          <w:tcPr>
            <w:tcW w:w="2131" w:type="pct"/>
          </w:tcPr>
          <w:p w14:paraId="79476765" w14:textId="469708AA" w:rsidR="00A74437" w:rsidRPr="00FC65C4" w:rsidRDefault="002A7A2B" w:rsidP="00032FA7">
            <w:pPr>
              <w:spacing w:before="120" w:after="120" w:line="240" w:lineRule="auto"/>
              <w:rPr>
                <w:b/>
                <w:bCs/>
              </w:rPr>
            </w:pPr>
            <w:r>
              <w:rPr>
                <w:b/>
                <w:bCs/>
              </w:rPr>
              <w:t>Min Mine Life (Yrs)</w:t>
            </w:r>
          </w:p>
        </w:tc>
        <w:tc>
          <w:tcPr>
            <w:tcW w:w="2869" w:type="pct"/>
          </w:tcPr>
          <w:p w14:paraId="435696F6" w14:textId="7B36060D" w:rsidR="00A74437" w:rsidRPr="00600BA5" w:rsidRDefault="002F1986" w:rsidP="002F1986">
            <w:pPr>
              <w:pStyle w:val="Body-copy"/>
              <w:spacing w:before="120" w:after="120"/>
            </w:pPr>
            <w:r>
              <w:t xml:space="preserve">&gt; 20 open </w:t>
            </w:r>
            <w:proofErr w:type="gramStart"/>
            <w:r>
              <w:t>pit</w:t>
            </w:r>
            <w:proofErr w:type="gramEnd"/>
            <w:r>
              <w:t>, based on recent BHP mining optimisation studies.</w:t>
            </w:r>
          </w:p>
        </w:tc>
      </w:tr>
      <w:tr w:rsidR="00A74437" w:rsidRPr="001D2D80" w14:paraId="3640D50C" w14:textId="77777777" w:rsidTr="002F1986">
        <w:tc>
          <w:tcPr>
            <w:tcW w:w="2131" w:type="pct"/>
          </w:tcPr>
          <w:p w14:paraId="11AF1373" w14:textId="224AF1EC" w:rsidR="00A74437" w:rsidRPr="00FC65C4" w:rsidRDefault="00A74437" w:rsidP="00032FA7">
            <w:pPr>
              <w:spacing w:before="120" w:after="120" w:line="240" w:lineRule="auto"/>
              <w:rPr>
                <w:b/>
                <w:bCs/>
              </w:rPr>
            </w:pPr>
            <w:r>
              <w:rPr>
                <w:b/>
                <w:bCs/>
              </w:rPr>
              <w:t>IRR</w:t>
            </w:r>
          </w:p>
        </w:tc>
        <w:tc>
          <w:tcPr>
            <w:tcW w:w="2869" w:type="pct"/>
          </w:tcPr>
          <w:p w14:paraId="0489D1C3" w14:textId="4A99620E" w:rsidR="00A74437" w:rsidRPr="00A74437" w:rsidRDefault="00A74437" w:rsidP="00032FA7">
            <w:pPr>
              <w:pStyle w:val="Body-copy"/>
              <w:spacing w:before="120" w:after="120" w:line="240" w:lineRule="auto"/>
            </w:pPr>
            <w:r w:rsidRPr="005A7CBD">
              <w:t>Being</w:t>
            </w:r>
            <w:r w:rsidRPr="00A74437">
              <w:t xml:space="preserve"> updated</w:t>
            </w:r>
          </w:p>
        </w:tc>
      </w:tr>
      <w:tr w:rsidR="00A74437" w:rsidRPr="001D2D80" w14:paraId="3CFDE6A0" w14:textId="77777777" w:rsidTr="002F1986">
        <w:tc>
          <w:tcPr>
            <w:tcW w:w="2131" w:type="pct"/>
          </w:tcPr>
          <w:p w14:paraId="7039F177" w14:textId="56AB94E6" w:rsidR="00A74437" w:rsidRDefault="00A74437" w:rsidP="00032FA7">
            <w:pPr>
              <w:spacing w:before="120" w:after="120" w:line="240" w:lineRule="auto"/>
              <w:rPr>
                <w:b/>
                <w:bCs/>
              </w:rPr>
            </w:pPr>
            <w:r>
              <w:rPr>
                <w:b/>
                <w:bCs/>
              </w:rPr>
              <w:t xml:space="preserve">Capital </w:t>
            </w:r>
            <w:r w:rsidR="002A7A2B">
              <w:rPr>
                <w:b/>
                <w:bCs/>
              </w:rPr>
              <w:t>C</w:t>
            </w:r>
            <w:r>
              <w:rPr>
                <w:b/>
                <w:bCs/>
              </w:rPr>
              <w:t>ost</w:t>
            </w:r>
          </w:p>
        </w:tc>
        <w:tc>
          <w:tcPr>
            <w:tcW w:w="2869" w:type="pct"/>
          </w:tcPr>
          <w:p w14:paraId="79F166B3" w14:textId="6F13393D" w:rsidR="00A74437" w:rsidRPr="00A74437" w:rsidRDefault="00A74437" w:rsidP="00032FA7">
            <w:pPr>
              <w:pStyle w:val="Body-copy"/>
              <w:spacing w:before="120" w:after="120" w:line="240" w:lineRule="auto"/>
            </w:pPr>
            <w:r w:rsidRPr="00A74437">
              <w:t>Being updated</w:t>
            </w:r>
          </w:p>
        </w:tc>
      </w:tr>
      <w:tr w:rsidR="00A74437" w:rsidRPr="001D2D80" w14:paraId="2276B265" w14:textId="77777777" w:rsidTr="002F1986">
        <w:tc>
          <w:tcPr>
            <w:tcW w:w="2131" w:type="pct"/>
          </w:tcPr>
          <w:p w14:paraId="73855CDE" w14:textId="302FBD3B" w:rsidR="00A74437" w:rsidRDefault="00A74437" w:rsidP="00032FA7">
            <w:pPr>
              <w:spacing w:before="120" w:after="120" w:line="240" w:lineRule="auto"/>
              <w:rPr>
                <w:b/>
                <w:bCs/>
              </w:rPr>
            </w:pPr>
            <w:r>
              <w:rPr>
                <w:b/>
                <w:bCs/>
              </w:rPr>
              <w:t>NPV</w:t>
            </w:r>
          </w:p>
        </w:tc>
        <w:tc>
          <w:tcPr>
            <w:tcW w:w="2869" w:type="pct"/>
          </w:tcPr>
          <w:p w14:paraId="5E489B32" w14:textId="35D36E65" w:rsidR="00A74437" w:rsidRPr="00A74437" w:rsidRDefault="00A74437" w:rsidP="00032FA7">
            <w:pPr>
              <w:pStyle w:val="Body-copy"/>
              <w:spacing w:before="120" w:after="120" w:line="240" w:lineRule="auto"/>
            </w:pPr>
            <w:r w:rsidRPr="00A74437">
              <w:t>Being update</w:t>
            </w:r>
          </w:p>
        </w:tc>
      </w:tr>
      <w:tr w:rsidR="005A1B09" w:rsidRPr="001D2D80" w14:paraId="6883ED99" w14:textId="77777777" w:rsidTr="002F1986">
        <w:tc>
          <w:tcPr>
            <w:tcW w:w="2131" w:type="pct"/>
          </w:tcPr>
          <w:p w14:paraId="3EA68F61" w14:textId="437D6356" w:rsidR="005A1B09" w:rsidRDefault="005A1B09" w:rsidP="005A1B09">
            <w:pPr>
              <w:spacing w:before="120" w:after="120" w:line="240" w:lineRule="auto"/>
            </w:pPr>
            <w:r>
              <w:rPr>
                <w:b/>
              </w:rPr>
              <w:t>Product &amp; Annual Production Rate</w:t>
            </w:r>
          </w:p>
        </w:tc>
        <w:tc>
          <w:tcPr>
            <w:tcW w:w="2869" w:type="pct"/>
          </w:tcPr>
          <w:p w14:paraId="2E21DF1B" w14:textId="1556EAFC" w:rsidR="005A1B09" w:rsidRPr="002F1986" w:rsidRDefault="005A1B09" w:rsidP="005A1B09">
            <w:pPr>
              <w:pStyle w:val="BulletList"/>
              <w:spacing w:before="120" w:after="120" w:line="240" w:lineRule="auto"/>
            </w:pPr>
            <w:r w:rsidRPr="002F1986">
              <w:t>Copper (metal and in concentrate): 30,000tpa</w:t>
            </w:r>
          </w:p>
          <w:p w14:paraId="6478E247" w14:textId="09C9C315" w:rsidR="005A1B09" w:rsidRPr="002F1986" w:rsidRDefault="005A1B09" w:rsidP="005A1B09">
            <w:pPr>
              <w:pStyle w:val="BulletList"/>
              <w:spacing w:before="120" w:after="120" w:line="240" w:lineRule="auto"/>
            </w:pPr>
            <w:r w:rsidRPr="002F1986">
              <w:t>Gold (metal and in concentrate): 72,000oz pa</w:t>
            </w:r>
          </w:p>
          <w:p w14:paraId="0C8DA4F9" w14:textId="7D711CD0" w:rsidR="005A1B09" w:rsidRPr="002F1986" w:rsidRDefault="005A1B09" w:rsidP="005A1B09">
            <w:pPr>
              <w:pStyle w:val="BulletList"/>
              <w:spacing w:before="120" w:after="120" w:line="240" w:lineRule="auto"/>
            </w:pPr>
            <w:r w:rsidRPr="002F1986">
              <w:t xml:space="preserve">Cobalt (in pyrite concentrates): ~500tpa </w:t>
            </w:r>
          </w:p>
          <w:p w14:paraId="30FE9C81" w14:textId="776B4B06" w:rsidR="005A1B09" w:rsidRPr="002F1986" w:rsidRDefault="005A1B09" w:rsidP="005A1B09">
            <w:pPr>
              <w:pStyle w:val="BulletList"/>
              <w:spacing w:before="120" w:after="120" w:line="240" w:lineRule="auto"/>
            </w:pPr>
            <w:r w:rsidRPr="002F1986">
              <w:t>REE (in bastnasite concentrate): under study</w:t>
            </w:r>
          </w:p>
          <w:p w14:paraId="5C19E570" w14:textId="10CB8EF5" w:rsidR="005A1B09" w:rsidRPr="005A7CBD" w:rsidRDefault="005A1B09" w:rsidP="005A1B09">
            <w:pPr>
              <w:pStyle w:val="Body-copy"/>
              <w:spacing w:before="120" w:after="120" w:line="240" w:lineRule="auto"/>
              <w:rPr>
                <w:i/>
                <w:iCs/>
                <w:sz w:val="15"/>
                <w:szCs w:val="15"/>
              </w:rPr>
            </w:pPr>
            <w:r w:rsidRPr="005A7CBD">
              <w:rPr>
                <w:i/>
                <w:iCs/>
                <w:sz w:val="15"/>
                <w:szCs w:val="15"/>
              </w:rPr>
              <w:t>*</w:t>
            </w:r>
            <w:r w:rsidR="002F1986">
              <w:rPr>
                <w:i/>
                <w:iCs/>
                <w:sz w:val="15"/>
                <w:szCs w:val="15"/>
              </w:rPr>
              <w:t>E</w:t>
            </w:r>
            <w:r w:rsidRPr="005A7CBD">
              <w:rPr>
                <w:i/>
                <w:iCs/>
                <w:sz w:val="15"/>
                <w:szCs w:val="15"/>
              </w:rPr>
              <w:t>stimates only based on the 2019 PFS. Current study outcomes may alter these numbers</w:t>
            </w:r>
          </w:p>
        </w:tc>
      </w:tr>
    </w:tbl>
    <w:p w14:paraId="0F1062B0" w14:textId="77777777" w:rsidR="005A7CBD" w:rsidRDefault="005A7CBD">
      <w:pPr>
        <w:spacing w:before="0" w:after="160" w:line="259" w:lineRule="auto"/>
        <w:rPr>
          <w:rFonts w:ascii="Verdana" w:hAnsi="Verdana"/>
          <w:color w:val="00694B" w:themeColor="accent3"/>
          <w:sz w:val="48"/>
          <w:szCs w:val="48"/>
          <w:lang w:val="en-AU"/>
        </w:rPr>
      </w:pPr>
      <w:r>
        <w:br w:type="page"/>
      </w:r>
    </w:p>
    <w:p w14:paraId="7C637C4F" w14:textId="487CA658" w:rsidR="00647B6A" w:rsidRDefault="00156E2D" w:rsidP="00FF7910">
      <w:pPr>
        <w:pStyle w:val="Heading-level1"/>
      </w:pPr>
      <w:r>
        <w:lastRenderedPageBreak/>
        <w:t>Cobalt</w:t>
      </w:r>
    </w:p>
    <w:p w14:paraId="286E0A20" w14:textId="5856F777" w:rsidR="00156E2D" w:rsidRPr="00156E2D" w:rsidRDefault="002F1986" w:rsidP="00156E2D">
      <w:pPr>
        <w:pStyle w:val="Heading-level2"/>
      </w:pPr>
      <w:r>
        <w:t>NiWest Nickel Cobalt Project</w:t>
      </w:r>
      <w:r w:rsidR="00A904AA">
        <w:tab/>
        <w:t>WA</w:t>
      </w:r>
    </w:p>
    <w:p w14:paraId="02BEB4EC" w14:textId="77777777" w:rsidR="00156E2D" w:rsidRPr="00F56122" w:rsidRDefault="00156E2D" w:rsidP="00F56122">
      <w:pPr>
        <w:spacing w:before="240" w:after="240"/>
        <w:rPr>
          <w:b/>
          <w:bCs/>
          <w:sz w:val="26"/>
          <w:szCs w:val="26"/>
        </w:rPr>
      </w:pPr>
      <w:r w:rsidRPr="00F56122">
        <w:rPr>
          <w:b/>
          <w:bCs/>
          <w:sz w:val="26"/>
          <w:szCs w:val="26"/>
        </w:rPr>
        <w:t>Alliance Nickel Ltd</w:t>
      </w:r>
    </w:p>
    <w:p w14:paraId="20873748" w14:textId="6A4F4236" w:rsidR="00156E2D" w:rsidRPr="00F56122" w:rsidRDefault="00156E2D" w:rsidP="00F56122">
      <w:pPr>
        <w:spacing w:before="120" w:after="120"/>
        <w:rPr>
          <w:b/>
          <w:bCs/>
        </w:rPr>
      </w:pPr>
      <w:r w:rsidRPr="00F56122">
        <w:rPr>
          <w:b/>
          <w:bCs/>
        </w:rPr>
        <w:t>ASX</w:t>
      </w:r>
      <w:r w:rsidR="00605298" w:rsidRPr="00F56122">
        <w:rPr>
          <w:b/>
          <w:bCs/>
        </w:rPr>
        <w:t>-listed (</w:t>
      </w:r>
      <w:r w:rsidRPr="00F56122">
        <w:rPr>
          <w:b/>
          <w:bCs/>
        </w:rPr>
        <w:t>AXN</w:t>
      </w:r>
      <w:r w:rsidR="00605298" w:rsidRPr="00F56122">
        <w:rPr>
          <w:b/>
          <w:bCs/>
        </w:rPr>
        <w:t>)</w:t>
      </w:r>
    </w:p>
    <w:p w14:paraId="56BB1AE8" w14:textId="71E616AD" w:rsidR="00F56122" w:rsidRPr="00F56122" w:rsidRDefault="00F56122" w:rsidP="00F56122">
      <w:pPr>
        <w:pStyle w:val="Body-copy"/>
        <w:spacing w:before="120" w:after="120"/>
        <w:rPr>
          <w:b/>
          <w:bCs/>
        </w:rPr>
      </w:pPr>
      <w:r w:rsidRPr="00F56122">
        <w:rPr>
          <w:b/>
          <w:bCs/>
        </w:rPr>
        <w:t>Commodity(</w:t>
      </w:r>
      <w:proofErr w:type="spellStart"/>
      <w:r w:rsidRPr="00F56122">
        <w:rPr>
          <w:b/>
          <w:bCs/>
        </w:rPr>
        <w:t>ies</w:t>
      </w:r>
      <w:proofErr w:type="spellEnd"/>
      <w:r w:rsidRPr="00F56122">
        <w:rPr>
          <w:b/>
          <w:bCs/>
        </w:rPr>
        <w:t>): Nickel (as nickel sulphate hexahydrate) and Cobalt (as cobalt sulphate heptahydrate)</w:t>
      </w:r>
    </w:p>
    <w:p w14:paraId="44E1D401" w14:textId="77777777" w:rsidR="00F56122" w:rsidRPr="00156E2D" w:rsidRDefault="00F56122" w:rsidP="004D116F">
      <w:pPr>
        <w:spacing w:before="120" w:after="360"/>
      </w:pPr>
    </w:p>
    <w:p w14:paraId="4F6C1B29" w14:textId="77777777" w:rsidR="008B238C" w:rsidRPr="008B238C" w:rsidRDefault="008B238C" w:rsidP="008B238C">
      <w:pPr>
        <w:pStyle w:val="Heading-level3"/>
      </w:pPr>
      <w:r w:rsidRPr="008B238C">
        <w:t xml:space="preserve">Investment summary </w:t>
      </w:r>
    </w:p>
    <w:p w14:paraId="1B2F1122" w14:textId="77777777" w:rsidR="00F56122" w:rsidRPr="00F56122" w:rsidRDefault="00F56122" w:rsidP="00F56122">
      <w:pPr>
        <w:pStyle w:val="Body-copy"/>
      </w:pPr>
      <w:r w:rsidRPr="00F56122">
        <w:t xml:space="preserve">AXN is an emerging battery chemicals producer focussed on developing its high-grade </w:t>
      </w:r>
      <w:proofErr w:type="spellStart"/>
      <w:r w:rsidRPr="00F56122">
        <w:t>NiWest</w:t>
      </w:r>
      <w:proofErr w:type="spellEnd"/>
      <w:r w:rsidRPr="00F56122">
        <w:t xml:space="preserve"> Nickel-Cobalt Project, located near Leonora, WA, and adjacent to Glencore’s Murrin </w:t>
      </w:r>
      <w:proofErr w:type="spellStart"/>
      <w:r w:rsidRPr="00F56122">
        <w:t>Murrin</w:t>
      </w:r>
      <w:proofErr w:type="spellEnd"/>
      <w:r w:rsidRPr="00F56122">
        <w:t xml:space="preserve"> Mine. The DFS released in November 2024 confirmed </w:t>
      </w:r>
      <w:proofErr w:type="spellStart"/>
      <w:r w:rsidRPr="00F56122">
        <w:t>NiWest</w:t>
      </w:r>
      <w:proofErr w:type="spellEnd"/>
      <w:r w:rsidRPr="00F56122">
        <w:t xml:space="preserve"> as a high-margin, long-life project. EPA referral for the Project has been submitted. The </w:t>
      </w:r>
      <w:proofErr w:type="spellStart"/>
      <w:r w:rsidRPr="00F56122">
        <w:t>Nyalpa</w:t>
      </w:r>
      <w:proofErr w:type="spellEnd"/>
      <w:r w:rsidRPr="00F56122">
        <w:t xml:space="preserve"> </w:t>
      </w:r>
      <w:proofErr w:type="spellStart"/>
      <w:r w:rsidRPr="00F56122">
        <w:t>Pirniku</w:t>
      </w:r>
      <w:proofErr w:type="spellEnd"/>
      <w:r w:rsidRPr="00F56122">
        <w:t xml:space="preserve"> People are the Native Title Claimant group. In May 2023, the Company announced a strategic partnership with Stellantis NV, comprising an equity investment and an offtake agreement for 40% of future production. In February 2024, the company signed a non-binding offtake term sheet with Samsung SDI. Major Project Status was awarded May 2024.</w:t>
      </w:r>
    </w:p>
    <w:p w14:paraId="13CFD442" w14:textId="77777777" w:rsidR="008B238C" w:rsidRPr="008B238C" w:rsidRDefault="008B238C" w:rsidP="008B238C">
      <w:pPr>
        <w:pStyle w:val="Heading-level3"/>
      </w:pPr>
      <w:r w:rsidRPr="008B238C">
        <w:t xml:space="preserve">Project description </w:t>
      </w:r>
    </w:p>
    <w:p w14:paraId="6843E101" w14:textId="77777777" w:rsidR="00F56122" w:rsidRPr="00F56122" w:rsidRDefault="00F56122" w:rsidP="00F56122">
      <w:pPr>
        <w:pStyle w:val="Body-copy"/>
      </w:pPr>
      <w:r w:rsidRPr="00F56122">
        <w:t xml:space="preserve">The Project is well serviced with infrastructure including rail, established mining towns, arterial bitumen roads, and communications. </w:t>
      </w:r>
      <w:proofErr w:type="spellStart"/>
      <w:r w:rsidRPr="00F56122">
        <w:t>NiWest</w:t>
      </w:r>
      <w:proofErr w:type="spellEnd"/>
      <w:r w:rsidRPr="00F56122">
        <w:t xml:space="preserve"> will be a low strip (2.0:1) conventional open-pit mine, with approximately 2.3Mtpa of run-of-mine ore mined at average grades of 1.06% Ni and 0.07% Co for the first 27 years. There is an opportunity to extend the high-grade profile through potential conversion of Inferred Resources. Ore will be crushed, agglomerated then heap leached, with pregnant liquor solution recovered from leaching and then neutralised prior to recovery of nickel and cobalt. The recovery will be via highly efficient direct solvent extraction and crystallisation to produce high-purity (+99.95%) nickel and cobalt sulphate products for the battery market. Process recoveries of 78% for nickel and 85% for cobalt are expected, with planned annual production of ~90,000 tonnes nickel sulphate and ~7,000 tonnes cobalt sulphate.</w:t>
      </w:r>
    </w:p>
    <w:p w14:paraId="39C9C4D6" w14:textId="77777777" w:rsidR="005A7CBD" w:rsidRDefault="005A7CBD">
      <w:pPr>
        <w:spacing w:before="0" w:after="160" w:line="259" w:lineRule="auto"/>
        <w:rPr>
          <w:b/>
          <w:bCs/>
        </w:rPr>
      </w:pPr>
      <w:r>
        <w:rPr>
          <w:b/>
          <w:bCs/>
        </w:rPr>
        <w:br w:type="page"/>
      </w:r>
    </w:p>
    <w:p w14:paraId="4AB322EE" w14:textId="77777777" w:rsidR="002F1986" w:rsidRPr="002F1986" w:rsidRDefault="002F1986" w:rsidP="002F1986">
      <w:pPr>
        <w:pStyle w:val="Body-copy"/>
        <w:rPr>
          <w:b/>
          <w:bCs/>
        </w:rPr>
      </w:pPr>
      <w:r w:rsidRPr="002F1986">
        <w:rPr>
          <w:b/>
          <w:bCs/>
        </w:rPr>
        <w:lastRenderedPageBreak/>
        <w:t xml:space="preserve">Mineral Resources as at Nov-23 (0.8% Ni cut-off): </w:t>
      </w:r>
    </w:p>
    <w:tbl>
      <w:tblPr>
        <w:tblStyle w:val="TableGrid1"/>
        <w:tblW w:w="0" w:type="auto"/>
        <w:tblLayout w:type="fixed"/>
        <w:tblLook w:val="0020" w:firstRow="1" w:lastRow="0" w:firstColumn="0" w:lastColumn="0" w:noHBand="0" w:noVBand="0"/>
      </w:tblPr>
      <w:tblGrid>
        <w:gridCol w:w="2480"/>
        <w:gridCol w:w="2481"/>
        <w:gridCol w:w="2481"/>
        <w:gridCol w:w="2481"/>
      </w:tblGrid>
      <w:tr w:rsidR="008B238C" w:rsidRPr="008B238C" w14:paraId="60BA3263" w14:textId="77777777" w:rsidTr="00B57ACF">
        <w:trPr>
          <w:trHeight w:val="60"/>
        </w:trPr>
        <w:tc>
          <w:tcPr>
            <w:tcW w:w="2480" w:type="dxa"/>
          </w:tcPr>
          <w:p w14:paraId="435D904E" w14:textId="77777777" w:rsidR="008B238C" w:rsidRPr="00785D67" w:rsidRDefault="008B238C" w:rsidP="008B238C">
            <w:pPr>
              <w:spacing w:before="80" w:after="80"/>
              <w:rPr>
                <w:b/>
                <w:bCs/>
                <w:sz w:val="18"/>
                <w:szCs w:val="18"/>
              </w:rPr>
            </w:pPr>
            <w:r w:rsidRPr="00785D67">
              <w:rPr>
                <w:b/>
                <w:bCs/>
                <w:sz w:val="18"/>
                <w:szCs w:val="18"/>
              </w:rPr>
              <w:t>Resource Category</w:t>
            </w:r>
          </w:p>
        </w:tc>
        <w:tc>
          <w:tcPr>
            <w:tcW w:w="2481" w:type="dxa"/>
          </w:tcPr>
          <w:p w14:paraId="7775C6FE" w14:textId="37F16DE2" w:rsidR="008B238C" w:rsidRPr="00785D67" w:rsidRDefault="008B238C" w:rsidP="008B238C">
            <w:pPr>
              <w:spacing w:before="80" w:after="80"/>
              <w:jc w:val="center"/>
              <w:rPr>
                <w:b/>
                <w:bCs/>
                <w:sz w:val="18"/>
                <w:szCs w:val="18"/>
              </w:rPr>
            </w:pPr>
            <w:r w:rsidRPr="00785D67">
              <w:rPr>
                <w:b/>
                <w:bCs/>
                <w:sz w:val="18"/>
                <w:szCs w:val="18"/>
              </w:rPr>
              <w:t>Tonnes (Mt)</w:t>
            </w:r>
          </w:p>
        </w:tc>
        <w:tc>
          <w:tcPr>
            <w:tcW w:w="2481" w:type="dxa"/>
          </w:tcPr>
          <w:p w14:paraId="7C5FE320" w14:textId="28C1FE64" w:rsidR="008B238C" w:rsidRPr="00785D67" w:rsidRDefault="008B238C" w:rsidP="008B238C">
            <w:pPr>
              <w:spacing w:before="80" w:after="80"/>
              <w:jc w:val="center"/>
              <w:rPr>
                <w:b/>
                <w:bCs/>
                <w:sz w:val="18"/>
                <w:szCs w:val="18"/>
              </w:rPr>
            </w:pPr>
            <w:r w:rsidRPr="00785D67">
              <w:rPr>
                <w:b/>
                <w:bCs/>
                <w:sz w:val="18"/>
                <w:szCs w:val="18"/>
              </w:rPr>
              <w:t>Ni (%)</w:t>
            </w:r>
          </w:p>
        </w:tc>
        <w:tc>
          <w:tcPr>
            <w:tcW w:w="2481" w:type="dxa"/>
          </w:tcPr>
          <w:p w14:paraId="05992F5A" w14:textId="50BEEFCF" w:rsidR="008B238C" w:rsidRPr="00785D67" w:rsidRDefault="008B238C" w:rsidP="008B238C">
            <w:pPr>
              <w:spacing w:before="80" w:after="80"/>
              <w:jc w:val="center"/>
              <w:rPr>
                <w:b/>
                <w:bCs/>
                <w:sz w:val="18"/>
                <w:szCs w:val="18"/>
              </w:rPr>
            </w:pPr>
            <w:r w:rsidRPr="00785D67">
              <w:rPr>
                <w:b/>
                <w:bCs/>
                <w:sz w:val="18"/>
                <w:szCs w:val="18"/>
              </w:rPr>
              <w:t>Co (%)</w:t>
            </w:r>
          </w:p>
        </w:tc>
      </w:tr>
      <w:tr w:rsidR="002F1986" w:rsidRPr="008B238C" w14:paraId="5FFDBA82" w14:textId="77777777" w:rsidTr="00BE1922">
        <w:trPr>
          <w:trHeight w:val="60"/>
        </w:trPr>
        <w:tc>
          <w:tcPr>
            <w:tcW w:w="2480" w:type="dxa"/>
          </w:tcPr>
          <w:p w14:paraId="384B34F2" w14:textId="77777777" w:rsidR="002F1986" w:rsidRPr="00785D67" w:rsidRDefault="002F1986" w:rsidP="002F1986">
            <w:pPr>
              <w:pStyle w:val="Table-copy"/>
            </w:pPr>
            <w:r w:rsidRPr="00785D67">
              <w:t>Measured</w:t>
            </w:r>
          </w:p>
        </w:tc>
        <w:tc>
          <w:tcPr>
            <w:tcW w:w="2481" w:type="dxa"/>
            <w:vAlign w:val="bottom"/>
          </w:tcPr>
          <w:p w14:paraId="383AF53E" w14:textId="50ED6E60" w:rsidR="002F1986" w:rsidRPr="002F1986" w:rsidRDefault="002F1986" w:rsidP="002F1986">
            <w:pPr>
              <w:pStyle w:val="Table-copy"/>
              <w:jc w:val="center"/>
            </w:pPr>
            <w:r w:rsidRPr="002F1986">
              <w:t>17.77</w:t>
            </w:r>
          </w:p>
        </w:tc>
        <w:tc>
          <w:tcPr>
            <w:tcW w:w="2481" w:type="dxa"/>
            <w:vAlign w:val="bottom"/>
          </w:tcPr>
          <w:p w14:paraId="48DF1062" w14:textId="662BE16D" w:rsidR="002F1986" w:rsidRPr="002F1986" w:rsidRDefault="002F1986" w:rsidP="002F1986">
            <w:pPr>
              <w:pStyle w:val="Table-copy"/>
              <w:jc w:val="center"/>
            </w:pPr>
            <w:r w:rsidRPr="002F1986">
              <w:t>1.07</w:t>
            </w:r>
          </w:p>
        </w:tc>
        <w:tc>
          <w:tcPr>
            <w:tcW w:w="2481" w:type="dxa"/>
            <w:vAlign w:val="bottom"/>
          </w:tcPr>
          <w:p w14:paraId="308456AB" w14:textId="48927BB8" w:rsidR="002F1986" w:rsidRPr="002F1986" w:rsidRDefault="002F1986" w:rsidP="002F1986">
            <w:pPr>
              <w:pStyle w:val="Table-copy"/>
              <w:jc w:val="center"/>
            </w:pPr>
            <w:r w:rsidRPr="002F1986">
              <w:t>0.069</w:t>
            </w:r>
          </w:p>
        </w:tc>
      </w:tr>
      <w:tr w:rsidR="002F1986" w:rsidRPr="008B238C" w14:paraId="2B20CE91" w14:textId="77777777" w:rsidTr="00BE1922">
        <w:trPr>
          <w:trHeight w:val="60"/>
        </w:trPr>
        <w:tc>
          <w:tcPr>
            <w:tcW w:w="2480" w:type="dxa"/>
          </w:tcPr>
          <w:p w14:paraId="23E8E5A5" w14:textId="77777777" w:rsidR="002F1986" w:rsidRPr="00785D67" w:rsidRDefault="002F1986" w:rsidP="002F1986">
            <w:pPr>
              <w:pStyle w:val="Table-copy"/>
            </w:pPr>
            <w:r w:rsidRPr="00785D67">
              <w:t>Indicated</w:t>
            </w:r>
          </w:p>
        </w:tc>
        <w:tc>
          <w:tcPr>
            <w:tcW w:w="2481" w:type="dxa"/>
            <w:vAlign w:val="bottom"/>
          </w:tcPr>
          <w:p w14:paraId="38BEAB4E" w14:textId="5CE0E38E" w:rsidR="002F1986" w:rsidRPr="002F1986" w:rsidRDefault="002F1986" w:rsidP="002F1986">
            <w:pPr>
              <w:pStyle w:val="Table-copy"/>
              <w:jc w:val="center"/>
            </w:pPr>
            <w:r w:rsidRPr="002F1986">
              <w:t>58.04</w:t>
            </w:r>
          </w:p>
        </w:tc>
        <w:tc>
          <w:tcPr>
            <w:tcW w:w="2481" w:type="dxa"/>
            <w:vAlign w:val="bottom"/>
          </w:tcPr>
          <w:p w14:paraId="05BEAA4E" w14:textId="5CB9EF6B" w:rsidR="002F1986" w:rsidRPr="002F1986" w:rsidRDefault="002F1986" w:rsidP="002F1986">
            <w:pPr>
              <w:pStyle w:val="Table-copy"/>
              <w:jc w:val="center"/>
            </w:pPr>
            <w:r w:rsidRPr="002F1986">
              <w:t>1.06</w:t>
            </w:r>
          </w:p>
        </w:tc>
        <w:tc>
          <w:tcPr>
            <w:tcW w:w="2481" w:type="dxa"/>
            <w:vAlign w:val="bottom"/>
          </w:tcPr>
          <w:p w14:paraId="7E981313" w14:textId="240648C1" w:rsidR="002F1986" w:rsidRPr="002F1986" w:rsidRDefault="002F1986" w:rsidP="002F1986">
            <w:pPr>
              <w:pStyle w:val="Table-copy"/>
              <w:jc w:val="center"/>
            </w:pPr>
            <w:r w:rsidRPr="002F1986">
              <w:t>0.073</w:t>
            </w:r>
          </w:p>
        </w:tc>
      </w:tr>
      <w:tr w:rsidR="002F1986" w:rsidRPr="008B238C" w14:paraId="5A3412F1" w14:textId="77777777" w:rsidTr="00BE1922">
        <w:trPr>
          <w:trHeight w:val="60"/>
        </w:trPr>
        <w:tc>
          <w:tcPr>
            <w:tcW w:w="2480" w:type="dxa"/>
          </w:tcPr>
          <w:p w14:paraId="24A16486" w14:textId="77777777" w:rsidR="002F1986" w:rsidRPr="00785D67" w:rsidRDefault="002F1986" w:rsidP="002F1986">
            <w:pPr>
              <w:pStyle w:val="Table-copy"/>
            </w:pPr>
            <w:r w:rsidRPr="00785D67">
              <w:t>Inferred</w:t>
            </w:r>
          </w:p>
        </w:tc>
        <w:tc>
          <w:tcPr>
            <w:tcW w:w="2481" w:type="dxa"/>
            <w:vAlign w:val="bottom"/>
          </w:tcPr>
          <w:p w14:paraId="5E9A25F8" w14:textId="4EC9D14C" w:rsidR="002F1986" w:rsidRPr="002F1986" w:rsidRDefault="002F1986" w:rsidP="002F1986">
            <w:pPr>
              <w:pStyle w:val="Table-copy"/>
              <w:jc w:val="center"/>
            </w:pPr>
            <w:r w:rsidRPr="002F1986">
              <w:t>17.59</w:t>
            </w:r>
          </w:p>
        </w:tc>
        <w:tc>
          <w:tcPr>
            <w:tcW w:w="2481" w:type="dxa"/>
            <w:vAlign w:val="bottom"/>
          </w:tcPr>
          <w:p w14:paraId="5AAF8B43" w14:textId="582C3EE5" w:rsidR="002F1986" w:rsidRPr="002F1986" w:rsidRDefault="002F1986" w:rsidP="002F1986">
            <w:pPr>
              <w:pStyle w:val="Table-copy"/>
              <w:jc w:val="center"/>
            </w:pPr>
            <w:r w:rsidRPr="002F1986">
              <w:t>0.94</w:t>
            </w:r>
          </w:p>
        </w:tc>
        <w:tc>
          <w:tcPr>
            <w:tcW w:w="2481" w:type="dxa"/>
            <w:vAlign w:val="bottom"/>
          </w:tcPr>
          <w:p w14:paraId="1B7E5FF6" w14:textId="237401CD" w:rsidR="002F1986" w:rsidRPr="002F1986" w:rsidRDefault="002F1986" w:rsidP="002F1986">
            <w:pPr>
              <w:pStyle w:val="Table-copy"/>
              <w:jc w:val="center"/>
            </w:pPr>
            <w:r w:rsidRPr="002F1986">
              <w:t>0.060</w:t>
            </w:r>
          </w:p>
        </w:tc>
      </w:tr>
      <w:tr w:rsidR="002F1986" w:rsidRPr="008B238C" w14:paraId="0E29D119" w14:textId="77777777" w:rsidTr="00BE1922">
        <w:trPr>
          <w:trHeight w:val="60"/>
        </w:trPr>
        <w:tc>
          <w:tcPr>
            <w:tcW w:w="2480" w:type="dxa"/>
          </w:tcPr>
          <w:p w14:paraId="1AC798B2" w14:textId="77777777" w:rsidR="002F1986" w:rsidRPr="00785D67" w:rsidRDefault="002F1986" w:rsidP="002F1986">
            <w:pPr>
              <w:pStyle w:val="Table-copy"/>
              <w:rPr>
                <w:b/>
                <w:bCs/>
              </w:rPr>
            </w:pPr>
            <w:r w:rsidRPr="00785D67">
              <w:rPr>
                <w:b/>
                <w:bCs/>
              </w:rPr>
              <w:t xml:space="preserve">Total </w:t>
            </w:r>
          </w:p>
        </w:tc>
        <w:tc>
          <w:tcPr>
            <w:tcW w:w="2481" w:type="dxa"/>
            <w:vAlign w:val="bottom"/>
          </w:tcPr>
          <w:p w14:paraId="7639A2C7" w14:textId="2ABE297F" w:rsidR="002F1986" w:rsidRPr="002F1986" w:rsidRDefault="002F1986" w:rsidP="002F1986">
            <w:pPr>
              <w:pStyle w:val="Table-copy"/>
              <w:jc w:val="center"/>
              <w:rPr>
                <w:b/>
                <w:bCs/>
              </w:rPr>
            </w:pPr>
            <w:r w:rsidRPr="002F1986">
              <w:rPr>
                <w:b/>
                <w:bCs/>
              </w:rPr>
              <w:t>93.40</w:t>
            </w:r>
          </w:p>
        </w:tc>
        <w:tc>
          <w:tcPr>
            <w:tcW w:w="2481" w:type="dxa"/>
            <w:vAlign w:val="bottom"/>
          </w:tcPr>
          <w:p w14:paraId="1C269C63" w14:textId="387E9BFF" w:rsidR="002F1986" w:rsidRPr="002F1986" w:rsidRDefault="002F1986" w:rsidP="002F1986">
            <w:pPr>
              <w:pStyle w:val="Table-copy"/>
              <w:jc w:val="center"/>
              <w:rPr>
                <w:b/>
                <w:bCs/>
              </w:rPr>
            </w:pPr>
            <w:r w:rsidRPr="002F1986">
              <w:rPr>
                <w:b/>
                <w:bCs/>
              </w:rPr>
              <w:t>1.04</w:t>
            </w:r>
          </w:p>
        </w:tc>
        <w:tc>
          <w:tcPr>
            <w:tcW w:w="2481" w:type="dxa"/>
            <w:vAlign w:val="bottom"/>
          </w:tcPr>
          <w:p w14:paraId="104A519E" w14:textId="0AB193AF" w:rsidR="002F1986" w:rsidRPr="002F1986" w:rsidRDefault="002F1986" w:rsidP="002F1986">
            <w:pPr>
              <w:pStyle w:val="Table-copy"/>
              <w:jc w:val="center"/>
              <w:rPr>
                <w:b/>
                <w:bCs/>
              </w:rPr>
            </w:pPr>
            <w:r w:rsidRPr="002F1986">
              <w:rPr>
                <w:b/>
                <w:bCs/>
              </w:rPr>
              <w:t>0.070</w:t>
            </w:r>
          </w:p>
        </w:tc>
      </w:tr>
      <w:tr w:rsidR="002F1986" w:rsidRPr="008B238C" w14:paraId="24AD4A5C" w14:textId="77777777" w:rsidTr="00BE1922">
        <w:trPr>
          <w:trHeight w:val="60"/>
        </w:trPr>
        <w:tc>
          <w:tcPr>
            <w:tcW w:w="2480" w:type="dxa"/>
          </w:tcPr>
          <w:p w14:paraId="7547767C" w14:textId="77777777" w:rsidR="002F1986" w:rsidRPr="00785D67" w:rsidRDefault="002F1986" w:rsidP="002F1986">
            <w:pPr>
              <w:spacing w:before="80" w:after="80"/>
              <w:rPr>
                <w:b/>
                <w:bCs/>
                <w:sz w:val="18"/>
                <w:szCs w:val="18"/>
              </w:rPr>
            </w:pPr>
            <w:r w:rsidRPr="00785D67">
              <w:rPr>
                <w:b/>
                <w:bCs/>
                <w:sz w:val="18"/>
                <w:szCs w:val="18"/>
              </w:rPr>
              <w:t xml:space="preserve">Contained (kt) </w:t>
            </w:r>
          </w:p>
        </w:tc>
        <w:tc>
          <w:tcPr>
            <w:tcW w:w="2481" w:type="dxa"/>
            <w:vAlign w:val="bottom"/>
          </w:tcPr>
          <w:p w14:paraId="51995B0C" w14:textId="77777777" w:rsidR="002F1986" w:rsidRPr="002F1986" w:rsidRDefault="002F1986" w:rsidP="002F1986">
            <w:pPr>
              <w:pStyle w:val="Table-copy"/>
              <w:jc w:val="center"/>
              <w:rPr>
                <w:b/>
                <w:bCs/>
              </w:rPr>
            </w:pPr>
          </w:p>
        </w:tc>
        <w:tc>
          <w:tcPr>
            <w:tcW w:w="2481" w:type="dxa"/>
            <w:vAlign w:val="bottom"/>
          </w:tcPr>
          <w:p w14:paraId="0346B9B3" w14:textId="6CCFB752" w:rsidR="002F1986" w:rsidRPr="002F1986" w:rsidRDefault="002F1986" w:rsidP="002F1986">
            <w:pPr>
              <w:pStyle w:val="Table-copy"/>
              <w:jc w:val="center"/>
              <w:rPr>
                <w:b/>
                <w:bCs/>
              </w:rPr>
            </w:pPr>
            <w:r w:rsidRPr="002F1986">
              <w:rPr>
                <w:b/>
                <w:bCs/>
              </w:rPr>
              <w:t>971</w:t>
            </w:r>
          </w:p>
        </w:tc>
        <w:tc>
          <w:tcPr>
            <w:tcW w:w="2481" w:type="dxa"/>
            <w:vAlign w:val="bottom"/>
          </w:tcPr>
          <w:p w14:paraId="4B4EAF70" w14:textId="055062B3" w:rsidR="002F1986" w:rsidRPr="002F1986" w:rsidRDefault="002F1986" w:rsidP="002F1986">
            <w:pPr>
              <w:pStyle w:val="Table-copy"/>
              <w:jc w:val="center"/>
              <w:rPr>
                <w:b/>
                <w:bCs/>
              </w:rPr>
            </w:pPr>
            <w:r w:rsidRPr="002F1986">
              <w:rPr>
                <w:b/>
                <w:bCs/>
              </w:rPr>
              <w:t>65</w:t>
            </w:r>
          </w:p>
        </w:tc>
      </w:tr>
    </w:tbl>
    <w:p w14:paraId="5F1BBFE3" w14:textId="77777777" w:rsidR="0091365D" w:rsidRDefault="0091365D" w:rsidP="008B238C">
      <w:pPr>
        <w:rPr>
          <w:b/>
          <w:bCs/>
        </w:rPr>
      </w:pPr>
    </w:p>
    <w:p w14:paraId="528A5867" w14:textId="77777777" w:rsidR="002F1986" w:rsidRPr="002F1986" w:rsidRDefault="002F1986" w:rsidP="002F1986">
      <w:pPr>
        <w:pStyle w:val="Body-copy"/>
        <w:rPr>
          <w:b/>
          <w:bCs/>
        </w:rPr>
      </w:pPr>
      <w:r w:rsidRPr="002F1986">
        <w:rPr>
          <w:b/>
          <w:bCs/>
        </w:rPr>
        <w:t>Ore Reserves as at Nov-24 (0.5% Ni cut-off):</w:t>
      </w:r>
    </w:p>
    <w:tbl>
      <w:tblPr>
        <w:tblStyle w:val="TableGrid1"/>
        <w:tblW w:w="0" w:type="auto"/>
        <w:tblLayout w:type="fixed"/>
        <w:tblLook w:val="0020" w:firstRow="1" w:lastRow="0" w:firstColumn="0" w:lastColumn="0" w:noHBand="0" w:noVBand="0"/>
      </w:tblPr>
      <w:tblGrid>
        <w:gridCol w:w="2263"/>
        <w:gridCol w:w="1915"/>
        <w:gridCol w:w="1915"/>
        <w:gridCol w:w="1915"/>
        <w:gridCol w:w="1915"/>
      </w:tblGrid>
      <w:tr w:rsidR="008B238C" w:rsidRPr="008B238C" w14:paraId="58BDB7F3" w14:textId="77777777" w:rsidTr="00B57ACF">
        <w:trPr>
          <w:trHeight w:val="60"/>
        </w:trPr>
        <w:tc>
          <w:tcPr>
            <w:tcW w:w="2263" w:type="dxa"/>
          </w:tcPr>
          <w:p w14:paraId="2DF25992" w14:textId="77777777" w:rsidR="008B238C" w:rsidRPr="00785D67" w:rsidRDefault="008B238C" w:rsidP="008B238C">
            <w:pPr>
              <w:rPr>
                <w:b/>
                <w:bCs/>
                <w:sz w:val="18"/>
                <w:szCs w:val="18"/>
              </w:rPr>
            </w:pPr>
            <w:r w:rsidRPr="00785D67">
              <w:rPr>
                <w:b/>
                <w:bCs/>
                <w:sz w:val="18"/>
                <w:szCs w:val="18"/>
              </w:rPr>
              <w:t>Reserve Category</w:t>
            </w:r>
          </w:p>
        </w:tc>
        <w:tc>
          <w:tcPr>
            <w:tcW w:w="1915" w:type="dxa"/>
          </w:tcPr>
          <w:p w14:paraId="45630D8E" w14:textId="77777777" w:rsidR="008B238C" w:rsidRPr="00785D67" w:rsidRDefault="008B238C" w:rsidP="00737B21">
            <w:pPr>
              <w:jc w:val="center"/>
              <w:rPr>
                <w:b/>
                <w:bCs/>
                <w:sz w:val="18"/>
                <w:szCs w:val="18"/>
              </w:rPr>
            </w:pPr>
            <w:r w:rsidRPr="00785D67">
              <w:rPr>
                <w:b/>
                <w:bCs/>
                <w:sz w:val="18"/>
                <w:szCs w:val="18"/>
              </w:rPr>
              <w:t>Orebody</w:t>
            </w:r>
          </w:p>
        </w:tc>
        <w:tc>
          <w:tcPr>
            <w:tcW w:w="1915" w:type="dxa"/>
          </w:tcPr>
          <w:p w14:paraId="040BE06C" w14:textId="28148B07" w:rsidR="008B238C" w:rsidRPr="00785D67" w:rsidRDefault="008B238C" w:rsidP="00737B21">
            <w:pPr>
              <w:jc w:val="center"/>
              <w:rPr>
                <w:b/>
                <w:bCs/>
                <w:sz w:val="18"/>
                <w:szCs w:val="18"/>
              </w:rPr>
            </w:pPr>
            <w:r w:rsidRPr="00785D67">
              <w:rPr>
                <w:b/>
                <w:bCs/>
                <w:sz w:val="18"/>
                <w:szCs w:val="18"/>
              </w:rPr>
              <w:t>Tonnes (Mt)</w:t>
            </w:r>
          </w:p>
        </w:tc>
        <w:tc>
          <w:tcPr>
            <w:tcW w:w="1915" w:type="dxa"/>
          </w:tcPr>
          <w:p w14:paraId="56AD4EEC" w14:textId="0E203334" w:rsidR="008B238C" w:rsidRPr="00785D67" w:rsidRDefault="008B238C" w:rsidP="00737B21">
            <w:pPr>
              <w:jc w:val="center"/>
              <w:rPr>
                <w:b/>
                <w:bCs/>
                <w:sz w:val="18"/>
                <w:szCs w:val="18"/>
              </w:rPr>
            </w:pPr>
            <w:r w:rsidRPr="00785D67">
              <w:rPr>
                <w:b/>
                <w:bCs/>
                <w:sz w:val="18"/>
                <w:szCs w:val="18"/>
              </w:rPr>
              <w:t>Ni (%)</w:t>
            </w:r>
          </w:p>
        </w:tc>
        <w:tc>
          <w:tcPr>
            <w:tcW w:w="1915" w:type="dxa"/>
          </w:tcPr>
          <w:p w14:paraId="51B99CB5" w14:textId="045903CC" w:rsidR="008B238C" w:rsidRPr="00785D67" w:rsidRDefault="008B238C" w:rsidP="00737B21">
            <w:pPr>
              <w:jc w:val="center"/>
              <w:rPr>
                <w:b/>
                <w:bCs/>
                <w:sz w:val="18"/>
                <w:szCs w:val="18"/>
              </w:rPr>
            </w:pPr>
            <w:r w:rsidRPr="00785D67">
              <w:rPr>
                <w:b/>
                <w:bCs/>
                <w:sz w:val="18"/>
                <w:szCs w:val="18"/>
              </w:rPr>
              <w:t>Co (%)</w:t>
            </w:r>
          </w:p>
        </w:tc>
      </w:tr>
      <w:tr w:rsidR="002F1986" w:rsidRPr="008B238C" w14:paraId="1377DEF7" w14:textId="77777777" w:rsidTr="00F672C1">
        <w:trPr>
          <w:trHeight w:val="60"/>
        </w:trPr>
        <w:tc>
          <w:tcPr>
            <w:tcW w:w="2263" w:type="dxa"/>
            <w:vAlign w:val="bottom"/>
          </w:tcPr>
          <w:p w14:paraId="130154FB" w14:textId="73B78C63" w:rsidR="002F1986" w:rsidRPr="002F1986" w:rsidRDefault="002F1986" w:rsidP="002F1986">
            <w:pPr>
              <w:pStyle w:val="Table-copy"/>
            </w:pPr>
            <w:r w:rsidRPr="002F1986">
              <w:t>Probable</w:t>
            </w:r>
          </w:p>
        </w:tc>
        <w:tc>
          <w:tcPr>
            <w:tcW w:w="1915" w:type="dxa"/>
            <w:vAlign w:val="bottom"/>
          </w:tcPr>
          <w:p w14:paraId="3525CAC5" w14:textId="62FD8060" w:rsidR="002F1986" w:rsidRPr="002F1986" w:rsidRDefault="002F1986" w:rsidP="002F1986">
            <w:pPr>
              <w:pStyle w:val="Table-copy"/>
              <w:jc w:val="center"/>
            </w:pPr>
            <w:r w:rsidRPr="002F1986">
              <w:t>Mt Kilkenny</w:t>
            </w:r>
          </w:p>
        </w:tc>
        <w:tc>
          <w:tcPr>
            <w:tcW w:w="1915" w:type="dxa"/>
            <w:vAlign w:val="bottom"/>
          </w:tcPr>
          <w:p w14:paraId="05E0BA24" w14:textId="61E88E58" w:rsidR="002F1986" w:rsidRPr="002F1986" w:rsidRDefault="002F1986" w:rsidP="002F1986">
            <w:pPr>
              <w:pStyle w:val="Table-copy"/>
              <w:jc w:val="center"/>
            </w:pPr>
            <w:r w:rsidRPr="002F1986">
              <w:t>37.4</w:t>
            </w:r>
          </w:p>
        </w:tc>
        <w:tc>
          <w:tcPr>
            <w:tcW w:w="1915" w:type="dxa"/>
            <w:vAlign w:val="bottom"/>
          </w:tcPr>
          <w:p w14:paraId="1951B100" w14:textId="58863EC5" w:rsidR="002F1986" w:rsidRPr="002F1986" w:rsidRDefault="002F1986" w:rsidP="002F1986">
            <w:pPr>
              <w:pStyle w:val="Table-copy"/>
              <w:jc w:val="center"/>
            </w:pPr>
            <w:r w:rsidRPr="002F1986">
              <w:t>0.95</w:t>
            </w:r>
          </w:p>
        </w:tc>
        <w:tc>
          <w:tcPr>
            <w:tcW w:w="1915" w:type="dxa"/>
            <w:vAlign w:val="bottom"/>
          </w:tcPr>
          <w:p w14:paraId="6E001022" w14:textId="222F3F4F" w:rsidR="002F1986" w:rsidRPr="002F1986" w:rsidRDefault="002F1986" w:rsidP="002F1986">
            <w:pPr>
              <w:pStyle w:val="Table-copy"/>
              <w:jc w:val="center"/>
            </w:pPr>
            <w:r w:rsidRPr="002F1986">
              <w:t>0.07</w:t>
            </w:r>
          </w:p>
        </w:tc>
      </w:tr>
      <w:tr w:rsidR="002F1986" w:rsidRPr="008B238C" w14:paraId="3DE104A8" w14:textId="77777777" w:rsidTr="00F672C1">
        <w:trPr>
          <w:trHeight w:val="60"/>
        </w:trPr>
        <w:tc>
          <w:tcPr>
            <w:tcW w:w="2263" w:type="dxa"/>
            <w:vAlign w:val="bottom"/>
          </w:tcPr>
          <w:p w14:paraId="78B171E2" w14:textId="55005BE2" w:rsidR="002F1986" w:rsidRPr="002F1986" w:rsidRDefault="002F1986" w:rsidP="002F1986">
            <w:pPr>
              <w:pStyle w:val="Table-copy"/>
            </w:pPr>
            <w:r w:rsidRPr="002F1986">
              <w:t>Probable</w:t>
            </w:r>
          </w:p>
        </w:tc>
        <w:tc>
          <w:tcPr>
            <w:tcW w:w="1915" w:type="dxa"/>
            <w:vAlign w:val="bottom"/>
          </w:tcPr>
          <w:p w14:paraId="4A6AE83B" w14:textId="52A6DC3E" w:rsidR="002F1986" w:rsidRPr="002F1986" w:rsidRDefault="002F1986" w:rsidP="002F1986">
            <w:pPr>
              <w:pStyle w:val="Table-copy"/>
              <w:jc w:val="center"/>
            </w:pPr>
            <w:r w:rsidRPr="002F1986">
              <w:t>Hepi</w:t>
            </w:r>
          </w:p>
        </w:tc>
        <w:tc>
          <w:tcPr>
            <w:tcW w:w="1915" w:type="dxa"/>
            <w:vAlign w:val="bottom"/>
          </w:tcPr>
          <w:p w14:paraId="025C0677" w14:textId="78594A02" w:rsidR="002F1986" w:rsidRPr="002F1986" w:rsidRDefault="002F1986" w:rsidP="002F1986">
            <w:pPr>
              <w:pStyle w:val="Table-copy"/>
              <w:jc w:val="center"/>
            </w:pPr>
            <w:r w:rsidRPr="002F1986">
              <w:t>4.2</w:t>
            </w:r>
          </w:p>
        </w:tc>
        <w:tc>
          <w:tcPr>
            <w:tcW w:w="1915" w:type="dxa"/>
            <w:vAlign w:val="bottom"/>
          </w:tcPr>
          <w:p w14:paraId="1F70AD58" w14:textId="0954C36A" w:rsidR="002F1986" w:rsidRPr="002F1986" w:rsidRDefault="002F1986" w:rsidP="002F1986">
            <w:pPr>
              <w:pStyle w:val="Table-copy"/>
              <w:jc w:val="center"/>
            </w:pPr>
            <w:r w:rsidRPr="002F1986">
              <w:t>0.99</w:t>
            </w:r>
          </w:p>
        </w:tc>
        <w:tc>
          <w:tcPr>
            <w:tcW w:w="1915" w:type="dxa"/>
            <w:vAlign w:val="bottom"/>
          </w:tcPr>
          <w:p w14:paraId="40B6BF98" w14:textId="1733F15A" w:rsidR="002F1986" w:rsidRPr="002F1986" w:rsidRDefault="002F1986" w:rsidP="002F1986">
            <w:pPr>
              <w:pStyle w:val="Table-copy"/>
              <w:jc w:val="center"/>
            </w:pPr>
            <w:r w:rsidRPr="002F1986">
              <w:t>0.06</w:t>
            </w:r>
          </w:p>
        </w:tc>
      </w:tr>
      <w:tr w:rsidR="002F1986" w:rsidRPr="008B238C" w14:paraId="75D5EF25" w14:textId="77777777" w:rsidTr="00F672C1">
        <w:trPr>
          <w:trHeight w:val="60"/>
        </w:trPr>
        <w:tc>
          <w:tcPr>
            <w:tcW w:w="2263" w:type="dxa"/>
            <w:vAlign w:val="bottom"/>
          </w:tcPr>
          <w:p w14:paraId="7C7C8415" w14:textId="36F8EC52" w:rsidR="002F1986" w:rsidRPr="002F1986" w:rsidRDefault="002F1986" w:rsidP="002F1986">
            <w:pPr>
              <w:pStyle w:val="Table-copy"/>
            </w:pPr>
            <w:r w:rsidRPr="002F1986">
              <w:t>Probable</w:t>
            </w:r>
          </w:p>
        </w:tc>
        <w:tc>
          <w:tcPr>
            <w:tcW w:w="1915" w:type="dxa"/>
            <w:vAlign w:val="bottom"/>
          </w:tcPr>
          <w:p w14:paraId="4FE41EC7" w14:textId="3090A765" w:rsidR="002F1986" w:rsidRPr="002F1986" w:rsidRDefault="002F1986" w:rsidP="002F1986">
            <w:pPr>
              <w:pStyle w:val="Table-copy"/>
              <w:jc w:val="center"/>
            </w:pPr>
            <w:proofErr w:type="spellStart"/>
            <w:r w:rsidRPr="002F1986">
              <w:t>Wanbanna</w:t>
            </w:r>
            <w:proofErr w:type="spellEnd"/>
          </w:p>
        </w:tc>
        <w:tc>
          <w:tcPr>
            <w:tcW w:w="1915" w:type="dxa"/>
            <w:vAlign w:val="bottom"/>
          </w:tcPr>
          <w:p w14:paraId="7D7D8996" w14:textId="22583528" w:rsidR="002F1986" w:rsidRPr="002F1986" w:rsidRDefault="002F1986" w:rsidP="002F1986">
            <w:pPr>
              <w:pStyle w:val="Table-copy"/>
              <w:jc w:val="center"/>
            </w:pPr>
            <w:r w:rsidRPr="002F1986">
              <w:t>12.4</w:t>
            </w:r>
          </w:p>
        </w:tc>
        <w:tc>
          <w:tcPr>
            <w:tcW w:w="1915" w:type="dxa"/>
            <w:vAlign w:val="bottom"/>
          </w:tcPr>
          <w:p w14:paraId="541442C4" w14:textId="5BF65F3F" w:rsidR="002F1986" w:rsidRPr="002F1986" w:rsidRDefault="002F1986" w:rsidP="002F1986">
            <w:pPr>
              <w:pStyle w:val="Table-copy"/>
              <w:jc w:val="center"/>
            </w:pPr>
            <w:r w:rsidRPr="002F1986">
              <w:t>0.94</w:t>
            </w:r>
          </w:p>
        </w:tc>
        <w:tc>
          <w:tcPr>
            <w:tcW w:w="1915" w:type="dxa"/>
            <w:vAlign w:val="bottom"/>
          </w:tcPr>
          <w:p w14:paraId="28523C09" w14:textId="3C88F675" w:rsidR="002F1986" w:rsidRPr="002F1986" w:rsidRDefault="002F1986" w:rsidP="002F1986">
            <w:pPr>
              <w:pStyle w:val="Table-copy"/>
              <w:jc w:val="center"/>
            </w:pPr>
            <w:r w:rsidRPr="002F1986">
              <w:t>0.06</w:t>
            </w:r>
          </w:p>
        </w:tc>
      </w:tr>
      <w:tr w:rsidR="002F1986" w:rsidRPr="008B238C" w14:paraId="6952FAC6" w14:textId="77777777" w:rsidTr="00F672C1">
        <w:trPr>
          <w:trHeight w:val="60"/>
        </w:trPr>
        <w:tc>
          <w:tcPr>
            <w:tcW w:w="2263" w:type="dxa"/>
            <w:vAlign w:val="bottom"/>
          </w:tcPr>
          <w:p w14:paraId="238DFBC1" w14:textId="6D63AF2F" w:rsidR="002F1986" w:rsidRPr="002F1986" w:rsidRDefault="002F1986" w:rsidP="002F1986">
            <w:pPr>
              <w:pStyle w:val="Table-copy"/>
            </w:pPr>
            <w:r w:rsidRPr="002F1986">
              <w:t>Probable</w:t>
            </w:r>
          </w:p>
        </w:tc>
        <w:tc>
          <w:tcPr>
            <w:tcW w:w="1915" w:type="dxa"/>
            <w:vAlign w:val="bottom"/>
          </w:tcPr>
          <w:p w14:paraId="18FFDD94" w14:textId="24447F42" w:rsidR="002F1986" w:rsidRPr="002F1986" w:rsidRDefault="002F1986" w:rsidP="002F1986">
            <w:pPr>
              <w:pStyle w:val="Table-copy"/>
              <w:jc w:val="center"/>
            </w:pPr>
            <w:r w:rsidRPr="002F1986">
              <w:t>Eucalyptus</w:t>
            </w:r>
          </w:p>
        </w:tc>
        <w:tc>
          <w:tcPr>
            <w:tcW w:w="1915" w:type="dxa"/>
            <w:vAlign w:val="bottom"/>
          </w:tcPr>
          <w:p w14:paraId="2AE42EAA" w14:textId="72D2D114" w:rsidR="002F1986" w:rsidRPr="002F1986" w:rsidRDefault="002F1986" w:rsidP="002F1986">
            <w:pPr>
              <w:pStyle w:val="Table-copy"/>
              <w:jc w:val="center"/>
            </w:pPr>
            <w:r w:rsidRPr="002F1986">
              <w:t>30.7</w:t>
            </w:r>
          </w:p>
        </w:tc>
        <w:tc>
          <w:tcPr>
            <w:tcW w:w="1915" w:type="dxa"/>
            <w:vAlign w:val="bottom"/>
          </w:tcPr>
          <w:p w14:paraId="0EDEF692" w14:textId="1CABDEC2" w:rsidR="002F1986" w:rsidRPr="002F1986" w:rsidRDefault="002F1986" w:rsidP="002F1986">
            <w:pPr>
              <w:pStyle w:val="Table-copy"/>
              <w:jc w:val="center"/>
            </w:pPr>
            <w:r w:rsidRPr="002F1986">
              <w:t>0.93</w:t>
            </w:r>
          </w:p>
        </w:tc>
        <w:tc>
          <w:tcPr>
            <w:tcW w:w="1915" w:type="dxa"/>
            <w:vAlign w:val="bottom"/>
          </w:tcPr>
          <w:p w14:paraId="1AA5E51B" w14:textId="088D80F0" w:rsidR="002F1986" w:rsidRPr="002F1986" w:rsidRDefault="002F1986" w:rsidP="002F1986">
            <w:pPr>
              <w:pStyle w:val="Table-copy"/>
              <w:jc w:val="center"/>
            </w:pPr>
            <w:r w:rsidRPr="002F1986">
              <w:t>0.06</w:t>
            </w:r>
          </w:p>
        </w:tc>
      </w:tr>
      <w:tr w:rsidR="002F1986" w:rsidRPr="008B238C" w14:paraId="04E8A874" w14:textId="77777777" w:rsidTr="00F672C1">
        <w:trPr>
          <w:trHeight w:val="60"/>
        </w:trPr>
        <w:tc>
          <w:tcPr>
            <w:tcW w:w="2263" w:type="dxa"/>
            <w:vAlign w:val="bottom"/>
          </w:tcPr>
          <w:p w14:paraId="2B446264" w14:textId="61A144D6" w:rsidR="002F1986" w:rsidRPr="0058795A" w:rsidRDefault="002F1986" w:rsidP="002F1986">
            <w:pPr>
              <w:pStyle w:val="Table-copy"/>
              <w:rPr>
                <w:b/>
                <w:bCs/>
              </w:rPr>
            </w:pPr>
            <w:r w:rsidRPr="0058795A">
              <w:rPr>
                <w:b/>
                <w:bCs/>
              </w:rPr>
              <w:t>Total</w:t>
            </w:r>
          </w:p>
        </w:tc>
        <w:tc>
          <w:tcPr>
            <w:tcW w:w="1915" w:type="dxa"/>
            <w:vAlign w:val="bottom"/>
          </w:tcPr>
          <w:p w14:paraId="797F6B38" w14:textId="02DAB025" w:rsidR="002F1986" w:rsidRPr="002F1986" w:rsidRDefault="002F1986" w:rsidP="002F1986">
            <w:pPr>
              <w:pStyle w:val="Table-copy"/>
              <w:jc w:val="center"/>
            </w:pPr>
          </w:p>
        </w:tc>
        <w:tc>
          <w:tcPr>
            <w:tcW w:w="1915" w:type="dxa"/>
            <w:vAlign w:val="bottom"/>
          </w:tcPr>
          <w:p w14:paraId="28413BD5" w14:textId="274143B4" w:rsidR="002F1986" w:rsidRPr="002F1986" w:rsidRDefault="002F1986" w:rsidP="002F1986">
            <w:pPr>
              <w:pStyle w:val="Table-copy"/>
              <w:jc w:val="center"/>
              <w:rPr>
                <w:b/>
                <w:bCs/>
              </w:rPr>
            </w:pPr>
            <w:r w:rsidRPr="002F1986">
              <w:rPr>
                <w:b/>
                <w:bCs/>
              </w:rPr>
              <w:t>84.7</w:t>
            </w:r>
          </w:p>
        </w:tc>
        <w:tc>
          <w:tcPr>
            <w:tcW w:w="1915" w:type="dxa"/>
            <w:vAlign w:val="bottom"/>
          </w:tcPr>
          <w:p w14:paraId="69A110D9" w14:textId="5C71EF30" w:rsidR="002F1986" w:rsidRPr="002F1986" w:rsidRDefault="002F1986" w:rsidP="002F1986">
            <w:pPr>
              <w:pStyle w:val="Table-copy"/>
              <w:jc w:val="center"/>
              <w:rPr>
                <w:b/>
                <w:bCs/>
              </w:rPr>
            </w:pPr>
            <w:r w:rsidRPr="002F1986">
              <w:rPr>
                <w:b/>
                <w:bCs/>
              </w:rPr>
              <w:t>0.94</w:t>
            </w:r>
          </w:p>
        </w:tc>
        <w:tc>
          <w:tcPr>
            <w:tcW w:w="1915" w:type="dxa"/>
            <w:vAlign w:val="bottom"/>
          </w:tcPr>
          <w:p w14:paraId="6310570E" w14:textId="6EACBE2E" w:rsidR="002F1986" w:rsidRPr="002F1986" w:rsidRDefault="002F1986" w:rsidP="002F1986">
            <w:pPr>
              <w:pStyle w:val="Table-copy"/>
              <w:jc w:val="center"/>
              <w:rPr>
                <w:b/>
                <w:bCs/>
              </w:rPr>
            </w:pPr>
            <w:r w:rsidRPr="002F1986">
              <w:rPr>
                <w:b/>
                <w:bCs/>
              </w:rPr>
              <w:t>0.06</w:t>
            </w:r>
          </w:p>
        </w:tc>
      </w:tr>
      <w:tr w:rsidR="0083528B" w:rsidRPr="008B238C" w14:paraId="67F87B45" w14:textId="77777777" w:rsidTr="00ED77D9">
        <w:trPr>
          <w:trHeight w:val="60"/>
        </w:trPr>
        <w:tc>
          <w:tcPr>
            <w:tcW w:w="2263" w:type="dxa"/>
          </w:tcPr>
          <w:p w14:paraId="6C9320FC" w14:textId="77777777" w:rsidR="0083528B" w:rsidRPr="00785D67" w:rsidRDefault="0083528B" w:rsidP="0083528B">
            <w:pPr>
              <w:pStyle w:val="Table-copy"/>
              <w:rPr>
                <w:b/>
                <w:bCs/>
              </w:rPr>
            </w:pPr>
            <w:r w:rsidRPr="00785D67">
              <w:rPr>
                <w:b/>
                <w:bCs/>
              </w:rPr>
              <w:t>Contained (kt)</w:t>
            </w:r>
          </w:p>
        </w:tc>
        <w:tc>
          <w:tcPr>
            <w:tcW w:w="1915" w:type="dxa"/>
          </w:tcPr>
          <w:p w14:paraId="63656240" w14:textId="77777777" w:rsidR="0083528B" w:rsidRPr="00785D67" w:rsidRDefault="0083528B" w:rsidP="0083528B">
            <w:pPr>
              <w:pStyle w:val="Table-copy"/>
              <w:jc w:val="center"/>
              <w:rPr>
                <w:b/>
                <w:bCs/>
              </w:rPr>
            </w:pPr>
          </w:p>
        </w:tc>
        <w:tc>
          <w:tcPr>
            <w:tcW w:w="1915" w:type="dxa"/>
          </w:tcPr>
          <w:p w14:paraId="43771115" w14:textId="77777777" w:rsidR="0083528B" w:rsidRPr="00785D67" w:rsidRDefault="0083528B" w:rsidP="0083528B">
            <w:pPr>
              <w:pStyle w:val="Table-copy"/>
              <w:jc w:val="center"/>
              <w:rPr>
                <w:b/>
                <w:bCs/>
              </w:rPr>
            </w:pPr>
          </w:p>
        </w:tc>
        <w:tc>
          <w:tcPr>
            <w:tcW w:w="1915" w:type="dxa"/>
            <w:vAlign w:val="bottom"/>
          </w:tcPr>
          <w:p w14:paraId="49D738AE" w14:textId="1E0CF199" w:rsidR="0083528B" w:rsidRPr="0083528B" w:rsidRDefault="0083528B" w:rsidP="0083528B">
            <w:pPr>
              <w:pStyle w:val="Table-copy"/>
              <w:jc w:val="center"/>
              <w:rPr>
                <w:b/>
                <w:bCs/>
              </w:rPr>
            </w:pPr>
            <w:r w:rsidRPr="0083528B">
              <w:rPr>
                <w:b/>
                <w:bCs/>
              </w:rPr>
              <w:t>799</w:t>
            </w:r>
          </w:p>
        </w:tc>
        <w:tc>
          <w:tcPr>
            <w:tcW w:w="1915" w:type="dxa"/>
            <w:vAlign w:val="bottom"/>
          </w:tcPr>
          <w:p w14:paraId="60A6542F" w14:textId="3907C413" w:rsidR="0083528B" w:rsidRPr="0083528B" w:rsidRDefault="0083528B" w:rsidP="0083528B">
            <w:pPr>
              <w:pStyle w:val="Table-copy"/>
              <w:jc w:val="center"/>
              <w:rPr>
                <w:b/>
                <w:bCs/>
              </w:rPr>
            </w:pPr>
            <w:r w:rsidRPr="0083528B">
              <w:rPr>
                <w:b/>
                <w:bCs/>
              </w:rPr>
              <w:t>55</w:t>
            </w:r>
          </w:p>
        </w:tc>
      </w:tr>
    </w:tbl>
    <w:p w14:paraId="16FF296A" w14:textId="4F00A77B" w:rsidR="0083528B" w:rsidRDefault="0083528B" w:rsidP="008B238C">
      <w:pPr>
        <w:rPr>
          <w:b/>
          <w:bCs/>
        </w:rPr>
      </w:pPr>
    </w:p>
    <w:p w14:paraId="5BB522B0" w14:textId="3932485D" w:rsidR="008B238C" w:rsidRPr="008B238C" w:rsidRDefault="0083528B" w:rsidP="0083528B">
      <w:pPr>
        <w:spacing w:before="0" w:after="160" w:line="259" w:lineRule="auto"/>
        <w:rPr>
          <w:b/>
          <w:bCs/>
        </w:rPr>
      </w:pPr>
      <w:r>
        <w:rPr>
          <w:b/>
          <w:bCs/>
        </w:rPr>
        <w:br w:type="page"/>
      </w:r>
    </w:p>
    <w:tbl>
      <w:tblPr>
        <w:tblStyle w:val="TableGrid1"/>
        <w:tblW w:w="5000" w:type="pct"/>
        <w:tblLook w:val="04A0" w:firstRow="1" w:lastRow="0" w:firstColumn="1" w:lastColumn="0" w:noHBand="0" w:noVBand="1"/>
      </w:tblPr>
      <w:tblGrid>
        <w:gridCol w:w="4390"/>
        <w:gridCol w:w="5578"/>
      </w:tblGrid>
      <w:tr w:rsidR="008B238C" w:rsidRPr="001D2D80" w14:paraId="05E330A0" w14:textId="77777777" w:rsidTr="0083528B">
        <w:tc>
          <w:tcPr>
            <w:tcW w:w="2202" w:type="pct"/>
          </w:tcPr>
          <w:p w14:paraId="72E19F38" w14:textId="6A381E83" w:rsidR="008B238C" w:rsidRPr="00FC65C4" w:rsidRDefault="008B238C" w:rsidP="0083528B">
            <w:pPr>
              <w:spacing w:before="120" w:after="120" w:line="240" w:lineRule="auto"/>
              <w:rPr>
                <w:b/>
                <w:bCs/>
              </w:rPr>
            </w:pPr>
            <w:r w:rsidRPr="00FC65C4">
              <w:rPr>
                <w:b/>
                <w:bCs/>
              </w:rPr>
              <w:lastRenderedPageBreak/>
              <w:t xml:space="preserve">Project </w:t>
            </w:r>
            <w:r w:rsidR="002A7A2B">
              <w:rPr>
                <w:b/>
                <w:bCs/>
              </w:rPr>
              <w:t>S</w:t>
            </w:r>
            <w:r w:rsidRPr="00FC65C4">
              <w:rPr>
                <w:b/>
                <w:bCs/>
              </w:rPr>
              <w:t>tatus</w:t>
            </w:r>
          </w:p>
        </w:tc>
        <w:tc>
          <w:tcPr>
            <w:tcW w:w="2798" w:type="pct"/>
          </w:tcPr>
          <w:p w14:paraId="54A62B97" w14:textId="0E9154BD" w:rsidR="008B238C" w:rsidRPr="008B238C" w:rsidRDefault="008B238C" w:rsidP="0083528B">
            <w:pPr>
              <w:pStyle w:val="Body-copy"/>
              <w:spacing w:before="120" w:after="120" w:line="240" w:lineRule="auto"/>
            </w:pPr>
            <w:proofErr w:type="spellStart"/>
            <w:r w:rsidRPr="008B238C">
              <w:t>Pre</w:t>
            </w:r>
            <w:r w:rsidR="0091365D">
              <w:t xml:space="preserve"> </w:t>
            </w:r>
            <w:r w:rsidRPr="008B238C">
              <w:t>Feasibility</w:t>
            </w:r>
            <w:proofErr w:type="spellEnd"/>
            <w:r w:rsidRPr="008B238C">
              <w:t xml:space="preserve"> Study</w:t>
            </w:r>
            <w:r w:rsidR="0083528B">
              <w:t xml:space="preserve"> (November 2024)</w:t>
            </w:r>
          </w:p>
        </w:tc>
      </w:tr>
      <w:tr w:rsidR="008B238C" w:rsidRPr="001D2D80" w14:paraId="569DAA32" w14:textId="77777777" w:rsidTr="0083528B">
        <w:tc>
          <w:tcPr>
            <w:tcW w:w="2202" w:type="pct"/>
          </w:tcPr>
          <w:p w14:paraId="77CD2BC2" w14:textId="0346D240" w:rsidR="008B238C" w:rsidRPr="00FC65C4" w:rsidRDefault="008B238C" w:rsidP="0083528B">
            <w:pPr>
              <w:spacing w:before="120" w:after="120" w:line="240" w:lineRule="auto"/>
              <w:rPr>
                <w:b/>
                <w:bCs/>
              </w:rPr>
            </w:pPr>
            <w:r w:rsidRPr="00FC65C4">
              <w:rPr>
                <w:b/>
                <w:bCs/>
              </w:rPr>
              <w:t xml:space="preserve">Offtake </w:t>
            </w:r>
            <w:r w:rsidR="002A7A2B">
              <w:rPr>
                <w:b/>
                <w:bCs/>
              </w:rPr>
              <w:t>A</w:t>
            </w:r>
            <w:r w:rsidRPr="00FC65C4">
              <w:rPr>
                <w:b/>
                <w:bCs/>
              </w:rPr>
              <w:t>vailable</w:t>
            </w:r>
          </w:p>
        </w:tc>
        <w:tc>
          <w:tcPr>
            <w:tcW w:w="2798" w:type="pct"/>
          </w:tcPr>
          <w:p w14:paraId="1514B62D" w14:textId="7FFEE8A8" w:rsidR="008B238C" w:rsidRPr="0083528B" w:rsidRDefault="0083528B" w:rsidP="0083528B">
            <w:pPr>
              <w:pStyle w:val="Body-copy"/>
              <w:spacing w:before="120" w:after="120" w:line="240" w:lineRule="auto"/>
            </w:pPr>
            <w:r w:rsidRPr="0083528B">
              <w:t>60% in Years 1-5 100% from Year 6 (noting that the binding Stellantis offtake agreement contains renewal provisions)</w:t>
            </w:r>
          </w:p>
        </w:tc>
      </w:tr>
      <w:tr w:rsidR="008B238C" w:rsidRPr="001D2D80" w14:paraId="17752A2C" w14:textId="77777777" w:rsidTr="0083528B">
        <w:tc>
          <w:tcPr>
            <w:tcW w:w="2202" w:type="pct"/>
          </w:tcPr>
          <w:p w14:paraId="799735CC" w14:textId="0CF25295" w:rsidR="008B238C" w:rsidRPr="00FC65C4" w:rsidRDefault="002A7A2B" w:rsidP="0083528B">
            <w:pPr>
              <w:spacing w:before="120" w:after="120" w:line="240" w:lineRule="auto"/>
              <w:rPr>
                <w:b/>
                <w:bCs/>
              </w:rPr>
            </w:pPr>
            <w:r>
              <w:rPr>
                <w:b/>
                <w:bCs/>
              </w:rPr>
              <w:t>Min Mine Life (Yrs)</w:t>
            </w:r>
          </w:p>
        </w:tc>
        <w:tc>
          <w:tcPr>
            <w:tcW w:w="2798" w:type="pct"/>
          </w:tcPr>
          <w:p w14:paraId="3EEE58CB" w14:textId="77777777" w:rsidR="0058795A" w:rsidRDefault="0083528B" w:rsidP="0083528B">
            <w:pPr>
              <w:pStyle w:val="Body-copy"/>
              <w:spacing w:before="120" w:after="120" w:line="240" w:lineRule="auto"/>
            </w:pPr>
            <w:r w:rsidRPr="0083528B">
              <w:t>27 (mine)</w:t>
            </w:r>
          </w:p>
          <w:p w14:paraId="38F7DA0E" w14:textId="592D6E53" w:rsidR="008B238C" w:rsidRPr="0083528B" w:rsidRDefault="0083528B" w:rsidP="0083528B">
            <w:pPr>
              <w:pStyle w:val="Body-copy"/>
              <w:spacing w:before="120" w:after="120" w:line="240" w:lineRule="auto"/>
            </w:pPr>
            <w:r w:rsidRPr="0083528B">
              <w:t>35 (processing)</w:t>
            </w:r>
          </w:p>
        </w:tc>
      </w:tr>
      <w:tr w:rsidR="008B238C" w:rsidRPr="001D2D80" w14:paraId="42850A6C" w14:textId="77777777" w:rsidTr="0083528B">
        <w:tc>
          <w:tcPr>
            <w:tcW w:w="2202" w:type="pct"/>
          </w:tcPr>
          <w:p w14:paraId="04DFA0B8" w14:textId="55B2EB04" w:rsidR="008B238C" w:rsidRPr="00FC65C4" w:rsidRDefault="0083528B" w:rsidP="0083528B">
            <w:pPr>
              <w:spacing w:before="120" w:after="120" w:line="240" w:lineRule="auto"/>
              <w:rPr>
                <w:b/>
                <w:bCs/>
              </w:rPr>
            </w:pPr>
            <w:r>
              <w:rPr>
                <w:b/>
                <w:bCs/>
              </w:rPr>
              <w:t xml:space="preserve">Post-tax </w:t>
            </w:r>
            <w:r w:rsidR="008B238C">
              <w:rPr>
                <w:b/>
                <w:bCs/>
              </w:rPr>
              <w:t>IRR</w:t>
            </w:r>
          </w:p>
        </w:tc>
        <w:tc>
          <w:tcPr>
            <w:tcW w:w="2798" w:type="pct"/>
          </w:tcPr>
          <w:p w14:paraId="1225784E" w14:textId="70F0EB6D" w:rsidR="008B238C" w:rsidRPr="0083528B" w:rsidRDefault="0083528B" w:rsidP="0083528B">
            <w:pPr>
              <w:pStyle w:val="Body-copy"/>
              <w:spacing w:before="120" w:after="120" w:line="240" w:lineRule="auto"/>
            </w:pPr>
            <w:r w:rsidRPr="0083528B">
              <w:t>17.64%</w:t>
            </w:r>
          </w:p>
        </w:tc>
      </w:tr>
      <w:tr w:rsidR="008B238C" w:rsidRPr="001D2D80" w14:paraId="5711BE33" w14:textId="77777777" w:rsidTr="0083528B">
        <w:tc>
          <w:tcPr>
            <w:tcW w:w="2202" w:type="pct"/>
          </w:tcPr>
          <w:p w14:paraId="04EDB305" w14:textId="4BC2AB28" w:rsidR="008B238C" w:rsidRDefault="008B238C" w:rsidP="0083528B">
            <w:pPr>
              <w:spacing w:before="120" w:after="120" w:line="240" w:lineRule="auto"/>
              <w:rPr>
                <w:b/>
                <w:bCs/>
              </w:rPr>
            </w:pPr>
            <w:r>
              <w:rPr>
                <w:b/>
                <w:bCs/>
              </w:rPr>
              <w:t xml:space="preserve">Capital </w:t>
            </w:r>
            <w:r w:rsidR="002A7A2B">
              <w:rPr>
                <w:b/>
                <w:bCs/>
              </w:rPr>
              <w:t>C</w:t>
            </w:r>
            <w:r>
              <w:rPr>
                <w:b/>
                <w:bCs/>
              </w:rPr>
              <w:t>ost</w:t>
            </w:r>
          </w:p>
        </w:tc>
        <w:tc>
          <w:tcPr>
            <w:tcW w:w="2798" w:type="pct"/>
          </w:tcPr>
          <w:p w14:paraId="2DF97BDE" w14:textId="59A37894" w:rsidR="008B238C" w:rsidRPr="0083528B" w:rsidRDefault="0083528B" w:rsidP="0083528B">
            <w:pPr>
              <w:pStyle w:val="Body-copy"/>
              <w:spacing w:before="120" w:after="120" w:line="240" w:lineRule="auto"/>
            </w:pPr>
            <w:r w:rsidRPr="0083528B">
              <w:t>A$1,651m</w:t>
            </w:r>
          </w:p>
        </w:tc>
      </w:tr>
      <w:tr w:rsidR="008B238C" w:rsidRPr="001D2D80" w14:paraId="0B46FDAE" w14:textId="77777777" w:rsidTr="0083528B">
        <w:tc>
          <w:tcPr>
            <w:tcW w:w="2202" w:type="pct"/>
          </w:tcPr>
          <w:p w14:paraId="5EBAA077" w14:textId="21F2F3CD" w:rsidR="008B238C" w:rsidRDefault="0083528B" w:rsidP="0083528B">
            <w:pPr>
              <w:spacing w:before="120" w:after="120" w:line="240" w:lineRule="auto"/>
              <w:rPr>
                <w:b/>
                <w:bCs/>
              </w:rPr>
            </w:pPr>
            <w:r>
              <w:rPr>
                <w:b/>
                <w:bCs/>
              </w:rPr>
              <w:t xml:space="preserve">Post-tax </w:t>
            </w:r>
            <w:r w:rsidR="008B238C">
              <w:rPr>
                <w:b/>
                <w:bCs/>
              </w:rPr>
              <w:t>NPV</w:t>
            </w:r>
            <w:r w:rsidRPr="0083528B">
              <w:rPr>
                <w:b/>
                <w:bCs/>
                <w:vertAlign w:val="subscript"/>
              </w:rPr>
              <w:t>8%</w:t>
            </w:r>
            <w:r w:rsidR="008B238C" w:rsidRPr="00494042">
              <w:rPr>
                <w:b/>
                <w:bCs/>
                <w:vertAlign w:val="subscript"/>
              </w:rPr>
              <w:t xml:space="preserve"> </w:t>
            </w:r>
          </w:p>
        </w:tc>
        <w:tc>
          <w:tcPr>
            <w:tcW w:w="2798" w:type="pct"/>
          </w:tcPr>
          <w:p w14:paraId="38AACB53" w14:textId="4A487B00" w:rsidR="008B238C" w:rsidRPr="0083528B" w:rsidRDefault="0083528B" w:rsidP="0083528B">
            <w:pPr>
              <w:pStyle w:val="Body-copy"/>
              <w:spacing w:before="120" w:after="120" w:line="240" w:lineRule="auto"/>
            </w:pPr>
            <w:r w:rsidRPr="0083528B">
              <w:t>A$1,504m</w:t>
            </w:r>
          </w:p>
        </w:tc>
      </w:tr>
      <w:tr w:rsidR="00A374BB" w:rsidRPr="001D2D80" w14:paraId="6FD1CF58" w14:textId="77777777" w:rsidTr="0083528B">
        <w:tc>
          <w:tcPr>
            <w:tcW w:w="2202" w:type="pct"/>
          </w:tcPr>
          <w:p w14:paraId="3D7EBD79" w14:textId="49BEEC67" w:rsidR="00A374BB" w:rsidRDefault="00A374BB" w:rsidP="0083528B">
            <w:pPr>
              <w:spacing w:before="120" w:after="120" w:line="240" w:lineRule="auto"/>
            </w:pPr>
            <w:r>
              <w:rPr>
                <w:b/>
              </w:rPr>
              <w:t>Product &amp; Annual Production Rate</w:t>
            </w:r>
          </w:p>
        </w:tc>
        <w:tc>
          <w:tcPr>
            <w:tcW w:w="2798" w:type="pct"/>
          </w:tcPr>
          <w:p w14:paraId="2AEEF828" w14:textId="77777777" w:rsidR="0083528B" w:rsidRPr="0083528B" w:rsidRDefault="0083528B" w:rsidP="0083528B">
            <w:pPr>
              <w:pStyle w:val="BulletList"/>
              <w:spacing w:before="120" w:after="120" w:line="240" w:lineRule="auto"/>
            </w:pPr>
            <w:r w:rsidRPr="0083528B">
              <w:t xml:space="preserve">Nickel sulphate (hexahydrate 99.95% purity): 87.8ktpa (containing 20ktpa nickel) (first 27 years production) </w:t>
            </w:r>
          </w:p>
          <w:p w14:paraId="6CED89F1" w14:textId="0881579F" w:rsidR="00A374BB" w:rsidRPr="0083528B" w:rsidRDefault="0083528B" w:rsidP="0083528B">
            <w:pPr>
              <w:pStyle w:val="BulletList"/>
              <w:spacing w:before="120" w:after="120" w:line="240" w:lineRule="auto"/>
            </w:pPr>
            <w:r w:rsidRPr="0083528B">
              <w:t>Cobalt sulphate (heptahydrate &gt;99.9% purity): 7.2ktpa (containing 1.5ktpa cobalt) (first 27 years production)</w:t>
            </w:r>
          </w:p>
        </w:tc>
      </w:tr>
    </w:tbl>
    <w:p w14:paraId="2EDF4736" w14:textId="77777777" w:rsidR="0083528B" w:rsidRDefault="0083528B" w:rsidP="0032653B">
      <w:pPr>
        <w:pStyle w:val="Heading-level1"/>
      </w:pPr>
    </w:p>
    <w:p w14:paraId="27A78F4E" w14:textId="77777777" w:rsidR="0083528B" w:rsidRDefault="0083528B">
      <w:pPr>
        <w:spacing w:before="0" w:after="160" w:line="259" w:lineRule="auto"/>
        <w:rPr>
          <w:rFonts w:ascii="Verdana" w:hAnsi="Verdana"/>
          <w:color w:val="00694B" w:themeColor="accent3"/>
          <w:sz w:val="48"/>
          <w:szCs w:val="48"/>
          <w:lang w:val="en-AU"/>
        </w:rPr>
      </w:pPr>
      <w:r>
        <w:br w:type="page"/>
      </w:r>
    </w:p>
    <w:p w14:paraId="260A6044" w14:textId="46BBA4A1" w:rsidR="0032653B" w:rsidRDefault="0032653B" w:rsidP="0032653B">
      <w:pPr>
        <w:pStyle w:val="Heading-level1"/>
      </w:pPr>
      <w:r w:rsidRPr="0032653B">
        <w:lastRenderedPageBreak/>
        <w:t>Cobalt</w:t>
      </w:r>
    </w:p>
    <w:p w14:paraId="022A9304" w14:textId="3A08807E" w:rsidR="0032653B" w:rsidRPr="0032653B" w:rsidRDefault="0032653B" w:rsidP="0032653B">
      <w:pPr>
        <w:pStyle w:val="Heading-level2"/>
      </w:pPr>
      <w:r w:rsidRPr="0032653B">
        <w:t xml:space="preserve">Rover 1 </w:t>
      </w:r>
      <w:r w:rsidR="00A904AA">
        <w:tab/>
        <w:t>NT</w:t>
      </w:r>
    </w:p>
    <w:p w14:paraId="7DCBDEF1" w14:textId="77777777" w:rsidR="0032653B" w:rsidRPr="00F56122" w:rsidRDefault="0032653B" w:rsidP="00F56122">
      <w:pPr>
        <w:spacing w:after="240"/>
        <w:rPr>
          <w:b/>
          <w:bCs/>
          <w:sz w:val="26"/>
          <w:szCs w:val="26"/>
        </w:rPr>
      </w:pPr>
      <w:r w:rsidRPr="00F56122">
        <w:rPr>
          <w:b/>
          <w:bCs/>
          <w:sz w:val="26"/>
          <w:szCs w:val="26"/>
        </w:rPr>
        <w:t>Castile Resources Ltd</w:t>
      </w:r>
      <w:r w:rsidRPr="00F56122">
        <w:rPr>
          <w:b/>
          <w:bCs/>
          <w:sz w:val="26"/>
          <w:szCs w:val="26"/>
        </w:rPr>
        <w:tab/>
      </w:r>
    </w:p>
    <w:p w14:paraId="3656AC70" w14:textId="2E82C438" w:rsidR="0032653B" w:rsidRPr="00F56122" w:rsidRDefault="0032653B" w:rsidP="00F56122">
      <w:pPr>
        <w:spacing w:before="120" w:after="120"/>
        <w:rPr>
          <w:b/>
          <w:bCs/>
        </w:rPr>
      </w:pPr>
      <w:r w:rsidRPr="00F56122">
        <w:rPr>
          <w:b/>
          <w:bCs/>
        </w:rPr>
        <w:t>ASX</w:t>
      </w:r>
      <w:r w:rsidR="00605298" w:rsidRPr="00F56122">
        <w:rPr>
          <w:b/>
          <w:bCs/>
        </w:rPr>
        <w:t>-listed (</w:t>
      </w:r>
      <w:r w:rsidRPr="00F56122">
        <w:rPr>
          <w:b/>
          <w:bCs/>
        </w:rPr>
        <w:t>CST</w:t>
      </w:r>
      <w:r w:rsidR="00605298" w:rsidRPr="00F56122">
        <w:rPr>
          <w:b/>
          <w:bCs/>
        </w:rPr>
        <w:t>)</w:t>
      </w:r>
      <w:r w:rsidRPr="00F56122">
        <w:rPr>
          <w:b/>
          <w:bCs/>
        </w:rPr>
        <w:t xml:space="preserve"> </w:t>
      </w:r>
    </w:p>
    <w:p w14:paraId="1F7BE839" w14:textId="56A73235" w:rsidR="00F56122" w:rsidRPr="00F56122" w:rsidRDefault="00F56122" w:rsidP="00F56122">
      <w:pPr>
        <w:pStyle w:val="Body-copy"/>
        <w:spacing w:before="120" w:after="120"/>
        <w:rPr>
          <w:b/>
          <w:bCs/>
        </w:rPr>
      </w:pPr>
      <w:r w:rsidRPr="00F56122">
        <w:rPr>
          <w:b/>
          <w:bCs/>
        </w:rPr>
        <w:t>Commodity(</w:t>
      </w:r>
      <w:proofErr w:type="spellStart"/>
      <w:r w:rsidRPr="00F56122">
        <w:rPr>
          <w:b/>
          <w:bCs/>
        </w:rPr>
        <w:t>ies</w:t>
      </w:r>
      <w:proofErr w:type="spellEnd"/>
      <w:r w:rsidRPr="00F56122">
        <w:rPr>
          <w:b/>
          <w:bCs/>
        </w:rPr>
        <w:t xml:space="preserve">): Gold, Copper, Cobalt, Magnetite, </w:t>
      </w:r>
      <w:proofErr w:type="spellStart"/>
      <w:r w:rsidRPr="00F56122">
        <w:rPr>
          <w:b/>
          <w:bCs/>
        </w:rPr>
        <w:t>Bismut</w:t>
      </w:r>
      <w:proofErr w:type="spellEnd"/>
    </w:p>
    <w:p w14:paraId="38934734" w14:textId="77777777" w:rsidR="00F56122" w:rsidRDefault="00F56122" w:rsidP="004D116F">
      <w:pPr>
        <w:spacing w:before="120" w:after="360"/>
      </w:pPr>
    </w:p>
    <w:p w14:paraId="6BA2BED7" w14:textId="77777777" w:rsidR="0032653B" w:rsidRPr="0032653B" w:rsidRDefault="0032653B" w:rsidP="0032653B">
      <w:pPr>
        <w:pStyle w:val="Heading-level3"/>
      </w:pPr>
      <w:r w:rsidRPr="0032653B">
        <w:t xml:space="preserve">Investment summary </w:t>
      </w:r>
    </w:p>
    <w:p w14:paraId="76C4FC92" w14:textId="77777777" w:rsidR="00FA1C13" w:rsidRPr="00FA1C13" w:rsidRDefault="00FA1C13" w:rsidP="00FA1C13">
      <w:pPr>
        <w:pStyle w:val="Body-copy"/>
      </w:pPr>
      <w:r w:rsidRPr="00FA1C13">
        <w:t xml:space="preserve">Castile is developing the Rover 1 Project in the prolific gold-copper mining province of Tennant Creek, Northern Territory. Rover 1 is a polymetallic, high-grade iron oxide copper gold (IOCG) deposit that will produce gold doré, copper, cobalt sulphate, and high-grade magnetite. The high purity (99%) copper and cobalt sulphate produced will be available for direct sale to EV and battery manufacturers. The gold doré and 96.75% magnetite product (suitable for green steel) provide further diversity and revenue streams. Following completion of a successful Pre-Feasibility Study in November 2022, a Bankable Feasibility Study is now nearing completion. Final metallurgical analysis has been completed for pilot plant testing to begin. Under the previous Government, Rover 1 was awarded Major Project Status by the NT, has EIS Terms of Reference approved by the NT EPA, and agreements are in place with Traditional Owners. Castile is open to development funding proposals at either project or corporate level in addition to debt and offtake financing agreements. </w:t>
      </w:r>
    </w:p>
    <w:p w14:paraId="178220E3" w14:textId="77777777" w:rsidR="0032653B" w:rsidRPr="0032653B" w:rsidRDefault="0032653B" w:rsidP="0032653B">
      <w:pPr>
        <w:pStyle w:val="Heading-level3"/>
      </w:pPr>
      <w:r w:rsidRPr="0032653B">
        <w:t xml:space="preserve">Project description </w:t>
      </w:r>
    </w:p>
    <w:p w14:paraId="1DA941C8" w14:textId="77777777" w:rsidR="00FA1C13" w:rsidRPr="00FA1C13" w:rsidRDefault="00FA1C13" w:rsidP="00FA1C13">
      <w:pPr>
        <w:pStyle w:val="Body-copy"/>
      </w:pPr>
      <w:r w:rsidRPr="00FA1C13">
        <w:t>Rover 1 will be a high-grade underground mine utilising long hole open stopping with battery electric load and haul vehicles. The magnetite product will be separated with sulphides floated and oxidised with the solids treated using conventional carbon-in-leach. The pregnant liquor will be treated using EMEW technology to extract copper then, with all processing carried out on-site in accordance with Castile’s strategy of extracting “every dollar of value from every tonne that we mine”. The Rover 1 deposit remains open at depth and there are similar underexplored prospects nearby on Castile’s ground.</w:t>
      </w:r>
    </w:p>
    <w:p w14:paraId="4BAE0AF3" w14:textId="77777777" w:rsidR="00FA1C13" w:rsidRDefault="00FA1C13">
      <w:pPr>
        <w:spacing w:before="0" w:after="160" w:line="259" w:lineRule="auto"/>
        <w:rPr>
          <w:b/>
          <w:bCs/>
          <w:lang w:val="en-AU"/>
        </w:rPr>
      </w:pPr>
      <w:r>
        <w:rPr>
          <w:b/>
          <w:bCs/>
        </w:rPr>
        <w:br w:type="page"/>
      </w:r>
    </w:p>
    <w:p w14:paraId="156D902F" w14:textId="77777777" w:rsidR="00FA1C13" w:rsidRPr="00FA1C13" w:rsidRDefault="00FA1C13" w:rsidP="00FA1C13">
      <w:pPr>
        <w:pStyle w:val="Body-copy"/>
        <w:rPr>
          <w:b/>
          <w:bCs/>
        </w:rPr>
      </w:pPr>
      <w:r w:rsidRPr="00FA1C13">
        <w:rPr>
          <w:b/>
          <w:bCs/>
        </w:rPr>
        <w:lastRenderedPageBreak/>
        <w:t xml:space="preserve">Mineral Resources as at Sep-22 (2g/t </w:t>
      </w:r>
      <w:proofErr w:type="spellStart"/>
      <w:r w:rsidRPr="00FA1C13">
        <w:rPr>
          <w:b/>
          <w:bCs/>
        </w:rPr>
        <w:t>AuEq</w:t>
      </w:r>
      <w:proofErr w:type="spellEnd"/>
      <w:r w:rsidRPr="00FA1C13">
        <w:rPr>
          <w:b/>
          <w:bCs/>
        </w:rPr>
        <w:t xml:space="preserve"> Cut-off):</w:t>
      </w:r>
    </w:p>
    <w:tbl>
      <w:tblPr>
        <w:tblStyle w:val="TableGrid1"/>
        <w:tblW w:w="0" w:type="auto"/>
        <w:tblLayout w:type="fixed"/>
        <w:tblLook w:val="0020" w:firstRow="1" w:lastRow="0" w:firstColumn="0" w:lastColumn="0" w:noHBand="0" w:noVBand="0"/>
      </w:tblPr>
      <w:tblGrid>
        <w:gridCol w:w="1653"/>
        <w:gridCol w:w="1653"/>
        <w:gridCol w:w="1653"/>
        <w:gridCol w:w="1653"/>
        <w:gridCol w:w="1653"/>
        <w:gridCol w:w="1653"/>
      </w:tblGrid>
      <w:tr w:rsidR="0032653B" w:rsidRPr="0032653B" w14:paraId="66C8E46C" w14:textId="77777777" w:rsidTr="00B57ACF">
        <w:trPr>
          <w:trHeight w:val="60"/>
        </w:trPr>
        <w:tc>
          <w:tcPr>
            <w:tcW w:w="1653" w:type="dxa"/>
          </w:tcPr>
          <w:p w14:paraId="529E6B17" w14:textId="77777777" w:rsidR="0032653B" w:rsidRPr="00785D67" w:rsidRDefault="0032653B" w:rsidP="007A3DDB">
            <w:pPr>
              <w:pStyle w:val="Body-copy"/>
              <w:spacing w:before="80" w:after="80"/>
              <w:rPr>
                <w:b/>
                <w:bCs/>
                <w:sz w:val="18"/>
                <w:szCs w:val="18"/>
              </w:rPr>
            </w:pPr>
            <w:r w:rsidRPr="00785D67">
              <w:rPr>
                <w:b/>
                <w:bCs/>
                <w:sz w:val="18"/>
                <w:szCs w:val="18"/>
              </w:rPr>
              <w:t>Resource Category</w:t>
            </w:r>
          </w:p>
        </w:tc>
        <w:tc>
          <w:tcPr>
            <w:tcW w:w="1653" w:type="dxa"/>
          </w:tcPr>
          <w:p w14:paraId="227F2CB2" w14:textId="6B7C6168" w:rsidR="0032653B" w:rsidRPr="00785D67" w:rsidRDefault="0032653B" w:rsidP="007A3DDB">
            <w:pPr>
              <w:pStyle w:val="Body-copy"/>
              <w:spacing w:before="80" w:after="80"/>
              <w:jc w:val="center"/>
              <w:rPr>
                <w:b/>
                <w:bCs/>
                <w:sz w:val="18"/>
                <w:szCs w:val="18"/>
              </w:rPr>
            </w:pPr>
            <w:r w:rsidRPr="00785D67">
              <w:rPr>
                <w:b/>
                <w:bCs/>
                <w:sz w:val="18"/>
                <w:szCs w:val="18"/>
              </w:rPr>
              <w:t>Tonnes</w:t>
            </w:r>
            <w:r w:rsidR="007A3DDB" w:rsidRPr="00785D67">
              <w:rPr>
                <w:b/>
                <w:bCs/>
                <w:sz w:val="18"/>
                <w:szCs w:val="18"/>
              </w:rPr>
              <w:br/>
            </w:r>
            <w:r w:rsidRPr="00785D67">
              <w:rPr>
                <w:b/>
                <w:bCs/>
                <w:sz w:val="18"/>
                <w:szCs w:val="18"/>
              </w:rPr>
              <w:t>(Mt)</w:t>
            </w:r>
          </w:p>
        </w:tc>
        <w:tc>
          <w:tcPr>
            <w:tcW w:w="1653" w:type="dxa"/>
          </w:tcPr>
          <w:p w14:paraId="03E26C41" w14:textId="1DB1C174" w:rsidR="0032653B" w:rsidRPr="00785D67" w:rsidRDefault="0032653B" w:rsidP="007A3DDB">
            <w:pPr>
              <w:pStyle w:val="Body-copy"/>
              <w:spacing w:before="80" w:after="80"/>
              <w:jc w:val="center"/>
              <w:rPr>
                <w:b/>
                <w:bCs/>
                <w:sz w:val="18"/>
                <w:szCs w:val="18"/>
              </w:rPr>
            </w:pPr>
            <w:r w:rsidRPr="00785D67">
              <w:rPr>
                <w:b/>
                <w:bCs/>
                <w:sz w:val="18"/>
                <w:szCs w:val="18"/>
              </w:rPr>
              <w:t>Gold</w:t>
            </w:r>
            <w:r w:rsidR="007A3DDB" w:rsidRPr="00785D67">
              <w:rPr>
                <w:b/>
                <w:bCs/>
                <w:sz w:val="18"/>
                <w:szCs w:val="18"/>
              </w:rPr>
              <w:t xml:space="preserve"> </w:t>
            </w:r>
            <w:r w:rsidR="007A3DDB" w:rsidRPr="00785D67">
              <w:rPr>
                <w:b/>
                <w:bCs/>
                <w:sz w:val="18"/>
                <w:szCs w:val="18"/>
              </w:rPr>
              <w:br/>
            </w:r>
            <w:r w:rsidRPr="00785D67">
              <w:rPr>
                <w:b/>
                <w:bCs/>
                <w:sz w:val="18"/>
                <w:szCs w:val="18"/>
              </w:rPr>
              <w:t>(</w:t>
            </w:r>
            <w:r w:rsidR="007A3DDB" w:rsidRPr="00785D67">
              <w:rPr>
                <w:b/>
                <w:bCs/>
                <w:sz w:val="18"/>
                <w:szCs w:val="18"/>
              </w:rPr>
              <w:t>g/t</w:t>
            </w:r>
            <w:r w:rsidRPr="00785D67">
              <w:rPr>
                <w:b/>
                <w:bCs/>
                <w:sz w:val="18"/>
                <w:szCs w:val="18"/>
              </w:rPr>
              <w:t>)</w:t>
            </w:r>
          </w:p>
        </w:tc>
        <w:tc>
          <w:tcPr>
            <w:tcW w:w="1653" w:type="dxa"/>
          </w:tcPr>
          <w:p w14:paraId="205FA6F2" w14:textId="78E15630" w:rsidR="0032653B" w:rsidRPr="00785D67" w:rsidRDefault="0032653B" w:rsidP="007A3DDB">
            <w:pPr>
              <w:pStyle w:val="Body-copy"/>
              <w:spacing w:before="80" w:after="80"/>
              <w:jc w:val="center"/>
              <w:rPr>
                <w:b/>
                <w:bCs/>
                <w:sz w:val="18"/>
                <w:szCs w:val="18"/>
              </w:rPr>
            </w:pPr>
            <w:r w:rsidRPr="00785D67">
              <w:rPr>
                <w:b/>
                <w:bCs/>
                <w:sz w:val="18"/>
                <w:szCs w:val="18"/>
              </w:rPr>
              <w:t>Copper</w:t>
            </w:r>
            <w:r w:rsidR="007A3DDB" w:rsidRPr="00785D67">
              <w:rPr>
                <w:b/>
                <w:bCs/>
                <w:sz w:val="18"/>
                <w:szCs w:val="18"/>
              </w:rPr>
              <w:br/>
              <w:t>(%)</w:t>
            </w:r>
          </w:p>
        </w:tc>
        <w:tc>
          <w:tcPr>
            <w:tcW w:w="1653" w:type="dxa"/>
          </w:tcPr>
          <w:p w14:paraId="109467A3" w14:textId="5C2C665D" w:rsidR="0032653B" w:rsidRPr="00785D67" w:rsidRDefault="0032653B" w:rsidP="007A3DDB">
            <w:pPr>
              <w:pStyle w:val="Body-copy"/>
              <w:spacing w:before="80" w:after="80"/>
              <w:jc w:val="center"/>
              <w:rPr>
                <w:b/>
                <w:bCs/>
                <w:sz w:val="18"/>
                <w:szCs w:val="18"/>
              </w:rPr>
            </w:pPr>
            <w:r w:rsidRPr="00785D67">
              <w:rPr>
                <w:b/>
                <w:bCs/>
                <w:sz w:val="18"/>
                <w:szCs w:val="18"/>
              </w:rPr>
              <w:t>Cobalt</w:t>
            </w:r>
            <w:r w:rsidR="007A3DDB" w:rsidRPr="00785D67">
              <w:rPr>
                <w:b/>
                <w:bCs/>
                <w:sz w:val="18"/>
                <w:szCs w:val="18"/>
              </w:rPr>
              <w:br/>
              <w:t>(%)</w:t>
            </w:r>
          </w:p>
        </w:tc>
        <w:tc>
          <w:tcPr>
            <w:tcW w:w="1653" w:type="dxa"/>
          </w:tcPr>
          <w:p w14:paraId="285883E6" w14:textId="29E69004" w:rsidR="0032653B" w:rsidRPr="00785D67" w:rsidRDefault="0032653B" w:rsidP="007A3DDB">
            <w:pPr>
              <w:pStyle w:val="Body-copy"/>
              <w:spacing w:before="80" w:after="80"/>
              <w:jc w:val="center"/>
              <w:rPr>
                <w:b/>
                <w:bCs/>
                <w:sz w:val="18"/>
                <w:szCs w:val="18"/>
              </w:rPr>
            </w:pPr>
            <w:r w:rsidRPr="00785D67">
              <w:rPr>
                <w:b/>
                <w:bCs/>
                <w:sz w:val="18"/>
                <w:szCs w:val="18"/>
              </w:rPr>
              <w:t>Magnetite</w:t>
            </w:r>
            <w:r w:rsidR="007A3DDB" w:rsidRPr="00785D67">
              <w:rPr>
                <w:b/>
                <w:bCs/>
                <w:sz w:val="18"/>
                <w:szCs w:val="18"/>
              </w:rPr>
              <w:t xml:space="preserve"> (%)</w:t>
            </w:r>
          </w:p>
        </w:tc>
      </w:tr>
      <w:tr w:rsidR="00FA1C13" w:rsidRPr="0032653B" w14:paraId="606ADC5A" w14:textId="77777777" w:rsidTr="001507FF">
        <w:trPr>
          <w:trHeight w:val="60"/>
        </w:trPr>
        <w:tc>
          <w:tcPr>
            <w:tcW w:w="1653" w:type="dxa"/>
          </w:tcPr>
          <w:p w14:paraId="115B90A9" w14:textId="77777777" w:rsidR="00FA1C13" w:rsidRPr="00785D67" w:rsidRDefault="00FA1C13" w:rsidP="00FA1C13">
            <w:pPr>
              <w:pStyle w:val="Body-copy"/>
              <w:spacing w:before="80" w:after="80"/>
              <w:rPr>
                <w:sz w:val="18"/>
                <w:szCs w:val="18"/>
              </w:rPr>
            </w:pPr>
            <w:r w:rsidRPr="00785D67">
              <w:rPr>
                <w:sz w:val="18"/>
                <w:szCs w:val="18"/>
              </w:rPr>
              <w:t>Indicated</w:t>
            </w:r>
          </w:p>
        </w:tc>
        <w:tc>
          <w:tcPr>
            <w:tcW w:w="1653" w:type="dxa"/>
            <w:vAlign w:val="bottom"/>
          </w:tcPr>
          <w:p w14:paraId="00C970CD" w14:textId="57C01A21" w:rsidR="00FA1C13" w:rsidRPr="00FA1C13" w:rsidRDefault="00FA1C13" w:rsidP="00FA1C13">
            <w:pPr>
              <w:pStyle w:val="Table-copy"/>
              <w:jc w:val="center"/>
            </w:pPr>
            <w:r w:rsidRPr="00FA1C13">
              <w:t>3.97</w:t>
            </w:r>
          </w:p>
        </w:tc>
        <w:tc>
          <w:tcPr>
            <w:tcW w:w="1653" w:type="dxa"/>
            <w:vAlign w:val="bottom"/>
          </w:tcPr>
          <w:p w14:paraId="4AF90DF0" w14:textId="37F34FD6" w:rsidR="00FA1C13" w:rsidRPr="00FA1C13" w:rsidRDefault="00FA1C13" w:rsidP="00FA1C13">
            <w:pPr>
              <w:pStyle w:val="Table-copy"/>
              <w:jc w:val="center"/>
            </w:pPr>
            <w:r w:rsidRPr="00FA1C13">
              <w:t>1.83</w:t>
            </w:r>
          </w:p>
        </w:tc>
        <w:tc>
          <w:tcPr>
            <w:tcW w:w="1653" w:type="dxa"/>
            <w:vAlign w:val="bottom"/>
          </w:tcPr>
          <w:p w14:paraId="4F988322" w14:textId="2716FBC4" w:rsidR="00FA1C13" w:rsidRPr="00FA1C13" w:rsidRDefault="00FA1C13" w:rsidP="00FA1C13">
            <w:pPr>
              <w:pStyle w:val="Table-copy"/>
              <w:jc w:val="center"/>
            </w:pPr>
            <w:r w:rsidRPr="00FA1C13">
              <w:t>1.59</w:t>
            </w:r>
          </w:p>
        </w:tc>
        <w:tc>
          <w:tcPr>
            <w:tcW w:w="1653" w:type="dxa"/>
            <w:vAlign w:val="bottom"/>
          </w:tcPr>
          <w:p w14:paraId="28EB9794" w14:textId="294C95A8" w:rsidR="00FA1C13" w:rsidRPr="00FA1C13" w:rsidRDefault="00FA1C13" w:rsidP="00FA1C13">
            <w:pPr>
              <w:pStyle w:val="Table-copy"/>
              <w:jc w:val="center"/>
            </w:pPr>
            <w:r w:rsidRPr="00FA1C13">
              <w:t>0.07</w:t>
            </w:r>
          </w:p>
        </w:tc>
        <w:tc>
          <w:tcPr>
            <w:tcW w:w="1653" w:type="dxa"/>
            <w:vAlign w:val="bottom"/>
          </w:tcPr>
          <w:p w14:paraId="7122D5A4" w14:textId="3AB49958" w:rsidR="00FA1C13" w:rsidRPr="00FA1C13" w:rsidRDefault="00FA1C13" w:rsidP="00FA1C13">
            <w:pPr>
              <w:pStyle w:val="Table-copy"/>
              <w:jc w:val="center"/>
            </w:pPr>
            <w:r w:rsidRPr="00FA1C13">
              <w:t>23.6</w:t>
            </w:r>
          </w:p>
        </w:tc>
      </w:tr>
      <w:tr w:rsidR="00FA1C13" w:rsidRPr="0032653B" w14:paraId="155E850A" w14:textId="77777777" w:rsidTr="001507FF">
        <w:trPr>
          <w:trHeight w:val="60"/>
        </w:trPr>
        <w:tc>
          <w:tcPr>
            <w:tcW w:w="1653" w:type="dxa"/>
          </w:tcPr>
          <w:p w14:paraId="7E94588F" w14:textId="77777777" w:rsidR="00FA1C13" w:rsidRPr="00785D67" w:rsidRDefault="00FA1C13" w:rsidP="00FA1C13">
            <w:pPr>
              <w:pStyle w:val="Body-copy"/>
              <w:spacing w:before="80" w:after="80"/>
              <w:rPr>
                <w:sz w:val="18"/>
                <w:szCs w:val="18"/>
              </w:rPr>
            </w:pPr>
            <w:r w:rsidRPr="00785D67">
              <w:rPr>
                <w:sz w:val="18"/>
                <w:szCs w:val="18"/>
              </w:rPr>
              <w:t>Inferred</w:t>
            </w:r>
          </w:p>
        </w:tc>
        <w:tc>
          <w:tcPr>
            <w:tcW w:w="1653" w:type="dxa"/>
            <w:vAlign w:val="bottom"/>
          </w:tcPr>
          <w:p w14:paraId="1C166D6C" w14:textId="6616ED17" w:rsidR="00FA1C13" w:rsidRPr="00FA1C13" w:rsidRDefault="00FA1C13" w:rsidP="00FA1C13">
            <w:pPr>
              <w:pStyle w:val="Table-copy"/>
              <w:jc w:val="center"/>
            </w:pPr>
            <w:r w:rsidRPr="00FA1C13">
              <w:t>1.61</w:t>
            </w:r>
          </w:p>
        </w:tc>
        <w:tc>
          <w:tcPr>
            <w:tcW w:w="1653" w:type="dxa"/>
            <w:vAlign w:val="bottom"/>
          </w:tcPr>
          <w:p w14:paraId="23708B4C" w14:textId="48544661" w:rsidR="00FA1C13" w:rsidRPr="00FA1C13" w:rsidRDefault="00FA1C13" w:rsidP="00FA1C13">
            <w:pPr>
              <w:pStyle w:val="Table-copy"/>
              <w:jc w:val="center"/>
            </w:pPr>
            <w:r w:rsidRPr="00FA1C13">
              <w:t>1.57</w:t>
            </w:r>
          </w:p>
        </w:tc>
        <w:tc>
          <w:tcPr>
            <w:tcW w:w="1653" w:type="dxa"/>
            <w:vAlign w:val="bottom"/>
          </w:tcPr>
          <w:p w14:paraId="2F9CABE4" w14:textId="430BE13A" w:rsidR="00FA1C13" w:rsidRPr="00FA1C13" w:rsidRDefault="00FA1C13" w:rsidP="00FA1C13">
            <w:pPr>
              <w:pStyle w:val="Table-copy"/>
              <w:jc w:val="center"/>
            </w:pPr>
            <w:r w:rsidRPr="00FA1C13">
              <w:t>1.25</w:t>
            </w:r>
          </w:p>
        </w:tc>
        <w:tc>
          <w:tcPr>
            <w:tcW w:w="1653" w:type="dxa"/>
            <w:vAlign w:val="bottom"/>
          </w:tcPr>
          <w:p w14:paraId="287B1608" w14:textId="6DBE7E01" w:rsidR="00FA1C13" w:rsidRPr="00FA1C13" w:rsidRDefault="00FA1C13" w:rsidP="00FA1C13">
            <w:pPr>
              <w:pStyle w:val="Table-copy"/>
              <w:jc w:val="center"/>
            </w:pPr>
            <w:r w:rsidRPr="00FA1C13">
              <w:t>0.07</w:t>
            </w:r>
          </w:p>
        </w:tc>
        <w:tc>
          <w:tcPr>
            <w:tcW w:w="1653" w:type="dxa"/>
            <w:vAlign w:val="bottom"/>
          </w:tcPr>
          <w:p w14:paraId="15090055" w14:textId="2DDA39D4" w:rsidR="00FA1C13" w:rsidRPr="00FA1C13" w:rsidRDefault="00FA1C13" w:rsidP="00FA1C13">
            <w:pPr>
              <w:pStyle w:val="Table-copy"/>
              <w:jc w:val="center"/>
            </w:pPr>
            <w:r w:rsidRPr="00FA1C13">
              <w:t>22.1</w:t>
            </w:r>
          </w:p>
        </w:tc>
      </w:tr>
      <w:tr w:rsidR="00FA1C13" w:rsidRPr="0032653B" w14:paraId="5B0B3268" w14:textId="77777777" w:rsidTr="001507FF">
        <w:trPr>
          <w:trHeight w:val="60"/>
        </w:trPr>
        <w:tc>
          <w:tcPr>
            <w:tcW w:w="1653" w:type="dxa"/>
          </w:tcPr>
          <w:p w14:paraId="66228109" w14:textId="77777777" w:rsidR="00FA1C13" w:rsidRPr="00785D67" w:rsidRDefault="00FA1C13" w:rsidP="00FA1C13">
            <w:pPr>
              <w:pStyle w:val="Body-copy"/>
              <w:spacing w:before="80" w:after="80"/>
              <w:rPr>
                <w:b/>
                <w:bCs/>
                <w:sz w:val="18"/>
                <w:szCs w:val="18"/>
              </w:rPr>
            </w:pPr>
            <w:r w:rsidRPr="00785D67">
              <w:rPr>
                <w:b/>
                <w:bCs/>
                <w:sz w:val="18"/>
                <w:szCs w:val="18"/>
              </w:rPr>
              <w:t xml:space="preserve">Total </w:t>
            </w:r>
          </w:p>
        </w:tc>
        <w:tc>
          <w:tcPr>
            <w:tcW w:w="1653" w:type="dxa"/>
            <w:vAlign w:val="bottom"/>
          </w:tcPr>
          <w:p w14:paraId="54BD1D25" w14:textId="38B0DEDE" w:rsidR="00FA1C13" w:rsidRPr="00FA1C13" w:rsidRDefault="00FA1C13" w:rsidP="00FA1C13">
            <w:pPr>
              <w:pStyle w:val="Table-copy"/>
              <w:jc w:val="center"/>
              <w:rPr>
                <w:b/>
                <w:bCs/>
              </w:rPr>
            </w:pPr>
            <w:r w:rsidRPr="00FA1C13">
              <w:rPr>
                <w:b/>
                <w:bCs/>
              </w:rPr>
              <w:t>5.58</w:t>
            </w:r>
          </w:p>
        </w:tc>
        <w:tc>
          <w:tcPr>
            <w:tcW w:w="1653" w:type="dxa"/>
            <w:vAlign w:val="bottom"/>
          </w:tcPr>
          <w:p w14:paraId="7613FD57" w14:textId="0A6C745B" w:rsidR="00FA1C13" w:rsidRPr="00FA1C13" w:rsidRDefault="00FA1C13" w:rsidP="00FA1C13">
            <w:pPr>
              <w:pStyle w:val="Table-copy"/>
              <w:jc w:val="center"/>
              <w:rPr>
                <w:b/>
                <w:bCs/>
              </w:rPr>
            </w:pPr>
            <w:r w:rsidRPr="00FA1C13">
              <w:rPr>
                <w:b/>
                <w:bCs/>
              </w:rPr>
              <w:t>1.76</w:t>
            </w:r>
          </w:p>
        </w:tc>
        <w:tc>
          <w:tcPr>
            <w:tcW w:w="1653" w:type="dxa"/>
            <w:vAlign w:val="bottom"/>
          </w:tcPr>
          <w:p w14:paraId="77EAD7D5" w14:textId="293BEBB4" w:rsidR="00FA1C13" w:rsidRPr="00FA1C13" w:rsidRDefault="00FA1C13" w:rsidP="00FA1C13">
            <w:pPr>
              <w:pStyle w:val="Table-copy"/>
              <w:jc w:val="center"/>
              <w:rPr>
                <w:b/>
                <w:bCs/>
              </w:rPr>
            </w:pPr>
            <w:r w:rsidRPr="00FA1C13">
              <w:rPr>
                <w:b/>
                <w:bCs/>
              </w:rPr>
              <w:t>1.49</w:t>
            </w:r>
          </w:p>
        </w:tc>
        <w:tc>
          <w:tcPr>
            <w:tcW w:w="1653" w:type="dxa"/>
            <w:vAlign w:val="bottom"/>
          </w:tcPr>
          <w:p w14:paraId="0766EF82" w14:textId="4ED507DF" w:rsidR="00FA1C13" w:rsidRPr="00FA1C13" w:rsidRDefault="00FA1C13" w:rsidP="00FA1C13">
            <w:pPr>
              <w:pStyle w:val="Table-copy"/>
              <w:jc w:val="center"/>
              <w:rPr>
                <w:b/>
                <w:bCs/>
              </w:rPr>
            </w:pPr>
            <w:r w:rsidRPr="00FA1C13">
              <w:rPr>
                <w:b/>
                <w:bCs/>
              </w:rPr>
              <w:t>0.07</w:t>
            </w:r>
          </w:p>
        </w:tc>
        <w:tc>
          <w:tcPr>
            <w:tcW w:w="1653" w:type="dxa"/>
            <w:vAlign w:val="bottom"/>
          </w:tcPr>
          <w:p w14:paraId="12FEFBB6" w14:textId="3C737C06" w:rsidR="00FA1C13" w:rsidRPr="00FA1C13" w:rsidRDefault="00FA1C13" w:rsidP="00FA1C13">
            <w:pPr>
              <w:pStyle w:val="Table-copy"/>
              <w:jc w:val="center"/>
              <w:rPr>
                <w:b/>
                <w:bCs/>
              </w:rPr>
            </w:pPr>
            <w:r w:rsidRPr="00FA1C13">
              <w:rPr>
                <w:b/>
                <w:bCs/>
              </w:rPr>
              <w:t>23.2</w:t>
            </w:r>
          </w:p>
        </w:tc>
      </w:tr>
      <w:tr w:rsidR="00FA1C13" w:rsidRPr="0032653B" w14:paraId="5069C6AC" w14:textId="77777777" w:rsidTr="001507FF">
        <w:trPr>
          <w:trHeight w:val="60"/>
        </w:trPr>
        <w:tc>
          <w:tcPr>
            <w:tcW w:w="1653" w:type="dxa"/>
          </w:tcPr>
          <w:p w14:paraId="5799AFF3" w14:textId="77777777" w:rsidR="00FA1C13" w:rsidRPr="00785D67" w:rsidRDefault="00FA1C13" w:rsidP="00FA1C13">
            <w:pPr>
              <w:pStyle w:val="Body-copy"/>
              <w:spacing w:before="80" w:after="80"/>
              <w:rPr>
                <w:b/>
                <w:bCs/>
                <w:sz w:val="18"/>
                <w:szCs w:val="18"/>
              </w:rPr>
            </w:pPr>
            <w:r w:rsidRPr="00785D67">
              <w:rPr>
                <w:b/>
                <w:bCs/>
                <w:sz w:val="18"/>
                <w:szCs w:val="18"/>
              </w:rPr>
              <w:t>Contained</w:t>
            </w:r>
          </w:p>
        </w:tc>
        <w:tc>
          <w:tcPr>
            <w:tcW w:w="1653" w:type="dxa"/>
            <w:vAlign w:val="bottom"/>
          </w:tcPr>
          <w:p w14:paraId="3DFFD3E5" w14:textId="77777777" w:rsidR="00FA1C13" w:rsidRPr="00FA1C13" w:rsidRDefault="00FA1C13" w:rsidP="00FA1C13">
            <w:pPr>
              <w:pStyle w:val="Table-copy"/>
              <w:jc w:val="center"/>
              <w:rPr>
                <w:b/>
                <w:bCs/>
              </w:rPr>
            </w:pPr>
          </w:p>
        </w:tc>
        <w:tc>
          <w:tcPr>
            <w:tcW w:w="1653" w:type="dxa"/>
            <w:vAlign w:val="bottom"/>
          </w:tcPr>
          <w:p w14:paraId="1A70D122" w14:textId="374327CC" w:rsidR="00FA1C13" w:rsidRPr="00FA1C13" w:rsidRDefault="00FA1C13" w:rsidP="00FA1C13">
            <w:pPr>
              <w:pStyle w:val="Table-copy"/>
              <w:jc w:val="center"/>
              <w:rPr>
                <w:b/>
                <w:bCs/>
              </w:rPr>
            </w:pPr>
            <w:r w:rsidRPr="00FA1C13">
              <w:rPr>
                <w:b/>
                <w:bCs/>
              </w:rPr>
              <w:t>315.2koz</w:t>
            </w:r>
          </w:p>
        </w:tc>
        <w:tc>
          <w:tcPr>
            <w:tcW w:w="1653" w:type="dxa"/>
            <w:vAlign w:val="bottom"/>
          </w:tcPr>
          <w:p w14:paraId="7513D021" w14:textId="7DDEE89E" w:rsidR="00FA1C13" w:rsidRPr="00FA1C13" w:rsidRDefault="00FA1C13" w:rsidP="00FA1C13">
            <w:pPr>
              <w:pStyle w:val="Table-copy"/>
              <w:jc w:val="center"/>
              <w:rPr>
                <w:b/>
                <w:bCs/>
              </w:rPr>
            </w:pPr>
            <w:r w:rsidRPr="00FA1C13">
              <w:rPr>
                <w:b/>
                <w:bCs/>
              </w:rPr>
              <w:t>83.2kt</w:t>
            </w:r>
          </w:p>
        </w:tc>
        <w:tc>
          <w:tcPr>
            <w:tcW w:w="1653" w:type="dxa"/>
            <w:vAlign w:val="bottom"/>
          </w:tcPr>
          <w:p w14:paraId="14246678" w14:textId="641B0197" w:rsidR="00FA1C13" w:rsidRPr="00FA1C13" w:rsidRDefault="00FA1C13" w:rsidP="00FA1C13">
            <w:pPr>
              <w:pStyle w:val="Table-copy"/>
              <w:jc w:val="center"/>
              <w:rPr>
                <w:b/>
                <w:bCs/>
              </w:rPr>
            </w:pPr>
            <w:r w:rsidRPr="00FA1C13">
              <w:rPr>
                <w:b/>
                <w:bCs/>
              </w:rPr>
              <w:t>4.0kt</w:t>
            </w:r>
          </w:p>
        </w:tc>
        <w:tc>
          <w:tcPr>
            <w:tcW w:w="1653" w:type="dxa"/>
            <w:vAlign w:val="bottom"/>
          </w:tcPr>
          <w:p w14:paraId="537BD366" w14:textId="060E7733" w:rsidR="00FA1C13" w:rsidRPr="00FA1C13" w:rsidRDefault="00FA1C13" w:rsidP="00FA1C13">
            <w:pPr>
              <w:pStyle w:val="Table-copy"/>
              <w:jc w:val="center"/>
              <w:rPr>
                <w:b/>
                <w:bCs/>
              </w:rPr>
            </w:pPr>
            <w:r w:rsidRPr="00FA1C13">
              <w:rPr>
                <w:b/>
                <w:bCs/>
              </w:rPr>
              <w:t>1,295kt</w:t>
            </w:r>
          </w:p>
        </w:tc>
      </w:tr>
    </w:tbl>
    <w:p w14:paraId="4A22D252" w14:textId="77777777" w:rsidR="00EA3993" w:rsidRDefault="00EA3993" w:rsidP="003B6672">
      <w:pPr>
        <w:pStyle w:val="Body-copy"/>
        <w:spacing w:after="240"/>
        <w:rPr>
          <w:b/>
          <w:bCs/>
        </w:rPr>
      </w:pPr>
    </w:p>
    <w:p w14:paraId="3689FEBF" w14:textId="0A6119AE" w:rsidR="007A3DDB" w:rsidRDefault="007A3DDB" w:rsidP="003B6672">
      <w:pPr>
        <w:pStyle w:val="Body-copy"/>
        <w:spacing w:after="240"/>
        <w:rPr>
          <w:b/>
          <w:bCs/>
        </w:rPr>
      </w:pPr>
      <w:r w:rsidRPr="007A3DDB">
        <w:rPr>
          <w:b/>
          <w:bCs/>
        </w:rPr>
        <w:t xml:space="preserve">Ore Reserves as at </w:t>
      </w:r>
      <w:r w:rsidR="00A6120A">
        <w:rPr>
          <w:b/>
          <w:bCs/>
        </w:rPr>
        <w:t>Nov-22</w:t>
      </w:r>
      <w:r w:rsidRPr="007A3DDB">
        <w:rPr>
          <w:b/>
          <w:bCs/>
        </w:rPr>
        <w:t>:</w:t>
      </w:r>
    </w:p>
    <w:tbl>
      <w:tblPr>
        <w:tblStyle w:val="TableGrid1"/>
        <w:tblW w:w="0" w:type="auto"/>
        <w:tblLayout w:type="fixed"/>
        <w:tblLook w:val="0020" w:firstRow="1" w:lastRow="0" w:firstColumn="0" w:lastColumn="0" w:noHBand="0" w:noVBand="0"/>
      </w:tblPr>
      <w:tblGrid>
        <w:gridCol w:w="1653"/>
        <w:gridCol w:w="1653"/>
        <w:gridCol w:w="1653"/>
        <w:gridCol w:w="1653"/>
        <w:gridCol w:w="1653"/>
        <w:gridCol w:w="1653"/>
      </w:tblGrid>
      <w:tr w:rsidR="007A3DDB" w:rsidRPr="007A3DDB" w14:paraId="6E7A82E0" w14:textId="77777777" w:rsidTr="00B57ACF">
        <w:trPr>
          <w:trHeight w:val="60"/>
        </w:trPr>
        <w:tc>
          <w:tcPr>
            <w:tcW w:w="1653" w:type="dxa"/>
          </w:tcPr>
          <w:p w14:paraId="680FE18E" w14:textId="7580C9D4" w:rsidR="007A3DDB" w:rsidRPr="00785D67" w:rsidRDefault="007A3DDB" w:rsidP="007A3DDB">
            <w:pPr>
              <w:pStyle w:val="Body-copy"/>
              <w:spacing w:before="120" w:after="120"/>
              <w:rPr>
                <w:b/>
                <w:bCs/>
                <w:sz w:val="18"/>
                <w:szCs w:val="18"/>
              </w:rPr>
            </w:pPr>
            <w:r w:rsidRPr="00785D67">
              <w:rPr>
                <w:b/>
                <w:bCs/>
                <w:sz w:val="18"/>
                <w:szCs w:val="18"/>
              </w:rPr>
              <w:t>Reserve Category</w:t>
            </w:r>
          </w:p>
        </w:tc>
        <w:tc>
          <w:tcPr>
            <w:tcW w:w="1653" w:type="dxa"/>
          </w:tcPr>
          <w:p w14:paraId="444CF44E" w14:textId="77777777" w:rsidR="007A3DDB" w:rsidRPr="00785D67" w:rsidRDefault="007A3DDB" w:rsidP="007A3DDB">
            <w:pPr>
              <w:pStyle w:val="Body-copy"/>
              <w:spacing w:before="120" w:after="120"/>
              <w:jc w:val="center"/>
              <w:rPr>
                <w:b/>
                <w:bCs/>
                <w:sz w:val="18"/>
                <w:szCs w:val="18"/>
              </w:rPr>
            </w:pPr>
            <w:r w:rsidRPr="00785D67">
              <w:rPr>
                <w:b/>
                <w:bCs/>
                <w:sz w:val="18"/>
                <w:szCs w:val="18"/>
              </w:rPr>
              <w:t>Tonnes</w:t>
            </w:r>
            <w:r w:rsidRPr="00785D67">
              <w:rPr>
                <w:b/>
                <w:bCs/>
                <w:sz w:val="18"/>
                <w:szCs w:val="18"/>
              </w:rPr>
              <w:br/>
              <w:t>(Mt)</w:t>
            </w:r>
          </w:p>
        </w:tc>
        <w:tc>
          <w:tcPr>
            <w:tcW w:w="1653" w:type="dxa"/>
          </w:tcPr>
          <w:p w14:paraId="57453E82" w14:textId="77777777" w:rsidR="007A3DDB" w:rsidRPr="00785D67" w:rsidRDefault="007A3DDB" w:rsidP="007A3DDB">
            <w:pPr>
              <w:pStyle w:val="Body-copy"/>
              <w:spacing w:before="120" w:after="120"/>
              <w:jc w:val="center"/>
              <w:rPr>
                <w:b/>
                <w:bCs/>
                <w:sz w:val="18"/>
                <w:szCs w:val="18"/>
              </w:rPr>
            </w:pPr>
            <w:r w:rsidRPr="00785D67">
              <w:rPr>
                <w:b/>
                <w:bCs/>
                <w:sz w:val="18"/>
                <w:szCs w:val="18"/>
              </w:rPr>
              <w:t xml:space="preserve">Gold </w:t>
            </w:r>
            <w:r w:rsidRPr="00785D67">
              <w:rPr>
                <w:b/>
                <w:bCs/>
                <w:sz w:val="18"/>
                <w:szCs w:val="18"/>
              </w:rPr>
              <w:br/>
              <w:t>(g/t)</w:t>
            </w:r>
          </w:p>
        </w:tc>
        <w:tc>
          <w:tcPr>
            <w:tcW w:w="1653" w:type="dxa"/>
          </w:tcPr>
          <w:p w14:paraId="167BE9D4" w14:textId="77777777" w:rsidR="007A3DDB" w:rsidRPr="00785D67" w:rsidRDefault="007A3DDB" w:rsidP="007A3DDB">
            <w:pPr>
              <w:pStyle w:val="Body-copy"/>
              <w:spacing w:before="120" w:after="120"/>
              <w:jc w:val="center"/>
              <w:rPr>
                <w:b/>
                <w:bCs/>
                <w:sz w:val="18"/>
                <w:szCs w:val="18"/>
              </w:rPr>
            </w:pPr>
            <w:r w:rsidRPr="00785D67">
              <w:rPr>
                <w:b/>
                <w:bCs/>
                <w:sz w:val="18"/>
                <w:szCs w:val="18"/>
              </w:rPr>
              <w:t>Copper</w:t>
            </w:r>
            <w:r w:rsidRPr="00785D67">
              <w:rPr>
                <w:b/>
                <w:bCs/>
                <w:sz w:val="18"/>
                <w:szCs w:val="18"/>
              </w:rPr>
              <w:br/>
              <w:t>(%)</w:t>
            </w:r>
          </w:p>
        </w:tc>
        <w:tc>
          <w:tcPr>
            <w:tcW w:w="1653" w:type="dxa"/>
          </w:tcPr>
          <w:p w14:paraId="2AC6335F" w14:textId="77777777" w:rsidR="007A3DDB" w:rsidRPr="00785D67" w:rsidRDefault="007A3DDB" w:rsidP="007A3DDB">
            <w:pPr>
              <w:pStyle w:val="Body-copy"/>
              <w:spacing w:before="120" w:after="120"/>
              <w:jc w:val="center"/>
              <w:rPr>
                <w:b/>
                <w:bCs/>
                <w:sz w:val="18"/>
                <w:szCs w:val="18"/>
              </w:rPr>
            </w:pPr>
            <w:r w:rsidRPr="00785D67">
              <w:rPr>
                <w:b/>
                <w:bCs/>
                <w:sz w:val="18"/>
                <w:szCs w:val="18"/>
              </w:rPr>
              <w:t>Cobalt</w:t>
            </w:r>
            <w:r w:rsidRPr="00785D67">
              <w:rPr>
                <w:b/>
                <w:bCs/>
                <w:sz w:val="18"/>
                <w:szCs w:val="18"/>
              </w:rPr>
              <w:br/>
              <w:t>(%)</w:t>
            </w:r>
          </w:p>
        </w:tc>
        <w:tc>
          <w:tcPr>
            <w:tcW w:w="1653" w:type="dxa"/>
          </w:tcPr>
          <w:p w14:paraId="10AD96AF" w14:textId="77777777" w:rsidR="007A3DDB" w:rsidRPr="00785D67" w:rsidRDefault="007A3DDB" w:rsidP="007A3DDB">
            <w:pPr>
              <w:pStyle w:val="Body-copy"/>
              <w:spacing w:before="120" w:after="120"/>
              <w:jc w:val="center"/>
              <w:rPr>
                <w:b/>
                <w:bCs/>
                <w:sz w:val="18"/>
                <w:szCs w:val="18"/>
              </w:rPr>
            </w:pPr>
            <w:r w:rsidRPr="00785D67">
              <w:rPr>
                <w:b/>
                <w:bCs/>
                <w:sz w:val="18"/>
                <w:szCs w:val="18"/>
              </w:rPr>
              <w:t>Magnetite (%)</w:t>
            </w:r>
          </w:p>
        </w:tc>
      </w:tr>
      <w:tr w:rsidR="00CC2763" w:rsidRPr="007A3DDB" w14:paraId="10A07D56" w14:textId="77777777" w:rsidTr="00B57ACF">
        <w:trPr>
          <w:trHeight w:val="60"/>
        </w:trPr>
        <w:tc>
          <w:tcPr>
            <w:tcW w:w="1653" w:type="dxa"/>
            <w:vAlign w:val="bottom"/>
          </w:tcPr>
          <w:p w14:paraId="6CFBBA44" w14:textId="16184FAA" w:rsidR="00CC2763" w:rsidRPr="00785D67" w:rsidRDefault="00CC2763" w:rsidP="00CC2763">
            <w:pPr>
              <w:pStyle w:val="Body-copy"/>
              <w:spacing w:before="120" w:after="120"/>
              <w:rPr>
                <w:sz w:val="18"/>
                <w:szCs w:val="18"/>
              </w:rPr>
            </w:pPr>
            <w:r w:rsidRPr="00785D67">
              <w:rPr>
                <w:sz w:val="18"/>
                <w:szCs w:val="18"/>
              </w:rPr>
              <w:t>Probable</w:t>
            </w:r>
          </w:p>
        </w:tc>
        <w:tc>
          <w:tcPr>
            <w:tcW w:w="1653" w:type="dxa"/>
            <w:vAlign w:val="bottom"/>
          </w:tcPr>
          <w:p w14:paraId="1025BC51" w14:textId="61DC20BA" w:rsidR="00CC2763" w:rsidRPr="00CC2763" w:rsidRDefault="00CC2763" w:rsidP="00CC2763">
            <w:pPr>
              <w:pStyle w:val="Table-copy"/>
              <w:jc w:val="center"/>
            </w:pPr>
            <w:r w:rsidRPr="00CC2763">
              <w:t>3.11</w:t>
            </w:r>
          </w:p>
        </w:tc>
        <w:tc>
          <w:tcPr>
            <w:tcW w:w="1653" w:type="dxa"/>
            <w:vAlign w:val="bottom"/>
          </w:tcPr>
          <w:p w14:paraId="12B61B69" w14:textId="43000733" w:rsidR="00CC2763" w:rsidRPr="00CC2763" w:rsidRDefault="00CC2763" w:rsidP="00CC2763">
            <w:pPr>
              <w:pStyle w:val="Table-copy"/>
              <w:jc w:val="center"/>
            </w:pPr>
            <w:r w:rsidRPr="00CC2763">
              <w:t>2.02</w:t>
            </w:r>
          </w:p>
        </w:tc>
        <w:tc>
          <w:tcPr>
            <w:tcW w:w="1653" w:type="dxa"/>
            <w:vAlign w:val="bottom"/>
          </w:tcPr>
          <w:p w14:paraId="6F465685" w14:textId="52607020" w:rsidR="00CC2763" w:rsidRPr="00CC2763" w:rsidRDefault="00CC2763" w:rsidP="00CC2763">
            <w:pPr>
              <w:pStyle w:val="Table-copy"/>
              <w:jc w:val="center"/>
            </w:pPr>
            <w:r w:rsidRPr="00CC2763">
              <w:t>1.52</w:t>
            </w:r>
          </w:p>
        </w:tc>
        <w:tc>
          <w:tcPr>
            <w:tcW w:w="1653" w:type="dxa"/>
            <w:vAlign w:val="bottom"/>
          </w:tcPr>
          <w:p w14:paraId="7872222D" w14:textId="013F32F5" w:rsidR="00CC2763" w:rsidRPr="00CC2763" w:rsidRDefault="00CC2763" w:rsidP="00CC2763">
            <w:pPr>
              <w:pStyle w:val="Table-copy"/>
              <w:jc w:val="center"/>
            </w:pPr>
            <w:r w:rsidRPr="00CC2763">
              <w:t>0.07</w:t>
            </w:r>
          </w:p>
        </w:tc>
        <w:tc>
          <w:tcPr>
            <w:tcW w:w="1653" w:type="dxa"/>
            <w:vAlign w:val="bottom"/>
          </w:tcPr>
          <w:p w14:paraId="4D960DE9" w14:textId="3FF59FC6" w:rsidR="00CC2763" w:rsidRPr="00CC2763" w:rsidRDefault="00CC2763" w:rsidP="00CC2763">
            <w:pPr>
              <w:pStyle w:val="Table-copy"/>
              <w:jc w:val="center"/>
            </w:pPr>
            <w:r w:rsidRPr="00CC2763">
              <w:t>22.92</w:t>
            </w:r>
          </w:p>
        </w:tc>
      </w:tr>
      <w:tr w:rsidR="00CC2763" w:rsidRPr="007A3DDB" w14:paraId="48553A1A" w14:textId="77777777" w:rsidTr="00B57ACF">
        <w:trPr>
          <w:trHeight w:val="60"/>
        </w:trPr>
        <w:tc>
          <w:tcPr>
            <w:tcW w:w="1653" w:type="dxa"/>
            <w:vAlign w:val="bottom"/>
          </w:tcPr>
          <w:p w14:paraId="77F50FF9" w14:textId="6879618A" w:rsidR="00CC2763" w:rsidRPr="00785D67" w:rsidRDefault="00CC2763" w:rsidP="00CC2763">
            <w:pPr>
              <w:pStyle w:val="Body-copy"/>
              <w:spacing w:before="120" w:after="120"/>
              <w:rPr>
                <w:b/>
                <w:bCs/>
                <w:sz w:val="18"/>
                <w:szCs w:val="18"/>
              </w:rPr>
            </w:pPr>
            <w:r w:rsidRPr="00785D67">
              <w:rPr>
                <w:b/>
                <w:bCs/>
                <w:sz w:val="18"/>
                <w:szCs w:val="18"/>
              </w:rPr>
              <w:t>Total</w:t>
            </w:r>
          </w:p>
        </w:tc>
        <w:tc>
          <w:tcPr>
            <w:tcW w:w="1653" w:type="dxa"/>
            <w:vAlign w:val="bottom"/>
          </w:tcPr>
          <w:p w14:paraId="0F72CB75" w14:textId="78F37B19" w:rsidR="00CC2763" w:rsidRPr="00CC2763" w:rsidRDefault="00CC2763" w:rsidP="00CC2763">
            <w:pPr>
              <w:pStyle w:val="Table-copy"/>
              <w:jc w:val="center"/>
              <w:rPr>
                <w:b/>
                <w:bCs/>
              </w:rPr>
            </w:pPr>
            <w:r w:rsidRPr="00CC2763">
              <w:rPr>
                <w:b/>
                <w:bCs/>
              </w:rPr>
              <w:t>3.11</w:t>
            </w:r>
          </w:p>
        </w:tc>
        <w:tc>
          <w:tcPr>
            <w:tcW w:w="1653" w:type="dxa"/>
            <w:vAlign w:val="bottom"/>
          </w:tcPr>
          <w:p w14:paraId="41F3EEB1" w14:textId="67EC9602" w:rsidR="00CC2763" w:rsidRPr="00CC2763" w:rsidRDefault="00CC2763" w:rsidP="00CC2763">
            <w:pPr>
              <w:pStyle w:val="Table-copy"/>
              <w:jc w:val="center"/>
              <w:rPr>
                <w:b/>
                <w:bCs/>
              </w:rPr>
            </w:pPr>
            <w:r w:rsidRPr="00CC2763">
              <w:rPr>
                <w:b/>
                <w:bCs/>
              </w:rPr>
              <w:t>2.02</w:t>
            </w:r>
          </w:p>
        </w:tc>
        <w:tc>
          <w:tcPr>
            <w:tcW w:w="1653" w:type="dxa"/>
            <w:vAlign w:val="bottom"/>
          </w:tcPr>
          <w:p w14:paraId="4618D611" w14:textId="1517C649" w:rsidR="00CC2763" w:rsidRPr="00CC2763" w:rsidRDefault="00CC2763" w:rsidP="00CC2763">
            <w:pPr>
              <w:pStyle w:val="Table-copy"/>
              <w:jc w:val="center"/>
              <w:rPr>
                <w:b/>
                <w:bCs/>
              </w:rPr>
            </w:pPr>
            <w:r w:rsidRPr="00CC2763">
              <w:rPr>
                <w:b/>
                <w:bCs/>
              </w:rPr>
              <w:t>1.52</w:t>
            </w:r>
          </w:p>
        </w:tc>
        <w:tc>
          <w:tcPr>
            <w:tcW w:w="1653" w:type="dxa"/>
            <w:vAlign w:val="bottom"/>
          </w:tcPr>
          <w:p w14:paraId="41D914E1" w14:textId="4A6F4558" w:rsidR="00CC2763" w:rsidRPr="00CC2763" w:rsidRDefault="00CC2763" w:rsidP="00CC2763">
            <w:pPr>
              <w:pStyle w:val="Table-copy"/>
              <w:jc w:val="center"/>
              <w:rPr>
                <w:b/>
                <w:bCs/>
              </w:rPr>
            </w:pPr>
            <w:r w:rsidRPr="00CC2763">
              <w:rPr>
                <w:b/>
                <w:bCs/>
              </w:rPr>
              <w:t>0.07</w:t>
            </w:r>
          </w:p>
        </w:tc>
        <w:tc>
          <w:tcPr>
            <w:tcW w:w="1653" w:type="dxa"/>
            <w:vAlign w:val="bottom"/>
          </w:tcPr>
          <w:p w14:paraId="4002D940" w14:textId="650B7470" w:rsidR="00CC2763" w:rsidRPr="00CC2763" w:rsidRDefault="00CC2763" w:rsidP="00CC2763">
            <w:pPr>
              <w:pStyle w:val="Table-copy"/>
              <w:jc w:val="center"/>
              <w:rPr>
                <w:b/>
                <w:bCs/>
              </w:rPr>
            </w:pPr>
            <w:r w:rsidRPr="00CC2763">
              <w:rPr>
                <w:b/>
                <w:bCs/>
              </w:rPr>
              <w:t>22.92</w:t>
            </w:r>
          </w:p>
        </w:tc>
      </w:tr>
      <w:tr w:rsidR="00CC2763" w:rsidRPr="007A3DDB" w14:paraId="6A43F298" w14:textId="77777777" w:rsidTr="00B57ACF">
        <w:trPr>
          <w:trHeight w:val="60"/>
        </w:trPr>
        <w:tc>
          <w:tcPr>
            <w:tcW w:w="1653" w:type="dxa"/>
            <w:vAlign w:val="bottom"/>
          </w:tcPr>
          <w:p w14:paraId="08A2C6B9" w14:textId="191A46E3" w:rsidR="00CC2763" w:rsidRPr="00785D67" w:rsidRDefault="00CC2763" w:rsidP="00CC2763">
            <w:pPr>
              <w:pStyle w:val="Body-copy"/>
              <w:spacing w:before="120" w:after="120"/>
              <w:rPr>
                <w:b/>
                <w:bCs/>
                <w:sz w:val="18"/>
                <w:szCs w:val="18"/>
              </w:rPr>
            </w:pPr>
            <w:r w:rsidRPr="00785D67">
              <w:rPr>
                <w:b/>
                <w:bCs/>
                <w:sz w:val="18"/>
                <w:szCs w:val="18"/>
              </w:rPr>
              <w:t xml:space="preserve">Contained </w:t>
            </w:r>
          </w:p>
        </w:tc>
        <w:tc>
          <w:tcPr>
            <w:tcW w:w="1653" w:type="dxa"/>
            <w:vAlign w:val="bottom"/>
          </w:tcPr>
          <w:p w14:paraId="67AE616D" w14:textId="201E227F" w:rsidR="00CC2763" w:rsidRPr="00CC2763" w:rsidRDefault="00CC2763" w:rsidP="00CC2763">
            <w:pPr>
              <w:pStyle w:val="Table-copy"/>
              <w:jc w:val="center"/>
              <w:rPr>
                <w:b/>
                <w:bCs/>
              </w:rPr>
            </w:pPr>
          </w:p>
        </w:tc>
        <w:tc>
          <w:tcPr>
            <w:tcW w:w="1653" w:type="dxa"/>
            <w:vAlign w:val="bottom"/>
          </w:tcPr>
          <w:p w14:paraId="27DC719C" w14:textId="31A9F9AE" w:rsidR="00CC2763" w:rsidRPr="00CC2763" w:rsidRDefault="00CC2763" w:rsidP="00CC2763">
            <w:pPr>
              <w:pStyle w:val="Table-copy"/>
              <w:jc w:val="center"/>
              <w:rPr>
                <w:b/>
                <w:bCs/>
              </w:rPr>
            </w:pPr>
            <w:r w:rsidRPr="00CC2763">
              <w:rPr>
                <w:b/>
                <w:bCs/>
              </w:rPr>
              <w:t>201.8koz</w:t>
            </w:r>
          </w:p>
        </w:tc>
        <w:tc>
          <w:tcPr>
            <w:tcW w:w="1653" w:type="dxa"/>
            <w:vAlign w:val="bottom"/>
          </w:tcPr>
          <w:p w14:paraId="4EFF2D6F" w14:textId="026815DD" w:rsidR="00CC2763" w:rsidRPr="00CC2763" w:rsidRDefault="00CC2763" w:rsidP="00CC2763">
            <w:pPr>
              <w:pStyle w:val="Table-copy"/>
              <w:jc w:val="center"/>
              <w:rPr>
                <w:b/>
                <w:bCs/>
              </w:rPr>
            </w:pPr>
            <w:r w:rsidRPr="00CC2763">
              <w:rPr>
                <w:b/>
                <w:bCs/>
              </w:rPr>
              <w:t>47.4kt</w:t>
            </w:r>
          </w:p>
        </w:tc>
        <w:tc>
          <w:tcPr>
            <w:tcW w:w="1653" w:type="dxa"/>
            <w:vAlign w:val="bottom"/>
          </w:tcPr>
          <w:p w14:paraId="2E7EEB45" w14:textId="2D78FB3E" w:rsidR="00CC2763" w:rsidRPr="00CC2763" w:rsidRDefault="00CC2763" w:rsidP="00CC2763">
            <w:pPr>
              <w:pStyle w:val="Table-copy"/>
              <w:jc w:val="center"/>
              <w:rPr>
                <w:b/>
                <w:bCs/>
              </w:rPr>
            </w:pPr>
            <w:r w:rsidRPr="00CC2763">
              <w:rPr>
                <w:b/>
                <w:bCs/>
              </w:rPr>
              <w:t>2.2 kt</w:t>
            </w:r>
          </w:p>
        </w:tc>
        <w:tc>
          <w:tcPr>
            <w:tcW w:w="1653" w:type="dxa"/>
            <w:vAlign w:val="bottom"/>
          </w:tcPr>
          <w:p w14:paraId="561477C7" w14:textId="010CDF09" w:rsidR="00CC2763" w:rsidRPr="00CC2763" w:rsidRDefault="00CC2763" w:rsidP="00CC2763">
            <w:pPr>
              <w:pStyle w:val="Table-copy"/>
              <w:jc w:val="center"/>
              <w:rPr>
                <w:b/>
                <w:bCs/>
              </w:rPr>
            </w:pPr>
            <w:r w:rsidRPr="00CC2763">
              <w:rPr>
                <w:b/>
                <w:bCs/>
              </w:rPr>
              <w:t>713.3kt</w:t>
            </w:r>
          </w:p>
        </w:tc>
      </w:tr>
    </w:tbl>
    <w:p w14:paraId="0EDBADFD" w14:textId="77777777" w:rsidR="007A3DDB" w:rsidRPr="008B238C" w:rsidRDefault="007A3DDB" w:rsidP="007A3DDB">
      <w:pPr>
        <w:rPr>
          <w:b/>
          <w:bCs/>
        </w:rPr>
      </w:pPr>
    </w:p>
    <w:tbl>
      <w:tblPr>
        <w:tblStyle w:val="TableGrid1"/>
        <w:tblW w:w="5000" w:type="pct"/>
        <w:tblLook w:val="04A0" w:firstRow="1" w:lastRow="0" w:firstColumn="1" w:lastColumn="0" w:noHBand="0" w:noVBand="1"/>
      </w:tblPr>
      <w:tblGrid>
        <w:gridCol w:w="4390"/>
        <w:gridCol w:w="5578"/>
      </w:tblGrid>
      <w:tr w:rsidR="007A3DDB" w:rsidRPr="001D2D80" w14:paraId="141C52E9" w14:textId="77777777" w:rsidTr="00CC2763">
        <w:tc>
          <w:tcPr>
            <w:tcW w:w="2202" w:type="pct"/>
          </w:tcPr>
          <w:p w14:paraId="1CAE8333" w14:textId="1EF6B2F2" w:rsidR="007A3DDB" w:rsidRPr="00FC65C4" w:rsidRDefault="007A3DDB" w:rsidP="007A3DDB">
            <w:pPr>
              <w:spacing w:before="120" w:after="120" w:line="240" w:lineRule="auto"/>
              <w:rPr>
                <w:b/>
                <w:bCs/>
              </w:rPr>
            </w:pPr>
            <w:r w:rsidRPr="00FC65C4">
              <w:rPr>
                <w:b/>
                <w:bCs/>
              </w:rPr>
              <w:t xml:space="preserve">Project </w:t>
            </w:r>
            <w:r w:rsidR="002A7A2B">
              <w:rPr>
                <w:b/>
                <w:bCs/>
              </w:rPr>
              <w:t>S</w:t>
            </w:r>
            <w:r w:rsidRPr="00FC65C4">
              <w:rPr>
                <w:b/>
                <w:bCs/>
              </w:rPr>
              <w:t>tatus</w:t>
            </w:r>
          </w:p>
        </w:tc>
        <w:tc>
          <w:tcPr>
            <w:tcW w:w="2798" w:type="pct"/>
          </w:tcPr>
          <w:p w14:paraId="6DEC0F85" w14:textId="6A5F580E" w:rsidR="007A3DDB" w:rsidRPr="007A3DDB" w:rsidRDefault="007A3DDB" w:rsidP="00CC2763">
            <w:pPr>
              <w:pStyle w:val="Body-copy"/>
              <w:spacing w:before="120" w:after="120" w:line="240" w:lineRule="auto"/>
            </w:pPr>
            <w:proofErr w:type="spellStart"/>
            <w:r w:rsidRPr="007A3DDB">
              <w:t>Pre</w:t>
            </w:r>
            <w:r w:rsidR="0091365D">
              <w:t xml:space="preserve"> </w:t>
            </w:r>
            <w:r w:rsidRPr="007A3DDB">
              <w:t>Feasibility</w:t>
            </w:r>
            <w:proofErr w:type="spellEnd"/>
            <w:r w:rsidRPr="007A3DDB">
              <w:t xml:space="preserve"> Study </w:t>
            </w:r>
            <w:r w:rsidR="00CC2763">
              <w:t>(Nov 2022)</w:t>
            </w:r>
          </w:p>
        </w:tc>
      </w:tr>
      <w:tr w:rsidR="007A3DDB" w:rsidRPr="001D2D80" w14:paraId="0068F3AA" w14:textId="77777777" w:rsidTr="00CC2763">
        <w:tc>
          <w:tcPr>
            <w:tcW w:w="2202" w:type="pct"/>
          </w:tcPr>
          <w:p w14:paraId="1DA57636" w14:textId="4E82CE27" w:rsidR="007A3DDB" w:rsidRPr="00FC65C4" w:rsidRDefault="007A3DDB" w:rsidP="007A3DDB">
            <w:pPr>
              <w:spacing w:before="120" w:after="120" w:line="240" w:lineRule="auto"/>
              <w:rPr>
                <w:b/>
                <w:bCs/>
              </w:rPr>
            </w:pPr>
            <w:r w:rsidRPr="00FC65C4">
              <w:rPr>
                <w:b/>
                <w:bCs/>
              </w:rPr>
              <w:t xml:space="preserve">Offtake </w:t>
            </w:r>
            <w:r w:rsidR="002A7A2B">
              <w:rPr>
                <w:b/>
                <w:bCs/>
              </w:rPr>
              <w:t>A</w:t>
            </w:r>
            <w:r w:rsidRPr="00FC65C4">
              <w:rPr>
                <w:b/>
                <w:bCs/>
              </w:rPr>
              <w:t>vailable</w:t>
            </w:r>
          </w:p>
        </w:tc>
        <w:tc>
          <w:tcPr>
            <w:tcW w:w="2798" w:type="pct"/>
          </w:tcPr>
          <w:p w14:paraId="6FB4A69E" w14:textId="6F09B755" w:rsidR="007A3DDB" w:rsidRPr="007A3DDB" w:rsidRDefault="00605298" w:rsidP="00CC2763">
            <w:pPr>
              <w:pStyle w:val="Body-copy"/>
              <w:spacing w:before="120" w:after="120" w:line="240" w:lineRule="auto"/>
            </w:pPr>
            <w:r>
              <w:t>Yes, in 2026</w:t>
            </w:r>
          </w:p>
        </w:tc>
      </w:tr>
      <w:tr w:rsidR="007A3DDB" w:rsidRPr="001D2D80" w14:paraId="0565B865" w14:textId="77777777" w:rsidTr="00CC2763">
        <w:tc>
          <w:tcPr>
            <w:tcW w:w="2202" w:type="pct"/>
          </w:tcPr>
          <w:p w14:paraId="55586266" w14:textId="074E5B59" w:rsidR="007A3DDB" w:rsidRPr="00FC65C4" w:rsidRDefault="002A7A2B" w:rsidP="007A3DDB">
            <w:pPr>
              <w:spacing w:before="120" w:after="120" w:line="240" w:lineRule="auto"/>
              <w:rPr>
                <w:b/>
                <w:bCs/>
              </w:rPr>
            </w:pPr>
            <w:r>
              <w:rPr>
                <w:b/>
                <w:bCs/>
              </w:rPr>
              <w:t>Min Mine Life (Yrs)</w:t>
            </w:r>
          </w:p>
        </w:tc>
        <w:tc>
          <w:tcPr>
            <w:tcW w:w="2798" w:type="pct"/>
          </w:tcPr>
          <w:p w14:paraId="3AC3D240" w14:textId="0109F6B4" w:rsidR="007A3DDB" w:rsidRPr="007A3DDB" w:rsidRDefault="007A3DDB" w:rsidP="00CC2763">
            <w:pPr>
              <w:pStyle w:val="Body-copy"/>
              <w:spacing w:before="120" w:after="120" w:line="240" w:lineRule="auto"/>
            </w:pPr>
            <w:r w:rsidRPr="007A3DDB">
              <w:t>8</w:t>
            </w:r>
          </w:p>
        </w:tc>
      </w:tr>
      <w:tr w:rsidR="007A3DDB" w:rsidRPr="001D2D80" w14:paraId="3C8D93C0" w14:textId="77777777" w:rsidTr="00CC2763">
        <w:tc>
          <w:tcPr>
            <w:tcW w:w="2202" w:type="pct"/>
          </w:tcPr>
          <w:p w14:paraId="2A5FB7AF" w14:textId="62CB1B75" w:rsidR="007A3DDB" w:rsidRPr="00FC65C4" w:rsidRDefault="007A3DDB" w:rsidP="007A3DDB">
            <w:pPr>
              <w:spacing w:before="120" w:after="120" w:line="240" w:lineRule="auto"/>
              <w:rPr>
                <w:b/>
                <w:bCs/>
              </w:rPr>
            </w:pPr>
            <w:r>
              <w:rPr>
                <w:b/>
                <w:bCs/>
              </w:rPr>
              <w:t>IRR</w:t>
            </w:r>
          </w:p>
        </w:tc>
        <w:tc>
          <w:tcPr>
            <w:tcW w:w="2798" w:type="pct"/>
          </w:tcPr>
          <w:p w14:paraId="3F46A787" w14:textId="6B443C0E" w:rsidR="00CC2763" w:rsidRDefault="00CC2763" w:rsidP="00CC2763">
            <w:pPr>
              <w:pStyle w:val="Body-copy"/>
              <w:spacing w:before="120" w:after="120" w:line="240" w:lineRule="auto"/>
            </w:pPr>
            <w:r>
              <w:t xml:space="preserve">Pre-tax IRR: </w:t>
            </w:r>
            <w:r w:rsidR="00605298" w:rsidRPr="00605298">
              <w:t>45.7</w:t>
            </w:r>
            <w:r w:rsidR="0058795A">
              <w:t>%</w:t>
            </w:r>
          </w:p>
          <w:p w14:paraId="351688DF" w14:textId="1C025D12" w:rsidR="007A3DDB" w:rsidRPr="00605298" w:rsidRDefault="00CC2763" w:rsidP="00CC2763">
            <w:pPr>
              <w:pStyle w:val="Body-copy"/>
              <w:spacing w:before="120" w:after="120" w:line="240" w:lineRule="auto"/>
            </w:pPr>
            <w:r>
              <w:t xml:space="preserve">Post-tax IRR: </w:t>
            </w:r>
            <w:r w:rsidR="00605298" w:rsidRPr="00605298">
              <w:t xml:space="preserve">34.5% </w:t>
            </w:r>
          </w:p>
        </w:tc>
      </w:tr>
      <w:tr w:rsidR="007A3DDB" w:rsidRPr="001D2D80" w14:paraId="12CCF7EF" w14:textId="77777777" w:rsidTr="00CC2763">
        <w:tc>
          <w:tcPr>
            <w:tcW w:w="2202" w:type="pct"/>
          </w:tcPr>
          <w:p w14:paraId="1E6A0432" w14:textId="02040FFA" w:rsidR="007A3DDB" w:rsidRDefault="007A3DDB" w:rsidP="007A3DDB">
            <w:pPr>
              <w:spacing w:before="120" w:after="120" w:line="240" w:lineRule="auto"/>
              <w:rPr>
                <w:b/>
                <w:bCs/>
              </w:rPr>
            </w:pPr>
            <w:r>
              <w:rPr>
                <w:b/>
                <w:bCs/>
              </w:rPr>
              <w:t xml:space="preserve">Capital </w:t>
            </w:r>
            <w:r w:rsidR="002A7A2B">
              <w:rPr>
                <w:b/>
                <w:bCs/>
              </w:rPr>
              <w:t>C</w:t>
            </w:r>
            <w:r>
              <w:rPr>
                <w:b/>
                <w:bCs/>
              </w:rPr>
              <w:t>ost</w:t>
            </w:r>
          </w:p>
        </w:tc>
        <w:tc>
          <w:tcPr>
            <w:tcW w:w="2798" w:type="pct"/>
          </w:tcPr>
          <w:p w14:paraId="642FA4AA" w14:textId="720479B5" w:rsidR="007A3DDB" w:rsidRPr="007A3DDB" w:rsidRDefault="007A3DDB" w:rsidP="00CC2763">
            <w:pPr>
              <w:pStyle w:val="Body-copy"/>
              <w:spacing w:before="120" w:after="120" w:line="240" w:lineRule="auto"/>
            </w:pPr>
            <w:r w:rsidRPr="007A3DDB">
              <w:t xml:space="preserve">A$280.2m </w:t>
            </w:r>
          </w:p>
        </w:tc>
      </w:tr>
      <w:tr w:rsidR="007A3DDB" w:rsidRPr="001D2D80" w14:paraId="273495CB" w14:textId="77777777" w:rsidTr="00CC2763">
        <w:tc>
          <w:tcPr>
            <w:tcW w:w="2202" w:type="pct"/>
          </w:tcPr>
          <w:p w14:paraId="5C504E0F" w14:textId="178F4D3E" w:rsidR="007A3DDB" w:rsidRDefault="007A3DDB" w:rsidP="007A3DDB">
            <w:pPr>
              <w:spacing w:before="120" w:after="120" w:line="240" w:lineRule="auto"/>
              <w:rPr>
                <w:b/>
                <w:bCs/>
              </w:rPr>
            </w:pPr>
            <w:r>
              <w:rPr>
                <w:b/>
                <w:bCs/>
              </w:rPr>
              <w:t>NPV</w:t>
            </w:r>
            <w:r w:rsidR="00CC2763" w:rsidRPr="00CC2763">
              <w:rPr>
                <w:b/>
                <w:bCs/>
                <w:vertAlign w:val="subscript"/>
              </w:rPr>
              <w:t>6.5%</w:t>
            </w:r>
          </w:p>
        </w:tc>
        <w:tc>
          <w:tcPr>
            <w:tcW w:w="2798" w:type="pct"/>
          </w:tcPr>
          <w:p w14:paraId="13478185" w14:textId="77777777" w:rsidR="00CC2763" w:rsidRDefault="00CC2763" w:rsidP="00CC2763">
            <w:pPr>
              <w:pStyle w:val="Body-copy"/>
              <w:spacing w:before="120" w:after="120" w:line="240" w:lineRule="auto"/>
              <w:rPr>
                <w:vertAlign w:val="superscript"/>
              </w:rPr>
            </w:pPr>
            <w:r>
              <w:t>Pre-Tax: A$451.7m</w:t>
            </w:r>
          </w:p>
          <w:p w14:paraId="0FCF852C" w14:textId="4060EBB5" w:rsidR="00CC2763" w:rsidRPr="007A3DDB" w:rsidRDefault="00CC2763" w:rsidP="00CC2763">
            <w:pPr>
              <w:pStyle w:val="Body-copy"/>
              <w:spacing w:before="120" w:after="120" w:line="240" w:lineRule="auto"/>
            </w:pPr>
            <w:r>
              <w:t>Post-Tax: A$302.6m</w:t>
            </w:r>
          </w:p>
        </w:tc>
      </w:tr>
      <w:tr w:rsidR="00A374BB" w:rsidRPr="001D2D80" w14:paraId="5910A531" w14:textId="77777777" w:rsidTr="00CC2763">
        <w:tc>
          <w:tcPr>
            <w:tcW w:w="2202" w:type="pct"/>
          </w:tcPr>
          <w:p w14:paraId="2763580D" w14:textId="649AAE0A" w:rsidR="00A374BB" w:rsidRDefault="00A374BB" w:rsidP="00A374BB">
            <w:pPr>
              <w:spacing w:before="120" w:after="120" w:line="240" w:lineRule="auto"/>
            </w:pPr>
            <w:r>
              <w:rPr>
                <w:b/>
              </w:rPr>
              <w:t>Product &amp; Annual Production Rate</w:t>
            </w:r>
          </w:p>
        </w:tc>
        <w:tc>
          <w:tcPr>
            <w:tcW w:w="2798" w:type="pct"/>
          </w:tcPr>
          <w:p w14:paraId="5597BEF9" w14:textId="77777777" w:rsidR="00CC2763" w:rsidRDefault="00CC2763" w:rsidP="00CC2763">
            <w:pPr>
              <w:pStyle w:val="BulletList"/>
              <w:spacing w:before="120" w:after="120" w:line="240" w:lineRule="auto"/>
            </w:pPr>
            <w:r w:rsidRPr="00CC2763">
              <w:t>Cu metal (99%): 6.9ktpa</w:t>
            </w:r>
          </w:p>
          <w:p w14:paraId="42860CEB" w14:textId="39862954" w:rsidR="00CC2763" w:rsidRPr="00CC2763" w:rsidRDefault="00CC2763" w:rsidP="00CC2763">
            <w:pPr>
              <w:pStyle w:val="BulletList"/>
              <w:spacing w:before="120" w:after="120" w:line="240" w:lineRule="auto"/>
            </w:pPr>
            <w:r w:rsidRPr="00CC2763">
              <w:t>Au doré: 28.7kozpa</w:t>
            </w:r>
          </w:p>
          <w:p w14:paraId="1299B818" w14:textId="6AEC514E" w:rsidR="00CC2763" w:rsidRPr="00CC2763" w:rsidRDefault="00CC2763" w:rsidP="00CC2763">
            <w:pPr>
              <w:pStyle w:val="BulletList"/>
              <w:spacing w:before="120" w:after="120" w:line="240" w:lineRule="auto"/>
            </w:pPr>
            <w:r w:rsidRPr="00CC2763">
              <w:t>Co metal (99%): 0.3ktpa</w:t>
            </w:r>
          </w:p>
          <w:p w14:paraId="5A5BE4DD" w14:textId="77777777" w:rsidR="00A374BB" w:rsidRDefault="00CC2763" w:rsidP="00CC2763">
            <w:pPr>
              <w:pStyle w:val="BulletList"/>
              <w:spacing w:before="120" w:after="120" w:line="240" w:lineRule="auto"/>
            </w:pPr>
            <w:r w:rsidRPr="00CC2763">
              <w:t>Fe</w:t>
            </w:r>
            <w:r w:rsidRPr="00CC2763">
              <w:rPr>
                <w:vertAlign w:val="subscript"/>
              </w:rPr>
              <w:t>3</w:t>
            </w:r>
            <w:r w:rsidRPr="00CC2763">
              <w:t>O</w:t>
            </w:r>
            <w:r w:rsidRPr="00CC2763">
              <w:rPr>
                <w:vertAlign w:val="subscript"/>
              </w:rPr>
              <w:t>4</w:t>
            </w:r>
            <w:r w:rsidRPr="00CC2763">
              <w:t xml:space="preserve"> (96.5% magnetite): 75.3ktpa</w:t>
            </w:r>
          </w:p>
          <w:p w14:paraId="346A89A6" w14:textId="77777777" w:rsidR="00FA1C13" w:rsidRPr="00FA1C13" w:rsidRDefault="00FA1C13" w:rsidP="00FA1C13">
            <w:pPr>
              <w:pStyle w:val="BulletList"/>
              <w:spacing w:after="120"/>
            </w:pPr>
            <w:r w:rsidRPr="00FA1C13">
              <w:t>Bismuth Concentrated: TBA</w:t>
            </w:r>
          </w:p>
          <w:p w14:paraId="0C2A97DD" w14:textId="784A9925" w:rsidR="00FA1C13" w:rsidRPr="007A3DDB" w:rsidRDefault="00FA1C13" w:rsidP="004F0229">
            <w:pPr>
              <w:pStyle w:val="Body-copy"/>
              <w:spacing w:before="0" w:after="120"/>
            </w:pPr>
            <w:r w:rsidRPr="00FA1C13">
              <w:rPr>
                <w:i/>
                <w:iCs/>
                <w:sz w:val="14"/>
                <w:szCs w:val="14"/>
              </w:rPr>
              <w:lastRenderedPageBreak/>
              <w:t>(Steady state annual production rates)</w:t>
            </w:r>
          </w:p>
        </w:tc>
      </w:tr>
    </w:tbl>
    <w:p w14:paraId="70B7B7AD" w14:textId="66075C9F" w:rsidR="00C41E57" w:rsidRDefault="00C41E57" w:rsidP="0032653B">
      <w:pPr>
        <w:pStyle w:val="Body-copy"/>
      </w:pPr>
    </w:p>
    <w:p w14:paraId="44F7AF76" w14:textId="6537FB14" w:rsidR="00ED187C" w:rsidRPr="00FA1C13" w:rsidRDefault="00C41E57" w:rsidP="00FA1C13">
      <w:pPr>
        <w:pStyle w:val="Heading-level1"/>
      </w:pPr>
      <w:r>
        <w:br w:type="page"/>
      </w:r>
      <w:r w:rsidR="00ED187C" w:rsidRPr="00ED187C">
        <w:lastRenderedPageBreak/>
        <w:t>Cobalt</w:t>
      </w:r>
    </w:p>
    <w:p w14:paraId="7032739B" w14:textId="71B73486" w:rsidR="00ED187C" w:rsidRPr="00ED187C" w:rsidRDefault="00CC2763" w:rsidP="00ED187C">
      <w:pPr>
        <w:pStyle w:val="Heading-level2"/>
      </w:pPr>
      <w:r w:rsidRPr="00CC2763">
        <w:t>Sunrise Battery Materials Complex</w:t>
      </w:r>
      <w:r w:rsidR="00ED187C" w:rsidRPr="00ED187C">
        <w:t xml:space="preserve">  </w:t>
      </w:r>
      <w:r w:rsidR="00A904AA">
        <w:tab/>
        <w:t>NSW</w:t>
      </w:r>
    </w:p>
    <w:p w14:paraId="4D3F209D" w14:textId="77777777" w:rsidR="00ED187C" w:rsidRPr="00FA1C13" w:rsidRDefault="00ED187C" w:rsidP="00FA1C13">
      <w:pPr>
        <w:pStyle w:val="Body-copy"/>
        <w:spacing w:after="240"/>
        <w:rPr>
          <w:b/>
          <w:bCs/>
          <w:sz w:val="26"/>
          <w:szCs w:val="26"/>
        </w:rPr>
      </w:pPr>
      <w:r w:rsidRPr="00FA1C13">
        <w:rPr>
          <w:b/>
          <w:bCs/>
          <w:sz w:val="26"/>
          <w:szCs w:val="26"/>
        </w:rPr>
        <w:t>Sunrise Energy Metals Ltd</w:t>
      </w:r>
    </w:p>
    <w:p w14:paraId="5A89FDD7" w14:textId="48AA68C3" w:rsidR="00ED187C" w:rsidRPr="00FA1C13" w:rsidRDefault="00ED187C" w:rsidP="00FA1C13">
      <w:pPr>
        <w:pStyle w:val="Body-copy"/>
        <w:spacing w:before="120" w:after="120"/>
        <w:rPr>
          <w:b/>
          <w:bCs/>
        </w:rPr>
      </w:pPr>
      <w:r w:rsidRPr="00FA1C13">
        <w:rPr>
          <w:b/>
          <w:bCs/>
        </w:rPr>
        <w:t>ASX</w:t>
      </w:r>
      <w:r w:rsidR="00F4623F" w:rsidRPr="00FA1C13">
        <w:rPr>
          <w:b/>
          <w:bCs/>
        </w:rPr>
        <w:t>/TSX-listed (</w:t>
      </w:r>
      <w:r w:rsidRPr="00FA1C13">
        <w:rPr>
          <w:b/>
          <w:bCs/>
        </w:rPr>
        <w:t>SRL</w:t>
      </w:r>
      <w:r w:rsidR="00F4623F" w:rsidRPr="00FA1C13">
        <w:rPr>
          <w:b/>
          <w:bCs/>
        </w:rPr>
        <w:t xml:space="preserve">) </w:t>
      </w:r>
    </w:p>
    <w:p w14:paraId="5CFFB5EA" w14:textId="509816BD" w:rsidR="00FA1C13" w:rsidRPr="00FA1C13" w:rsidRDefault="00FA1C13" w:rsidP="00FA1C13">
      <w:pPr>
        <w:pStyle w:val="Body-copy"/>
        <w:spacing w:before="120" w:after="120"/>
        <w:rPr>
          <w:b/>
          <w:bCs/>
        </w:rPr>
      </w:pPr>
      <w:r w:rsidRPr="00FA1C13">
        <w:rPr>
          <w:b/>
          <w:bCs/>
        </w:rPr>
        <w:t>Commodity(</w:t>
      </w:r>
      <w:proofErr w:type="spellStart"/>
      <w:r w:rsidRPr="00FA1C13">
        <w:rPr>
          <w:b/>
          <w:bCs/>
        </w:rPr>
        <w:t>ies</w:t>
      </w:r>
      <w:proofErr w:type="spellEnd"/>
      <w:r w:rsidRPr="00FA1C13">
        <w:rPr>
          <w:b/>
          <w:bCs/>
        </w:rPr>
        <w:t>): Nickel, Cobalt, Scandium</w:t>
      </w:r>
    </w:p>
    <w:p w14:paraId="7C3EA75E" w14:textId="77777777" w:rsidR="00FA1C13" w:rsidRDefault="00FA1C13" w:rsidP="004D116F">
      <w:pPr>
        <w:pStyle w:val="Body-copy"/>
        <w:spacing w:before="120"/>
      </w:pPr>
    </w:p>
    <w:p w14:paraId="20AB8B16" w14:textId="77777777" w:rsidR="00ED187C" w:rsidRPr="00ED187C" w:rsidRDefault="00ED187C" w:rsidP="00ED187C">
      <w:pPr>
        <w:pStyle w:val="Heading-level3"/>
      </w:pPr>
      <w:r w:rsidRPr="00ED187C">
        <w:t xml:space="preserve">Investment summary </w:t>
      </w:r>
    </w:p>
    <w:p w14:paraId="6F67B6CE" w14:textId="77777777" w:rsidR="00FA1C13" w:rsidRPr="00FA1C13" w:rsidRDefault="00FA1C13" w:rsidP="00FA1C13">
      <w:pPr>
        <w:pStyle w:val="Body-copy"/>
      </w:pPr>
      <w:r w:rsidRPr="00FA1C13">
        <w:t xml:space="preserve">A Definitive Feasibility Study for the Sunrise Project was completed in late 2020 confirming the Project’s status as one of the world’s largest and lowest-cost new sources of critical minerals. The Project is development ready with all technical studies completed and all key permits secured. Work is currently progressing on finalising agreements with Traditional Owners, securing easements for the Electrical Transmission Line and designing the oversize transport route for the Project. The Company is in discussions for investment and long-term offtake, seeking to secure a funding package for a Final Investment Decision.   </w:t>
      </w:r>
    </w:p>
    <w:p w14:paraId="553963AC" w14:textId="77777777" w:rsidR="00ED187C" w:rsidRPr="00ED187C" w:rsidRDefault="00ED187C" w:rsidP="00ED187C">
      <w:pPr>
        <w:pStyle w:val="Heading-level3"/>
      </w:pPr>
      <w:r w:rsidRPr="00ED187C">
        <w:t xml:space="preserve">Project description </w:t>
      </w:r>
    </w:p>
    <w:p w14:paraId="2FB4C894" w14:textId="77777777" w:rsidR="00FA1C13" w:rsidRPr="00FA1C13" w:rsidRDefault="00FA1C13" w:rsidP="00FA1C13">
      <w:pPr>
        <w:pStyle w:val="Body-copy"/>
      </w:pPr>
      <w:r w:rsidRPr="00FA1C13">
        <w:t xml:space="preserve">The Sunrise Project in central-west NSW will be a fully integrated supplier of high-purity nickel and cobalt sulphate for the electric vehicle (EV) battery supply chain, as well as one of the world’s largest producers of scandium oxide for defence and semiconductor applications. The Project consists of a shallow open-cut mine, a hydrometallurgical processing plant to leach and separate metals and a refinery for production of battery-grade nickel and cobalt sulphate and scandium oxide. Ore reserves support up to 50 years of operations. With ~A$250m invested to date, the Project is development-ready, with lowest quartile operating costs and industry-leading emissions performance. An energy supply study has confirmed the Project’s electricity can be fully supplied by renewable power. Technical studies have also shown that additional equipment could be incorporated for on-site production of precursor cathode active material and battery black mass recycling. The Company also holds tenements over the </w:t>
      </w:r>
      <w:proofErr w:type="spellStart"/>
      <w:r w:rsidRPr="00FA1C13">
        <w:t>Syerston</w:t>
      </w:r>
      <w:proofErr w:type="spellEnd"/>
      <w:r w:rsidRPr="00FA1C13">
        <w:t xml:space="preserve"> Scandium resource and other targets within the Macquarie Arc. Until market conditions improve (Ni &amp; Co prices), activities at the Sunrise project remain focused on minimizing holdings cost and preserving project opportunity.</w:t>
      </w:r>
    </w:p>
    <w:p w14:paraId="4DB3E7EF" w14:textId="77777777" w:rsidR="00E55FF8" w:rsidRDefault="00E55FF8">
      <w:pPr>
        <w:spacing w:before="0" w:after="160" w:line="259" w:lineRule="auto"/>
        <w:rPr>
          <w:b/>
          <w:bCs/>
        </w:rPr>
      </w:pPr>
      <w:r>
        <w:rPr>
          <w:b/>
          <w:bCs/>
        </w:rPr>
        <w:br w:type="page"/>
      </w:r>
    </w:p>
    <w:p w14:paraId="1BAFCAEA" w14:textId="18860329" w:rsidR="00CC2763" w:rsidRPr="00CC2763" w:rsidRDefault="00CC2763" w:rsidP="00CC2763">
      <w:pPr>
        <w:pStyle w:val="Body-copy"/>
        <w:spacing w:after="240"/>
        <w:rPr>
          <w:b/>
          <w:bCs/>
        </w:rPr>
      </w:pPr>
      <w:r w:rsidRPr="00CC2763">
        <w:rPr>
          <w:b/>
          <w:bCs/>
        </w:rPr>
        <w:lastRenderedPageBreak/>
        <w:t>Sunrise Project Nickel-Cobalt Mineral Resources as at Sep-20</w:t>
      </w:r>
      <w:r>
        <w:rPr>
          <w:b/>
          <w:bCs/>
        </w:rPr>
        <w:br/>
      </w:r>
      <w:r w:rsidRPr="00CC2763">
        <w:rPr>
          <w:b/>
          <w:bCs/>
        </w:rPr>
        <w:t xml:space="preserve">(0.35% nickel-equivalent cut-off): </w:t>
      </w:r>
    </w:p>
    <w:tbl>
      <w:tblPr>
        <w:tblStyle w:val="TableGrid1"/>
        <w:tblW w:w="0" w:type="auto"/>
        <w:tblLayout w:type="fixed"/>
        <w:tblLook w:val="0020" w:firstRow="1" w:lastRow="0" w:firstColumn="0" w:lastColumn="0" w:noHBand="0" w:noVBand="0"/>
      </w:tblPr>
      <w:tblGrid>
        <w:gridCol w:w="2405"/>
        <w:gridCol w:w="1771"/>
        <w:gridCol w:w="1914"/>
        <w:gridCol w:w="1914"/>
        <w:gridCol w:w="1914"/>
      </w:tblGrid>
      <w:tr w:rsidR="00ED187C" w:rsidRPr="00ED187C" w14:paraId="4898E2F7" w14:textId="77777777" w:rsidTr="00B57ACF">
        <w:trPr>
          <w:trHeight w:val="60"/>
        </w:trPr>
        <w:tc>
          <w:tcPr>
            <w:tcW w:w="2405" w:type="dxa"/>
          </w:tcPr>
          <w:p w14:paraId="790959C1" w14:textId="77777777" w:rsidR="00ED187C" w:rsidRPr="00785D67" w:rsidRDefault="00ED187C" w:rsidP="002E7F02">
            <w:pPr>
              <w:spacing w:before="120" w:after="120"/>
              <w:rPr>
                <w:b/>
                <w:bCs/>
                <w:sz w:val="18"/>
                <w:szCs w:val="18"/>
              </w:rPr>
            </w:pPr>
            <w:r w:rsidRPr="00785D67">
              <w:rPr>
                <w:b/>
                <w:bCs/>
                <w:sz w:val="18"/>
                <w:szCs w:val="18"/>
              </w:rPr>
              <w:t>Resource Category</w:t>
            </w:r>
          </w:p>
        </w:tc>
        <w:tc>
          <w:tcPr>
            <w:tcW w:w="1771" w:type="dxa"/>
          </w:tcPr>
          <w:p w14:paraId="76C54702" w14:textId="36BA9BB8" w:rsidR="00ED187C" w:rsidRPr="00785D67" w:rsidRDefault="00ED187C" w:rsidP="002E7F02">
            <w:pPr>
              <w:spacing w:before="120" w:after="120"/>
              <w:jc w:val="center"/>
              <w:rPr>
                <w:b/>
                <w:bCs/>
                <w:sz w:val="18"/>
                <w:szCs w:val="18"/>
              </w:rPr>
            </w:pPr>
            <w:r w:rsidRPr="00785D67">
              <w:rPr>
                <w:b/>
                <w:bCs/>
                <w:sz w:val="18"/>
                <w:szCs w:val="18"/>
              </w:rPr>
              <w:t>Tonnes (Mt)</w:t>
            </w:r>
          </w:p>
        </w:tc>
        <w:tc>
          <w:tcPr>
            <w:tcW w:w="1914" w:type="dxa"/>
          </w:tcPr>
          <w:p w14:paraId="09420859" w14:textId="7EE29163" w:rsidR="00ED187C" w:rsidRPr="00785D67" w:rsidRDefault="00022076" w:rsidP="002E7F02">
            <w:pPr>
              <w:spacing w:before="120" w:after="120"/>
              <w:jc w:val="center"/>
              <w:rPr>
                <w:b/>
                <w:bCs/>
                <w:sz w:val="18"/>
                <w:szCs w:val="18"/>
              </w:rPr>
            </w:pPr>
            <w:r w:rsidRPr="00785D67">
              <w:rPr>
                <w:b/>
                <w:bCs/>
                <w:sz w:val="18"/>
                <w:szCs w:val="18"/>
              </w:rPr>
              <w:t>Co (%)</w:t>
            </w:r>
          </w:p>
        </w:tc>
        <w:tc>
          <w:tcPr>
            <w:tcW w:w="1914" w:type="dxa"/>
          </w:tcPr>
          <w:p w14:paraId="4546F21C" w14:textId="41BD3CBD" w:rsidR="00ED187C" w:rsidRPr="00785D67" w:rsidRDefault="00022076" w:rsidP="002E7F02">
            <w:pPr>
              <w:spacing w:before="120" w:after="120"/>
              <w:jc w:val="center"/>
              <w:rPr>
                <w:b/>
                <w:bCs/>
                <w:sz w:val="18"/>
                <w:szCs w:val="18"/>
              </w:rPr>
            </w:pPr>
            <w:r>
              <w:rPr>
                <w:b/>
                <w:bCs/>
                <w:sz w:val="18"/>
                <w:szCs w:val="18"/>
              </w:rPr>
              <w:t>Ni</w:t>
            </w:r>
            <w:r w:rsidR="00ED187C" w:rsidRPr="00785D67">
              <w:rPr>
                <w:b/>
                <w:bCs/>
                <w:sz w:val="18"/>
                <w:szCs w:val="18"/>
              </w:rPr>
              <w:t xml:space="preserve"> (%)</w:t>
            </w:r>
          </w:p>
        </w:tc>
        <w:tc>
          <w:tcPr>
            <w:tcW w:w="1914" w:type="dxa"/>
          </w:tcPr>
          <w:p w14:paraId="4DC2E35A" w14:textId="40B58CF8" w:rsidR="00ED187C" w:rsidRPr="00785D67" w:rsidRDefault="00ED187C" w:rsidP="002E7F02">
            <w:pPr>
              <w:spacing w:before="120" w:after="120"/>
              <w:jc w:val="center"/>
              <w:rPr>
                <w:b/>
                <w:bCs/>
                <w:sz w:val="18"/>
                <w:szCs w:val="18"/>
              </w:rPr>
            </w:pPr>
            <w:r w:rsidRPr="00785D67">
              <w:rPr>
                <w:b/>
                <w:bCs/>
                <w:sz w:val="18"/>
                <w:szCs w:val="18"/>
              </w:rPr>
              <w:t>Sc (ppm)</w:t>
            </w:r>
          </w:p>
        </w:tc>
      </w:tr>
      <w:tr w:rsidR="00CC2763" w:rsidRPr="00ED187C" w14:paraId="1474AFC6" w14:textId="77777777" w:rsidTr="002B62CC">
        <w:trPr>
          <w:trHeight w:val="60"/>
        </w:trPr>
        <w:tc>
          <w:tcPr>
            <w:tcW w:w="2405" w:type="dxa"/>
            <w:vAlign w:val="bottom"/>
          </w:tcPr>
          <w:p w14:paraId="06E980A8" w14:textId="6B68C79B" w:rsidR="00CC2763" w:rsidRPr="00022076" w:rsidRDefault="00CC2763" w:rsidP="00CC2763">
            <w:pPr>
              <w:pStyle w:val="Table-copy"/>
            </w:pPr>
            <w:r w:rsidRPr="00022076">
              <w:t>Measured</w:t>
            </w:r>
          </w:p>
        </w:tc>
        <w:tc>
          <w:tcPr>
            <w:tcW w:w="1771" w:type="dxa"/>
            <w:vAlign w:val="bottom"/>
          </w:tcPr>
          <w:p w14:paraId="46F959C3" w14:textId="181455AC" w:rsidR="00CC2763" w:rsidRPr="00CC2763" w:rsidRDefault="00CC2763" w:rsidP="00CC2763">
            <w:pPr>
              <w:pStyle w:val="Table-copy"/>
              <w:jc w:val="center"/>
            </w:pPr>
            <w:r w:rsidRPr="00CC2763">
              <w:t>69</w:t>
            </w:r>
          </w:p>
        </w:tc>
        <w:tc>
          <w:tcPr>
            <w:tcW w:w="1914" w:type="dxa"/>
            <w:vAlign w:val="bottom"/>
          </w:tcPr>
          <w:p w14:paraId="66F57889" w14:textId="04D375CB" w:rsidR="00CC2763" w:rsidRPr="00CC2763" w:rsidRDefault="00CC2763" w:rsidP="00CC2763">
            <w:pPr>
              <w:pStyle w:val="Table-copy"/>
              <w:jc w:val="center"/>
            </w:pPr>
            <w:r w:rsidRPr="00CC2763">
              <w:t>0.65</w:t>
            </w:r>
          </w:p>
        </w:tc>
        <w:tc>
          <w:tcPr>
            <w:tcW w:w="1914" w:type="dxa"/>
            <w:vAlign w:val="bottom"/>
          </w:tcPr>
          <w:p w14:paraId="721E12C8" w14:textId="10B3740C" w:rsidR="00CC2763" w:rsidRPr="00CC2763" w:rsidRDefault="00CC2763" w:rsidP="00CC2763">
            <w:pPr>
              <w:pStyle w:val="Table-copy"/>
              <w:jc w:val="center"/>
            </w:pPr>
            <w:r w:rsidRPr="00CC2763">
              <w:t>0.11</w:t>
            </w:r>
          </w:p>
        </w:tc>
        <w:tc>
          <w:tcPr>
            <w:tcW w:w="1914" w:type="dxa"/>
            <w:vAlign w:val="bottom"/>
          </w:tcPr>
          <w:p w14:paraId="06C37BE5" w14:textId="3F8C8F9C" w:rsidR="00CC2763" w:rsidRPr="00CC2763" w:rsidRDefault="00CC2763" w:rsidP="00CC2763">
            <w:pPr>
              <w:pStyle w:val="Table-copy"/>
              <w:jc w:val="center"/>
            </w:pPr>
            <w:r w:rsidRPr="00CC2763">
              <w:t>61</w:t>
            </w:r>
          </w:p>
        </w:tc>
      </w:tr>
      <w:tr w:rsidR="00CC2763" w:rsidRPr="00ED187C" w14:paraId="18D37BEA" w14:textId="77777777" w:rsidTr="002B62CC">
        <w:trPr>
          <w:trHeight w:val="60"/>
        </w:trPr>
        <w:tc>
          <w:tcPr>
            <w:tcW w:w="2405" w:type="dxa"/>
            <w:vAlign w:val="bottom"/>
          </w:tcPr>
          <w:p w14:paraId="5B87FF84" w14:textId="4A1FD2AF" w:rsidR="00CC2763" w:rsidRPr="00022076" w:rsidRDefault="00CC2763" w:rsidP="00CC2763">
            <w:pPr>
              <w:pStyle w:val="Table-copy"/>
            </w:pPr>
            <w:r w:rsidRPr="00022076">
              <w:t>Indicated</w:t>
            </w:r>
          </w:p>
        </w:tc>
        <w:tc>
          <w:tcPr>
            <w:tcW w:w="1771" w:type="dxa"/>
            <w:vAlign w:val="bottom"/>
          </w:tcPr>
          <w:p w14:paraId="0B625AD3" w14:textId="309051E6" w:rsidR="00CC2763" w:rsidRPr="00CC2763" w:rsidRDefault="00CC2763" w:rsidP="00CC2763">
            <w:pPr>
              <w:pStyle w:val="Table-copy"/>
              <w:jc w:val="center"/>
            </w:pPr>
            <w:r w:rsidRPr="00CC2763">
              <w:t>89</w:t>
            </w:r>
          </w:p>
        </w:tc>
        <w:tc>
          <w:tcPr>
            <w:tcW w:w="1914" w:type="dxa"/>
            <w:vAlign w:val="bottom"/>
          </w:tcPr>
          <w:p w14:paraId="57430B65" w14:textId="191C4C28" w:rsidR="00CC2763" w:rsidRPr="00CC2763" w:rsidRDefault="00CC2763" w:rsidP="00CC2763">
            <w:pPr>
              <w:pStyle w:val="Table-copy"/>
              <w:jc w:val="center"/>
            </w:pPr>
            <w:r w:rsidRPr="00CC2763">
              <w:t>0.49</w:t>
            </w:r>
          </w:p>
        </w:tc>
        <w:tc>
          <w:tcPr>
            <w:tcW w:w="1914" w:type="dxa"/>
            <w:vAlign w:val="bottom"/>
          </w:tcPr>
          <w:p w14:paraId="42190B1E" w14:textId="08943D83" w:rsidR="00CC2763" w:rsidRPr="00CC2763" w:rsidRDefault="00CC2763" w:rsidP="00CC2763">
            <w:pPr>
              <w:pStyle w:val="Table-copy"/>
              <w:jc w:val="center"/>
            </w:pPr>
            <w:r w:rsidRPr="00CC2763">
              <w:t>0.09</w:t>
            </w:r>
          </w:p>
        </w:tc>
        <w:tc>
          <w:tcPr>
            <w:tcW w:w="1914" w:type="dxa"/>
            <w:vAlign w:val="bottom"/>
          </w:tcPr>
          <w:p w14:paraId="55CC472D" w14:textId="72B6A566" w:rsidR="00CC2763" w:rsidRPr="00CC2763" w:rsidRDefault="00CC2763" w:rsidP="00CC2763">
            <w:pPr>
              <w:pStyle w:val="Table-copy"/>
              <w:jc w:val="center"/>
            </w:pPr>
            <w:r w:rsidRPr="00CC2763">
              <w:t>79</w:t>
            </w:r>
          </w:p>
        </w:tc>
      </w:tr>
      <w:tr w:rsidR="00CC2763" w:rsidRPr="00ED187C" w14:paraId="264B3ED6" w14:textId="77777777" w:rsidTr="002B62CC">
        <w:trPr>
          <w:trHeight w:val="60"/>
        </w:trPr>
        <w:tc>
          <w:tcPr>
            <w:tcW w:w="2405" w:type="dxa"/>
            <w:vAlign w:val="bottom"/>
          </w:tcPr>
          <w:p w14:paraId="04458F70" w14:textId="39040385" w:rsidR="00CC2763" w:rsidRPr="00022076" w:rsidRDefault="00CC2763" w:rsidP="00CC2763">
            <w:pPr>
              <w:pStyle w:val="Table-copy"/>
            </w:pPr>
            <w:r w:rsidRPr="00022076">
              <w:t>Inferred</w:t>
            </w:r>
          </w:p>
        </w:tc>
        <w:tc>
          <w:tcPr>
            <w:tcW w:w="1771" w:type="dxa"/>
            <w:vAlign w:val="bottom"/>
          </w:tcPr>
          <w:p w14:paraId="7B9C5D7A" w14:textId="27443793" w:rsidR="00CC2763" w:rsidRPr="00CC2763" w:rsidRDefault="00CC2763" w:rsidP="00CC2763">
            <w:pPr>
              <w:pStyle w:val="Table-copy"/>
              <w:jc w:val="center"/>
            </w:pPr>
            <w:r w:rsidRPr="00CC2763">
              <w:t>17</w:t>
            </w:r>
          </w:p>
        </w:tc>
        <w:tc>
          <w:tcPr>
            <w:tcW w:w="1914" w:type="dxa"/>
            <w:vAlign w:val="bottom"/>
          </w:tcPr>
          <w:p w14:paraId="38BB0E74" w14:textId="5DD66DC1" w:rsidR="00CC2763" w:rsidRPr="00CC2763" w:rsidRDefault="00CC2763" w:rsidP="00CC2763">
            <w:pPr>
              <w:pStyle w:val="Table-copy"/>
              <w:jc w:val="center"/>
            </w:pPr>
            <w:r w:rsidRPr="00CC2763">
              <w:t>0.26</w:t>
            </w:r>
          </w:p>
        </w:tc>
        <w:tc>
          <w:tcPr>
            <w:tcW w:w="1914" w:type="dxa"/>
            <w:vAlign w:val="bottom"/>
          </w:tcPr>
          <w:p w14:paraId="7B2638CD" w14:textId="7EF15FF6" w:rsidR="00CC2763" w:rsidRPr="00CC2763" w:rsidRDefault="00CC2763" w:rsidP="00CC2763">
            <w:pPr>
              <w:pStyle w:val="Table-copy"/>
              <w:jc w:val="center"/>
            </w:pPr>
            <w:r w:rsidRPr="00CC2763">
              <w:t>0.10</w:t>
            </w:r>
          </w:p>
        </w:tc>
        <w:tc>
          <w:tcPr>
            <w:tcW w:w="1914" w:type="dxa"/>
            <w:vAlign w:val="bottom"/>
          </w:tcPr>
          <w:p w14:paraId="045E0750" w14:textId="1FAC75B5" w:rsidR="00CC2763" w:rsidRPr="00CC2763" w:rsidRDefault="00CC2763" w:rsidP="00CC2763">
            <w:pPr>
              <w:pStyle w:val="Table-copy"/>
              <w:jc w:val="center"/>
            </w:pPr>
            <w:r w:rsidRPr="00CC2763">
              <w:t>289</w:t>
            </w:r>
          </w:p>
        </w:tc>
      </w:tr>
      <w:tr w:rsidR="00CC2763" w:rsidRPr="00ED187C" w14:paraId="17D1DF77" w14:textId="77777777" w:rsidTr="002B62CC">
        <w:trPr>
          <w:trHeight w:val="60"/>
        </w:trPr>
        <w:tc>
          <w:tcPr>
            <w:tcW w:w="2405" w:type="dxa"/>
            <w:vAlign w:val="bottom"/>
          </w:tcPr>
          <w:p w14:paraId="2FB6691E" w14:textId="1A939C75" w:rsidR="00CC2763" w:rsidRPr="00022076" w:rsidRDefault="00CC2763" w:rsidP="00CC2763">
            <w:pPr>
              <w:pStyle w:val="Table-copy"/>
              <w:rPr>
                <w:b/>
                <w:bCs/>
              </w:rPr>
            </w:pPr>
            <w:r w:rsidRPr="00022076">
              <w:rPr>
                <w:b/>
                <w:bCs/>
              </w:rPr>
              <w:t xml:space="preserve">Total </w:t>
            </w:r>
          </w:p>
        </w:tc>
        <w:tc>
          <w:tcPr>
            <w:tcW w:w="1771" w:type="dxa"/>
            <w:vAlign w:val="bottom"/>
          </w:tcPr>
          <w:p w14:paraId="03EB616B" w14:textId="5EA80198" w:rsidR="00CC2763" w:rsidRPr="00CC2763" w:rsidRDefault="00CC2763" w:rsidP="00CC2763">
            <w:pPr>
              <w:pStyle w:val="Table-copy"/>
              <w:jc w:val="center"/>
              <w:rPr>
                <w:b/>
                <w:bCs/>
              </w:rPr>
            </w:pPr>
            <w:r w:rsidRPr="00CC2763">
              <w:rPr>
                <w:b/>
                <w:bCs/>
              </w:rPr>
              <w:t>177</w:t>
            </w:r>
          </w:p>
        </w:tc>
        <w:tc>
          <w:tcPr>
            <w:tcW w:w="1914" w:type="dxa"/>
            <w:vAlign w:val="bottom"/>
          </w:tcPr>
          <w:p w14:paraId="7804FE37" w14:textId="5D01DACC" w:rsidR="00CC2763" w:rsidRPr="00CC2763" w:rsidRDefault="00CC2763" w:rsidP="00CC2763">
            <w:pPr>
              <w:pStyle w:val="Table-copy"/>
              <w:jc w:val="center"/>
              <w:rPr>
                <w:b/>
                <w:bCs/>
              </w:rPr>
            </w:pPr>
            <w:r w:rsidRPr="00CC2763">
              <w:rPr>
                <w:b/>
                <w:bCs/>
              </w:rPr>
              <w:t>0.53</w:t>
            </w:r>
          </w:p>
        </w:tc>
        <w:tc>
          <w:tcPr>
            <w:tcW w:w="1914" w:type="dxa"/>
            <w:vAlign w:val="bottom"/>
          </w:tcPr>
          <w:p w14:paraId="72997498" w14:textId="78EB662B" w:rsidR="00CC2763" w:rsidRPr="00CC2763" w:rsidRDefault="00CC2763" w:rsidP="00CC2763">
            <w:pPr>
              <w:pStyle w:val="Table-copy"/>
              <w:jc w:val="center"/>
              <w:rPr>
                <w:b/>
                <w:bCs/>
              </w:rPr>
            </w:pPr>
            <w:r w:rsidRPr="00CC2763">
              <w:rPr>
                <w:b/>
                <w:bCs/>
              </w:rPr>
              <w:t>0.10</w:t>
            </w:r>
          </w:p>
        </w:tc>
        <w:tc>
          <w:tcPr>
            <w:tcW w:w="1914" w:type="dxa"/>
            <w:vAlign w:val="bottom"/>
          </w:tcPr>
          <w:p w14:paraId="041AEBBA" w14:textId="25D0B9AE" w:rsidR="00CC2763" w:rsidRPr="00CC2763" w:rsidRDefault="00CC2763" w:rsidP="00CC2763">
            <w:pPr>
              <w:pStyle w:val="Table-copy"/>
              <w:jc w:val="center"/>
              <w:rPr>
                <w:b/>
                <w:bCs/>
              </w:rPr>
            </w:pPr>
            <w:r w:rsidRPr="00CC2763">
              <w:rPr>
                <w:b/>
                <w:bCs/>
              </w:rPr>
              <w:t>92</w:t>
            </w:r>
          </w:p>
        </w:tc>
      </w:tr>
      <w:tr w:rsidR="00CC2763" w:rsidRPr="00ED187C" w14:paraId="281F451D" w14:textId="77777777" w:rsidTr="002B62CC">
        <w:trPr>
          <w:trHeight w:val="60"/>
        </w:trPr>
        <w:tc>
          <w:tcPr>
            <w:tcW w:w="2405" w:type="dxa"/>
            <w:vAlign w:val="bottom"/>
          </w:tcPr>
          <w:p w14:paraId="6976A81A" w14:textId="5DFEE340" w:rsidR="00CC2763" w:rsidRPr="00022076" w:rsidRDefault="00CC2763" w:rsidP="00CC2763">
            <w:pPr>
              <w:pStyle w:val="Table-copy"/>
              <w:rPr>
                <w:b/>
                <w:bCs/>
              </w:rPr>
            </w:pPr>
            <w:r w:rsidRPr="00022076">
              <w:rPr>
                <w:b/>
                <w:bCs/>
              </w:rPr>
              <w:t>Contained (Kt)</w:t>
            </w:r>
          </w:p>
        </w:tc>
        <w:tc>
          <w:tcPr>
            <w:tcW w:w="1771" w:type="dxa"/>
            <w:vAlign w:val="bottom"/>
          </w:tcPr>
          <w:p w14:paraId="081BDF6A" w14:textId="77777777" w:rsidR="00CC2763" w:rsidRPr="00CC2763" w:rsidRDefault="00CC2763" w:rsidP="00CC2763">
            <w:pPr>
              <w:pStyle w:val="Table-copy"/>
              <w:jc w:val="center"/>
              <w:rPr>
                <w:b/>
                <w:bCs/>
              </w:rPr>
            </w:pPr>
          </w:p>
        </w:tc>
        <w:tc>
          <w:tcPr>
            <w:tcW w:w="1914" w:type="dxa"/>
            <w:vAlign w:val="bottom"/>
          </w:tcPr>
          <w:p w14:paraId="3056A38D" w14:textId="0FA92078" w:rsidR="00CC2763" w:rsidRPr="00CC2763" w:rsidRDefault="00CC2763" w:rsidP="00CC2763">
            <w:pPr>
              <w:pStyle w:val="Table-copy"/>
              <w:jc w:val="center"/>
              <w:rPr>
                <w:b/>
                <w:bCs/>
              </w:rPr>
            </w:pPr>
            <w:r w:rsidRPr="00CC2763">
              <w:rPr>
                <w:b/>
                <w:bCs/>
              </w:rPr>
              <w:t>935</w:t>
            </w:r>
          </w:p>
        </w:tc>
        <w:tc>
          <w:tcPr>
            <w:tcW w:w="1914" w:type="dxa"/>
            <w:vAlign w:val="bottom"/>
          </w:tcPr>
          <w:p w14:paraId="06CD1AFD" w14:textId="09EA0A9D" w:rsidR="00CC2763" w:rsidRPr="00CC2763" w:rsidRDefault="00CC2763" w:rsidP="00CC2763">
            <w:pPr>
              <w:pStyle w:val="Table-copy"/>
              <w:jc w:val="center"/>
              <w:rPr>
                <w:b/>
                <w:bCs/>
              </w:rPr>
            </w:pPr>
            <w:r w:rsidRPr="00CC2763">
              <w:rPr>
                <w:b/>
                <w:bCs/>
              </w:rPr>
              <w:t>168</w:t>
            </w:r>
          </w:p>
        </w:tc>
        <w:tc>
          <w:tcPr>
            <w:tcW w:w="1914" w:type="dxa"/>
            <w:vAlign w:val="bottom"/>
          </w:tcPr>
          <w:p w14:paraId="05910952" w14:textId="609ED889" w:rsidR="00CC2763" w:rsidRPr="00CC2763" w:rsidRDefault="00CC2763" w:rsidP="00CC2763">
            <w:pPr>
              <w:pStyle w:val="Table-copy"/>
              <w:jc w:val="center"/>
              <w:rPr>
                <w:b/>
                <w:bCs/>
              </w:rPr>
            </w:pPr>
            <w:r w:rsidRPr="00CC2763">
              <w:rPr>
                <w:b/>
                <w:bCs/>
              </w:rPr>
              <w:t>16</w:t>
            </w:r>
          </w:p>
        </w:tc>
      </w:tr>
    </w:tbl>
    <w:p w14:paraId="23701060" w14:textId="77777777" w:rsidR="00ED187C" w:rsidRPr="00ED187C" w:rsidRDefault="00ED187C" w:rsidP="00ED187C">
      <w:pPr>
        <w:pStyle w:val="Body-copy"/>
      </w:pPr>
    </w:p>
    <w:p w14:paraId="5BC6F0D6" w14:textId="77777777" w:rsidR="00CC2763" w:rsidRPr="00CC2763" w:rsidRDefault="00CC2763" w:rsidP="00CC2763">
      <w:pPr>
        <w:pStyle w:val="Body-copy"/>
        <w:spacing w:after="240"/>
        <w:rPr>
          <w:b/>
          <w:bCs/>
        </w:rPr>
      </w:pPr>
      <w:proofErr w:type="spellStart"/>
      <w:r w:rsidRPr="00CC2763">
        <w:rPr>
          <w:b/>
          <w:bCs/>
        </w:rPr>
        <w:t>Syerston</w:t>
      </w:r>
      <w:proofErr w:type="spellEnd"/>
      <w:r w:rsidRPr="00CC2763">
        <w:rPr>
          <w:b/>
          <w:bCs/>
        </w:rPr>
        <w:t xml:space="preserve"> Scandium Project Mineral Resources as at Feb-25 (300ppm Sc cut-off): </w:t>
      </w:r>
    </w:p>
    <w:tbl>
      <w:tblPr>
        <w:tblStyle w:val="TableGrid1"/>
        <w:tblW w:w="0" w:type="auto"/>
        <w:tblLayout w:type="fixed"/>
        <w:tblLook w:val="0020" w:firstRow="1" w:lastRow="0" w:firstColumn="0" w:lastColumn="0" w:noHBand="0" w:noVBand="0"/>
      </w:tblPr>
      <w:tblGrid>
        <w:gridCol w:w="2405"/>
        <w:gridCol w:w="1771"/>
        <w:gridCol w:w="1914"/>
      </w:tblGrid>
      <w:tr w:rsidR="00CC2763" w:rsidRPr="00ED187C" w14:paraId="1E3B5F2B" w14:textId="77777777" w:rsidTr="00B57ACF">
        <w:trPr>
          <w:trHeight w:val="60"/>
        </w:trPr>
        <w:tc>
          <w:tcPr>
            <w:tcW w:w="2405" w:type="dxa"/>
          </w:tcPr>
          <w:p w14:paraId="5EB4BCFA" w14:textId="641C9062" w:rsidR="00CC2763" w:rsidRPr="00785D67" w:rsidRDefault="00CC2763" w:rsidP="00022076">
            <w:pPr>
              <w:spacing w:before="120" w:after="120"/>
              <w:rPr>
                <w:b/>
                <w:bCs/>
                <w:sz w:val="18"/>
                <w:szCs w:val="18"/>
              </w:rPr>
            </w:pPr>
            <w:r w:rsidRPr="00785D67">
              <w:rPr>
                <w:b/>
                <w:bCs/>
                <w:sz w:val="18"/>
                <w:szCs w:val="18"/>
              </w:rPr>
              <w:t>Reserve Category</w:t>
            </w:r>
          </w:p>
        </w:tc>
        <w:tc>
          <w:tcPr>
            <w:tcW w:w="1771" w:type="dxa"/>
          </w:tcPr>
          <w:p w14:paraId="56C2B5B0" w14:textId="77777777" w:rsidR="00CC2763" w:rsidRPr="00785D67" w:rsidRDefault="00CC2763" w:rsidP="00022076">
            <w:pPr>
              <w:spacing w:before="120" w:after="120"/>
              <w:jc w:val="center"/>
              <w:rPr>
                <w:b/>
                <w:bCs/>
                <w:sz w:val="18"/>
                <w:szCs w:val="18"/>
              </w:rPr>
            </w:pPr>
            <w:r w:rsidRPr="00785D67">
              <w:rPr>
                <w:b/>
                <w:bCs/>
                <w:sz w:val="18"/>
                <w:szCs w:val="18"/>
              </w:rPr>
              <w:t>Tonnes (Mt)</w:t>
            </w:r>
          </w:p>
        </w:tc>
        <w:tc>
          <w:tcPr>
            <w:tcW w:w="1914" w:type="dxa"/>
          </w:tcPr>
          <w:p w14:paraId="29AAF30F" w14:textId="762CD9D0" w:rsidR="00CC2763" w:rsidRPr="00785D67" w:rsidRDefault="00CC2763" w:rsidP="00022076">
            <w:pPr>
              <w:spacing w:before="120" w:after="120"/>
              <w:jc w:val="center"/>
              <w:rPr>
                <w:b/>
                <w:bCs/>
                <w:sz w:val="18"/>
                <w:szCs w:val="18"/>
              </w:rPr>
            </w:pPr>
            <w:r w:rsidRPr="00785D67">
              <w:rPr>
                <w:b/>
                <w:bCs/>
                <w:sz w:val="18"/>
                <w:szCs w:val="18"/>
              </w:rPr>
              <w:t>Sc (ppm)</w:t>
            </w:r>
          </w:p>
        </w:tc>
      </w:tr>
      <w:tr w:rsidR="00CC2763" w:rsidRPr="00ED187C" w14:paraId="26164D3B" w14:textId="77777777" w:rsidTr="00B57ACF">
        <w:trPr>
          <w:trHeight w:val="60"/>
        </w:trPr>
        <w:tc>
          <w:tcPr>
            <w:tcW w:w="2405" w:type="dxa"/>
            <w:vAlign w:val="bottom"/>
          </w:tcPr>
          <w:p w14:paraId="66BEAA7E" w14:textId="50B31DF0" w:rsidR="00CC2763" w:rsidRPr="00CC2763" w:rsidRDefault="00CC2763" w:rsidP="00CC2763">
            <w:pPr>
              <w:pStyle w:val="Table-copy"/>
            </w:pPr>
            <w:r w:rsidRPr="00CC2763">
              <w:t>Measured</w:t>
            </w:r>
          </w:p>
        </w:tc>
        <w:tc>
          <w:tcPr>
            <w:tcW w:w="1771" w:type="dxa"/>
            <w:vAlign w:val="bottom"/>
          </w:tcPr>
          <w:p w14:paraId="3B9F949E" w14:textId="7A10AB39" w:rsidR="00CC2763" w:rsidRPr="00CC2763" w:rsidRDefault="00CC2763" w:rsidP="00CC2763">
            <w:pPr>
              <w:pStyle w:val="Table-copy"/>
              <w:jc w:val="center"/>
            </w:pPr>
            <w:r w:rsidRPr="00CC2763">
              <w:t>5.3</w:t>
            </w:r>
          </w:p>
        </w:tc>
        <w:tc>
          <w:tcPr>
            <w:tcW w:w="1914" w:type="dxa"/>
            <w:vAlign w:val="bottom"/>
          </w:tcPr>
          <w:p w14:paraId="735885EA" w14:textId="605B26BB" w:rsidR="00CC2763" w:rsidRPr="00CC2763" w:rsidRDefault="00CC2763" w:rsidP="00CC2763">
            <w:pPr>
              <w:pStyle w:val="Table-copy"/>
              <w:jc w:val="center"/>
            </w:pPr>
            <w:r w:rsidRPr="00CC2763">
              <w:t>436</w:t>
            </w:r>
          </w:p>
        </w:tc>
      </w:tr>
      <w:tr w:rsidR="00CC2763" w:rsidRPr="00ED187C" w14:paraId="4A02A5A2" w14:textId="77777777" w:rsidTr="00B57ACF">
        <w:trPr>
          <w:trHeight w:val="60"/>
        </w:trPr>
        <w:tc>
          <w:tcPr>
            <w:tcW w:w="2405" w:type="dxa"/>
            <w:vAlign w:val="bottom"/>
          </w:tcPr>
          <w:p w14:paraId="74DFBE62" w14:textId="23E9B352" w:rsidR="00CC2763" w:rsidRPr="00CC2763" w:rsidRDefault="00CC2763" w:rsidP="00CC2763">
            <w:pPr>
              <w:pStyle w:val="Table-copy"/>
            </w:pPr>
            <w:r w:rsidRPr="00CC2763">
              <w:t>Indicated</w:t>
            </w:r>
          </w:p>
        </w:tc>
        <w:tc>
          <w:tcPr>
            <w:tcW w:w="1771" w:type="dxa"/>
            <w:vAlign w:val="bottom"/>
          </w:tcPr>
          <w:p w14:paraId="46979FC6" w14:textId="57910D08" w:rsidR="00CC2763" w:rsidRPr="00CC2763" w:rsidRDefault="00CC2763" w:rsidP="00CC2763">
            <w:pPr>
              <w:pStyle w:val="Table-copy"/>
              <w:jc w:val="center"/>
            </w:pPr>
            <w:r w:rsidRPr="00CC2763">
              <w:t>18.2</w:t>
            </w:r>
          </w:p>
        </w:tc>
        <w:tc>
          <w:tcPr>
            <w:tcW w:w="1914" w:type="dxa"/>
            <w:vAlign w:val="bottom"/>
          </w:tcPr>
          <w:p w14:paraId="41D9579B" w14:textId="72ADC73E" w:rsidR="00CC2763" w:rsidRPr="00CC2763" w:rsidRDefault="00CC2763" w:rsidP="00CC2763">
            <w:pPr>
              <w:pStyle w:val="Table-copy"/>
              <w:jc w:val="center"/>
            </w:pPr>
            <w:r w:rsidRPr="00CC2763">
              <w:t>400</w:t>
            </w:r>
          </w:p>
        </w:tc>
      </w:tr>
      <w:tr w:rsidR="00CC2763" w:rsidRPr="00ED187C" w14:paraId="39D70112" w14:textId="77777777" w:rsidTr="00B57ACF">
        <w:trPr>
          <w:trHeight w:val="60"/>
        </w:trPr>
        <w:tc>
          <w:tcPr>
            <w:tcW w:w="2405" w:type="dxa"/>
            <w:vAlign w:val="bottom"/>
          </w:tcPr>
          <w:p w14:paraId="409DA793" w14:textId="0D4418CE" w:rsidR="00CC2763" w:rsidRPr="00CC2763" w:rsidRDefault="00CC2763" w:rsidP="00CC2763">
            <w:pPr>
              <w:pStyle w:val="Table-copy"/>
            </w:pPr>
            <w:r w:rsidRPr="00CC2763">
              <w:t>Inferred</w:t>
            </w:r>
          </w:p>
        </w:tc>
        <w:tc>
          <w:tcPr>
            <w:tcW w:w="1771" w:type="dxa"/>
            <w:vAlign w:val="bottom"/>
          </w:tcPr>
          <w:p w14:paraId="7B3295C1" w14:textId="0B403FCC" w:rsidR="00CC2763" w:rsidRPr="00CC2763" w:rsidRDefault="00CC2763" w:rsidP="00CC2763">
            <w:pPr>
              <w:pStyle w:val="Table-copy"/>
              <w:jc w:val="center"/>
            </w:pPr>
            <w:r w:rsidRPr="00CC2763">
              <w:t>36.9</w:t>
            </w:r>
          </w:p>
        </w:tc>
        <w:tc>
          <w:tcPr>
            <w:tcW w:w="1914" w:type="dxa"/>
            <w:vAlign w:val="bottom"/>
          </w:tcPr>
          <w:p w14:paraId="5DB3126E" w14:textId="2A9239BA" w:rsidR="00CC2763" w:rsidRPr="00CC2763" w:rsidRDefault="00CC2763" w:rsidP="00CC2763">
            <w:pPr>
              <w:pStyle w:val="Table-copy"/>
              <w:jc w:val="center"/>
            </w:pPr>
            <w:r w:rsidRPr="00CC2763">
              <w:t>379</w:t>
            </w:r>
          </w:p>
        </w:tc>
      </w:tr>
      <w:tr w:rsidR="00CC2763" w:rsidRPr="00022076" w14:paraId="0123B7D9" w14:textId="77777777" w:rsidTr="00B57ACF">
        <w:trPr>
          <w:trHeight w:val="60"/>
        </w:trPr>
        <w:tc>
          <w:tcPr>
            <w:tcW w:w="2405" w:type="dxa"/>
            <w:vAlign w:val="bottom"/>
          </w:tcPr>
          <w:p w14:paraId="0850D3BA" w14:textId="69FFBDCF" w:rsidR="00CC2763" w:rsidRPr="00CC2763" w:rsidRDefault="00CC2763" w:rsidP="00CC2763">
            <w:pPr>
              <w:pStyle w:val="Table-copy"/>
              <w:rPr>
                <w:b/>
                <w:bCs/>
              </w:rPr>
            </w:pPr>
            <w:r w:rsidRPr="00CC2763">
              <w:rPr>
                <w:b/>
                <w:bCs/>
              </w:rPr>
              <w:t xml:space="preserve">Total </w:t>
            </w:r>
          </w:p>
        </w:tc>
        <w:tc>
          <w:tcPr>
            <w:tcW w:w="1771" w:type="dxa"/>
            <w:vAlign w:val="bottom"/>
          </w:tcPr>
          <w:p w14:paraId="1FD7454A" w14:textId="0BC272E6" w:rsidR="00CC2763" w:rsidRPr="00CC2763" w:rsidRDefault="00CC2763" w:rsidP="00CC2763">
            <w:pPr>
              <w:pStyle w:val="Table-copy"/>
              <w:jc w:val="center"/>
              <w:rPr>
                <w:b/>
                <w:bCs/>
              </w:rPr>
            </w:pPr>
            <w:r w:rsidRPr="00CC2763">
              <w:rPr>
                <w:b/>
                <w:bCs/>
              </w:rPr>
              <w:t>60.3</w:t>
            </w:r>
          </w:p>
        </w:tc>
        <w:tc>
          <w:tcPr>
            <w:tcW w:w="1914" w:type="dxa"/>
            <w:vAlign w:val="bottom"/>
          </w:tcPr>
          <w:p w14:paraId="7155BC3F" w14:textId="53E3C004" w:rsidR="00CC2763" w:rsidRPr="00CC2763" w:rsidRDefault="00CC2763" w:rsidP="00CC2763">
            <w:pPr>
              <w:pStyle w:val="Table-copy"/>
              <w:jc w:val="center"/>
              <w:rPr>
                <w:b/>
                <w:bCs/>
              </w:rPr>
            </w:pPr>
            <w:r w:rsidRPr="00CC2763">
              <w:rPr>
                <w:b/>
                <w:bCs/>
              </w:rPr>
              <w:t>390</w:t>
            </w:r>
          </w:p>
        </w:tc>
      </w:tr>
      <w:tr w:rsidR="00CC2763" w:rsidRPr="00022076" w14:paraId="7C3BD6C2" w14:textId="77777777" w:rsidTr="00B57ACF">
        <w:trPr>
          <w:trHeight w:val="60"/>
        </w:trPr>
        <w:tc>
          <w:tcPr>
            <w:tcW w:w="2405" w:type="dxa"/>
            <w:vAlign w:val="bottom"/>
          </w:tcPr>
          <w:p w14:paraId="5250B627" w14:textId="32BDDD7A" w:rsidR="00CC2763" w:rsidRPr="00CC2763" w:rsidRDefault="00CC2763" w:rsidP="00CC2763">
            <w:pPr>
              <w:pStyle w:val="Table-copy"/>
              <w:rPr>
                <w:b/>
                <w:bCs/>
              </w:rPr>
            </w:pPr>
            <w:r w:rsidRPr="00CC2763">
              <w:rPr>
                <w:b/>
                <w:bCs/>
              </w:rPr>
              <w:t>Contained (kt)</w:t>
            </w:r>
          </w:p>
        </w:tc>
        <w:tc>
          <w:tcPr>
            <w:tcW w:w="1771" w:type="dxa"/>
            <w:vAlign w:val="bottom"/>
          </w:tcPr>
          <w:p w14:paraId="7D68EA74" w14:textId="128D7926" w:rsidR="00CC2763" w:rsidRPr="00CC2763" w:rsidRDefault="00CC2763" w:rsidP="00CC2763">
            <w:pPr>
              <w:pStyle w:val="Table-copy"/>
              <w:jc w:val="center"/>
              <w:rPr>
                <w:b/>
                <w:bCs/>
              </w:rPr>
            </w:pPr>
          </w:p>
        </w:tc>
        <w:tc>
          <w:tcPr>
            <w:tcW w:w="1914" w:type="dxa"/>
            <w:vAlign w:val="bottom"/>
          </w:tcPr>
          <w:p w14:paraId="29B0BC7D" w14:textId="78DB0A62" w:rsidR="00CC2763" w:rsidRPr="00CC2763" w:rsidRDefault="00CC2763" w:rsidP="00CC2763">
            <w:pPr>
              <w:pStyle w:val="Table-copy"/>
              <w:jc w:val="center"/>
              <w:rPr>
                <w:b/>
                <w:bCs/>
              </w:rPr>
            </w:pPr>
            <w:r w:rsidRPr="00CC2763">
              <w:rPr>
                <w:b/>
                <w:bCs/>
              </w:rPr>
              <w:t>24</w:t>
            </w:r>
          </w:p>
        </w:tc>
      </w:tr>
    </w:tbl>
    <w:p w14:paraId="15B1A902" w14:textId="333D7582" w:rsidR="00ED187C" w:rsidRDefault="00ED187C" w:rsidP="00ED187C">
      <w:pPr>
        <w:pStyle w:val="Body-copy"/>
        <w:rPr>
          <w:b/>
          <w:bCs/>
        </w:rPr>
      </w:pPr>
    </w:p>
    <w:p w14:paraId="3D1371F4" w14:textId="364466E8" w:rsidR="00CC2763" w:rsidRDefault="00CC2763" w:rsidP="00CC2763">
      <w:pPr>
        <w:pStyle w:val="Body-copy"/>
        <w:spacing w:after="240"/>
        <w:rPr>
          <w:b/>
          <w:bCs/>
        </w:rPr>
      </w:pPr>
      <w:r w:rsidRPr="00CC2763">
        <w:rPr>
          <w:b/>
          <w:bCs/>
        </w:rPr>
        <w:t>Sunrise Project Nickel-Cobalt Ore Reserves as at Sep-20:</w:t>
      </w:r>
    </w:p>
    <w:tbl>
      <w:tblPr>
        <w:tblStyle w:val="TableGrid1"/>
        <w:tblW w:w="0" w:type="auto"/>
        <w:tblLayout w:type="fixed"/>
        <w:tblLook w:val="0020" w:firstRow="1" w:lastRow="0" w:firstColumn="0" w:lastColumn="0" w:noHBand="0" w:noVBand="0"/>
      </w:tblPr>
      <w:tblGrid>
        <w:gridCol w:w="2405"/>
        <w:gridCol w:w="1771"/>
        <w:gridCol w:w="1914"/>
        <w:gridCol w:w="1914"/>
        <w:gridCol w:w="1914"/>
      </w:tblGrid>
      <w:tr w:rsidR="00CC2763" w:rsidRPr="00785D67" w14:paraId="1CD34D82" w14:textId="77777777" w:rsidTr="003412C4">
        <w:trPr>
          <w:trHeight w:val="60"/>
        </w:trPr>
        <w:tc>
          <w:tcPr>
            <w:tcW w:w="2405" w:type="dxa"/>
          </w:tcPr>
          <w:p w14:paraId="3DA0E34D" w14:textId="253C6A69" w:rsidR="00CC2763" w:rsidRPr="00785D67" w:rsidRDefault="002262C3" w:rsidP="003412C4">
            <w:pPr>
              <w:spacing w:before="120" w:after="120"/>
              <w:rPr>
                <w:b/>
                <w:bCs/>
                <w:sz w:val="18"/>
                <w:szCs w:val="18"/>
              </w:rPr>
            </w:pPr>
            <w:r>
              <w:rPr>
                <w:b/>
                <w:bCs/>
                <w:sz w:val="18"/>
                <w:szCs w:val="18"/>
              </w:rPr>
              <w:t>Reserve</w:t>
            </w:r>
            <w:r w:rsidR="00CC2763" w:rsidRPr="00785D67">
              <w:rPr>
                <w:b/>
                <w:bCs/>
                <w:sz w:val="18"/>
                <w:szCs w:val="18"/>
              </w:rPr>
              <w:t xml:space="preserve"> Category</w:t>
            </w:r>
          </w:p>
        </w:tc>
        <w:tc>
          <w:tcPr>
            <w:tcW w:w="1771" w:type="dxa"/>
          </w:tcPr>
          <w:p w14:paraId="603CE11B" w14:textId="77777777" w:rsidR="00CC2763" w:rsidRPr="00785D67" w:rsidRDefault="00CC2763" w:rsidP="003412C4">
            <w:pPr>
              <w:spacing w:before="120" w:after="120"/>
              <w:jc w:val="center"/>
              <w:rPr>
                <w:b/>
                <w:bCs/>
                <w:sz w:val="18"/>
                <w:szCs w:val="18"/>
              </w:rPr>
            </w:pPr>
            <w:r w:rsidRPr="00785D67">
              <w:rPr>
                <w:b/>
                <w:bCs/>
                <w:sz w:val="18"/>
                <w:szCs w:val="18"/>
              </w:rPr>
              <w:t>Tonnes (Mt)</w:t>
            </w:r>
          </w:p>
        </w:tc>
        <w:tc>
          <w:tcPr>
            <w:tcW w:w="1914" w:type="dxa"/>
          </w:tcPr>
          <w:p w14:paraId="1A94A460" w14:textId="77777777" w:rsidR="00CC2763" w:rsidRPr="00785D67" w:rsidRDefault="00CC2763" w:rsidP="003412C4">
            <w:pPr>
              <w:spacing w:before="120" w:after="120"/>
              <w:jc w:val="center"/>
              <w:rPr>
                <w:b/>
                <w:bCs/>
                <w:sz w:val="18"/>
                <w:szCs w:val="18"/>
              </w:rPr>
            </w:pPr>
            <w:r w:rsidRPr="00785D67">
              <w:rPr>
                <w:b/>
                <w:bCs/>
                <w:sz w:val="18"/>
                <w:szCs w:val="18"/>
              </w:rPr>
              <w:t>Co (%)</w:t>
            </w:r>
          </w:p>
        </w:tc>
        <w:tc>
          <w:tcPr>
            <w:tcW w:w="1914" w:type="dxa"/>
          </w:tcPr>
          <w:p w14:paraId="5372A900" w14:textId="77777777" w:rsidR="00CC2763" w:rsidRPr="00785D67" w:rsidRDefault="00CC2763" w:rsidP="003412C4">
            <w:pPr>
              <w:spacing w:before="120" w:after="120"/>
              <w:jc w:val="center"/>
              <w:rPr>
                <w:b/>
                <w:bCs/>
                <w:sz w:val="18"/>
                <w:szCs w:val="18"/>
              </w:rPr>
            </w:pPr>
            <w:r>
              <w:rPr>
                <w:b/>
                <w:bCs/>
                <w:sz w:val="18"/>
                <w:szCs w:val="18"/>
              </w:rPr>
              <w:t>Ni</w:t>
            </w:r>
            <w:r w:rsidRPr="00785D67">
              <w:rPr>
                <w:b/>
                <w:bCs/>
                <w:sz w:val="18"/>
                <w:szCs w:val="18"/>
              </w:rPr>
              <w:t xml:space="preserve"> (%)</w:t>
            </w:r>
          </w:p>
        </w:tc>
        <w:tc>
          <w:tcPr>
            <w:tcW w:w="1914" w:type="dxa"/>
          </w:tcPr>
          <w:p w14:paraId="70CA52B1" w14:textId="77777777" w:rsidR="00CC2763" w:rsidRPr="00785D67" w:rsidRDefault="00CC2763" w:rsidP="003412C4">
            <w:pPr>
              <w:spacing w:before="120" w:after="120"/>
              <w:jc w:val="center"/>
              <w:rPr>
                <w:b/>
                <w:bCs/>
                <w:sz w:val="18"/>
                <w:szCs w:val="18"/>
              </w:rPr>
            </w:pPr>
            <w:r w:rsidRPr="00785D67">
              <w:rPr>
                <w:b/>
                <w:bCs/>
                <w:sz w:val="18"/>
                <w:szCs w:val="18"/>
              </w:rPr>
              <w:t>Sc (ppm)</w:t>
            </w:r>
          </w:p>
        </w:tc>
      </w:tr>
      <w:tr w:rsidR="00CC2763" w:rsidRPr="00CC2763" w14:paraId="60A491FA" w14:textId="77777777" w:rsidTr="003412C4">
        <w:trPr>
          <w:trHeight w:val="60"/>
        </w:trPr>
        <w:tc>
          <w:tcPr>
            <w:tcW w:w="2405" w:type="dxa"/>
            <w:vAlign w:val="bottom"/>
          </w:tcPr>
          <w:p w14:paraId="71513BC8" w14:textId="0BD9D774" w:rsidR="00CC2763" w:rsidRPr="00CC2763" w:rsidRDefault="00CC2763" w:rsidP="00CC2763">
            <w:pPr>
              <w:pStyle w:val="Table-copy"/>
            </w:pPr>
            <w:r w:rsidRPr="00CC2763">
              <w:t>Proved</w:t>
            </w:r>
          </w:p>
        </w:tc>
        <w:tc>
          <w:tcPr>
            <w:tcW w:w="1771" w:type="dxa"/>
            <w:vAlign w:val="bottom"/>
          </w:tcPr>
          <w:p w14:paraId="546F5367" w14:textId="77CC855E" w:rsidR="00CC2763" w:rsidRPr="00CC2763" w:rsidRDefault="00CC2763" w:rsidP="00CC2763">
            <w:pPr>
              <w:pStyle w:val="Table-copy"/>
              <w:jc w:val="center"/>
            </w:pPr>
            <w:r w:rsidRPr="00CC2763">
              <w:t>65.4</w:t>
            </w:r>
          </w:p>
        </w:tc>
        <w:tc>
          <w:tcPr>
            <w:tcW w:w="1914" w:type="dxa"/>
            <w:vAlign w:val="bottom"/>
          </w:tcPr>
          <w:p w14:paraId="4DDF780D" w14:textId="41961DE5" w:rsidR="00CC2763" w:rsidRPr="00CC2763" w:rsidRDefault="00CC2763" w:rsidP="00CC2763">
            <w:pPr>
              <w:pStyle w:val="Table-copy"/>
              <w:jc w:val="center"/>
            </w:pPr>
            <w:r w:rsidRPr="00CC2763">
              <w:t>0.67</w:t>
            </w:r>
          </w:p>
        </w:tc>
        <w:tc>
          <w:tcPr>
            <w:tcW w:w="1914" w:type="dxa"/>
            <w:vAlign w:val="bottom"/>
          </w:tcPr>
          <w:p w14:paraId="110D5834" w14:textId="6F687921" w:rsidR="00CC2763" w:rsidRPr="00CC2763" w:rsidRDefault="00CC2763" w:rsidP="00CC2763">
            <w:pPr>
              <w:pStyle w:val="Table-copy"/>
              <w:jc w:val="center"/>
            </w:pPr>
            <w:r w:rsidRPr="00CC2763">
              <w:t>0.11</w:t>
            </w:r>
          </w:p>
        </w:tc>
        <w:tc>
          <w:tcPr>
            <w:tcW w:w="1914" w:type="dxa"/>
            <w:vAlign w:val="bottom"/>
          </w:tcPr>
          <w:p w14:paraId="47FD6F53" w14:textId="7A5FE5E0" w:rsidR="00CC2763" w:rsidRPr="00CC2763" w:rsidRDefault="00CC2763" w:rsidP="00CC2763">
            <w:pPr>
              <w:pStyle w:val="Table-copy"/>
              <w:jc w:val="center"/>
            </w:pPr>
            <w:r w:rsidRPr="00CC2763">
              <w:t>55</w:t>
            </w:r>
          </w:p>
        </w:tc>
      </w:tr>
      <w:tr w:rsidR="00CC2763" w:rsidRPr="00CC2763" w14:paraId="26806659" w14:textId="77777777" w:rsidTr="003412C4">
        <w:trPr>
          <w:trHeight w:val="60"/>
        </w:trPr>
        <w:tc>
          <w:tcPr>
            <w:tcW w:w="2405" w:type="dxa"/>
            <w:vAlign w:val="bottom"/>
          </w:tcPr>
          <w:p w14:paraId="248100F5" w14:textId="1E6E7648" w:rsidR="00CC2763" w:rsidRPr="00CC2763" w:rsidRDefault="00CC2763" w:rsidP="00CC2763">
            <w:pPr>
              <w:pStyle w:val="Table-copy"/>
            </w:pPr>
            <w:r w:rsidRPr="00CC2763">
              <w:t>Probable</w:t>
            </w:r>
          </w:p>
        </w:tc>
        <w:tc>
          <w:tcPr>
            <w:tcW w:w="1771" w:type="dxa"/>
            <w:vAlign w:val="bottom"/>
          </w:tcPr>
          <w:p w14:paraId="040E8861" w14:textId="6AC0CB46" w:rsidR="00CC2763" w:rsidRPr="00CC2763" w:rsidRDefault="00CC2763" w:rsidP="00CC2763">
            <w:pPr>
              <w:pStyle w:val="Table-copy"/>
              <w:jc w:val="center"/>
            </w:pPr>
            <w:r w:rsidRPr="00CC2763">
              <w:t>77.9</w:t>
            </w:r>
          </w:p>
        </w:tc>
        <w:tc>
          <w:tcPr>
            <w:tcW w:w="1914" w:type="dxa"/>
            <w:vAlign w:val="bottom"/>
          </w:tcPr>
          <w:p w14:paraId="3C92AEC1" w14:textId="06527FE3" w:rsidR="00CC2763" w:rsidRPr="00CC2763" w:rsidRDefault="00CC2763" w:rsidP="00CC2763">
            <w:pPr>
              <w:pStyle w:val="Table-copy"/>
              <w:jc w:val="center"/>
            </w:pPr>
            <w:r w:rsidRPr="00CC2763">
              <w:t>0.52</w:t>
            </w:r>
          </w:p>
        </w:tc>
        <w:tc>
          <w:tcPr>
            <w:tcW w:w="1914" w:type="dxa"/>
            <w:vAlign w:val="bottom"/>
          </w:tcPr>
          <w:p w14:paraId="624700D2" w14:textId="0B8E3932" w:rsidR="00CC2763" w:rsidRPr="00CC2763" w:rsidRDefault="00CC2763" w:rsidP="00CC2763">
            <w:pPr>
              <w:pStyle w:val="Table-copy"/>
              <w:jc w:val="center"/>
            </w:pPr>
            <w:r w:rsidRPr="00CC2763">
              <w:t>0.09</w:t>
            </w:r>
          </w:p>
        </w:tc>
        <w:tc>
          <w:tcPr>
            <w:tcW w:w="1914" w:type="dxa"/>
            <w:vAlign w:val="bottom"/>
          </w:tcPr>
          <w:p w14:paraId="58F768E8" w14:textId="0A37A68D" w:rsidR="00CC2763" w:rsidRPr="00CC2763" w:rsidRDefault="00CC2763" w:rsidP="00CC2763">
            <w:pPr>
              <w:pStyle w:val="Table-copy"/>
              <w:jc w:val="center"/>
            </w:pPr>
            <w:r w:rsidRPr="00CC2763">
              <w:t>41</w:t>
            </w:r>
          </w:p>
        </w:tc>
      </w:tr>
      <w:tr w:rsidR="00CC2763" w:rsidRPr="00CC2763" w14:paraId="5B6859E8" w14:textId="77777777" w:rsidTr="003412C4">
        <w:trPr>
          <w:trHeight w:val="60"/>
        </w:trPr>
        <w:tc>
          <w:tcPr>
            <w:tcW w:w="2405" w:type="dxa"/>
            <w:vAlign w:val="bottom"/>
          </w:tcPr>
          <w:p w14:paraId="0CF77600" w14:textId="72794F91" w:rsidR="00CC2763" w:rsidRPr="00CC2763" w:rsidRDefault="00CC2763" w:rsidP="00CC2763">
            <w:pPr>
              <w:pStyle w:val="Table-copy"/>
              <w:rPr>
                <w:b/>
                <w:bCs/>
              </w:rPr>
            </w:pPr>
            <w:r w:rsidRPr="00CC2763">
              <w:rPr>
                <w:b/>
                <w:bCs/>
              </w:rPr>
              <w:t>Total</w:t>
            </w:r>
          </w:p>
        </w:tc>
        <w:tc>
          <w:tcPr>
            <w:tcW w:w="1771" w:type="dxa"/>
            <w:vAlign w:val="bottom"/>
          </w:tcPr>
          <w:p w14:paraId="0C768E8F" w14:textId="7CA468F7" w:rsidR="00CC2763" w:rsidRPr="00CC2763" w:rsidRDefault="00CC2763" w:rsidP="00CC2763">
            <w:pPr>
              <w:pStyle w:val="Table-copy"/>
              <w:jc w:val="center"/>
              <w:rPr>
                <w:b/>
                <w:bCs/>
              </w:rPr>
            </w:pPr>
            <w:r w:rsidRPr="00CC2763">
              <w:rPr>
                <w:b/>
                <w:bCs/>
              </w:rPr>
              <w:t>143.2</w:t>
            </w:r>
          </w:p>
        </w:tc>
        <w:tc>
          <w:tcPr>
            <w:tcW w:w="1914" w:type="dxa"/>
            <w:vAlign w:val="bottom"/>
          </w:tcPr>
          <w:p w14:paraId="3B47AC09" w14:textId="4023F0B4" w:rsidR="00CC2763" w:rsidRPr="00CC2763" w:rsidRDefault="00CC2763" w:rsidP="00CC2763">
            <w:pPr>
              <w:pStyle w:val="Table-copy"/>
              <w:jc w:val="center"/>
              <w:rPr>
                <w:b/>
                <w:bCs/>
              </w:rPr>
            </w:pPr>
            <w:r w:rsidRPr="00CC2763">
              <w:rPr>
                <w:b/>
                <w:bCs/>
              </w:rPr>
              <w:t>0.59</w:t>
            </w:r>
          </w:p>
        </w:tc>
        <w:tc>
          <w:tcPr>
            <w:tcW w:w="1914" w:type="dxa"/>
            <w:vAlign w:val="bottom"/>
          </w:tcPr>
          <w:p w14:paraId="479FB5ED" w14:textId="57E1CD9C" w:rsidR="00CC2763" w:rsidRPr="00CC2763" w:rsidRDefault="00CC2763" w:rsidP="00CC2763">
            <w:pPr>
              <w:pStyle w:val="Table-copy"/>
              <w:jc w:val="center"/>
              <w:rPr>
                <w:b/>
                <w:bCs/>
              </w:rPr>
            </w:pPr>
            <w:r w:rsidRPr="00CC2763">
              <w:rPr>
                <w:b/>
                <w:bCs/>
              </w:rPr>
              <w:t>0.10</w:t>
            </w:r>
          </w:p>
        </w:tc>
        <w:tc>
          <w:tcPr>
            <w:tcW w:w="1914" w:type="dxa"/>
            <w:vAlign w:val="bottom"/>
          </w:tcPr>
          <w:p w14:paraId="55132B13" w14:textId="032330C1" w:rsidR="00CC2763" w:rsidRPr="00CC2763" w:rsidRDefault="00CC2763" w:rsidP="00CC2763">
            <w:pPr>
              <w:pStyle w:val="Table-copy"/>
              <w:jc w:val="center"/>
              <w:rPr>
                <w:b/>
                <w:bCs/>
              </w:rPr>
            </w:pPr>
            <w:r w:rsidRPr="00CC2763">
              <w:rPr>
                <w:b/>
                <w:bCs/>
              </w:rPr>
              <w:t>47</w:t>
            </w:r>
          </w:p>
        </w:tc>
      </w:tr>
      <w:tr w:rsidR="00CC2763" w:rsidRPr="00CC2763" w14:paraId="22F934B7" w14:textId="77777777" w:rsidTr="003412C4">
        <w:trPr>
          <w:trHeight w:val="60"/>
        </w:trPr>
        <w:tc>
          <w:tcPr>
            <w:tcW w:w="2405" w:type="dxa"/>
            <w:vAlign w:val="bottom"/>
          </w:tcPr>
          <w:p w14:paraId="4D4E0999" w14:textId="6515A63F" w:rsidR="00CC2763" w:rsidRPr="00CC2763" w:rsidRDefault="00CC2763" w:rsidP="00CC2763">
            <w:pPr>
              <w:pStyle w:val="Table-copy"/>
              <w:rPr>
                <w:b/>
                <w:bCs/>
              </w:rPr>
            </w:pPr>
            <w:r w:rsidRPr="00CC2763">
              <w:rPr>
                <w:b/>
                <w:bCs/>
              </w:rPr>
              <w:t>Contained (kt)</w:t>
            </w:r>
          </w:p>
        </w:tc>
        <w:tc>
          <w:tcPr>
            <w:tcW w:w="1771" w:type="dxa"/>
            <w:vAlign w:val="bottom"/>
          </w:tcPr>
          <w:p w14:paraId="45D31723" w14:textId="77777777" w:rsidR="00CC2763" w:rsidRPr="00CC2763" w:rsidRDefault="00CC2763" w:rsidP="00CC2763">
            <w:pPr>
              <w:pStyle w:val="Table-copy"/>
              <w:jc w:val="center"/>
              <w:rPr>
                <w:b/>
                <w:bCs/>
              </w:rPr>
            </w:pPr>
          </w:p>
        </w:tc>
        <w:tc>
          <w:tcPr>
            <w:tcW w:w="1914" w:type="dxa"/>
            <w:vAlign w:val="bottom"/>
          </w:tcPr>
          <w:p w14:paraId="4E2B6A69" w14:textId="7931B68B" w:rsidR="00CC2763" w:rsidRPr="00CC2763" w:rsidRDefault="00CC2763" w:rsidP="00CC2763">
            <w:pPr>
              <w:pStyle w:val="Table-copy"/>
              <w:jc w:val="center"/>
              <w:rPr>
                <w:b/>
                <w:bCs/>
              </w:rPr>
            </w:pPr>
            <w:r w:rsidRPr="00CC2763">
              <w:rPr>
                <w:b/>
                <w:bCs/>
              </w:rPr>
              <w:t>845</w:t>
            </w:r>
          </w:p>
        </w:tc>
        <w:tc>
          <w:tcPr>
            <w:tcW w:w="1914" w:type="dxa"/>
            <w:vAlign w:val="bottom"/>
          </w:tcPr>
          <w:p w14:paraId="729E3008" w14:textId="209D56CB" w:rsidR="00CC2763" w:rsidRPr="00CC2763" w:rsidRDefault="00CC2763" w:rsidP="00CC2763">
            <w:pPr>
              <w:pStyle w:val="Table-copy"/>
              <w:jc w:val="center"/>
              <w:rPr>
                <w:b/>
                <w:bCs/>
              </w:rPr>
            </w:pPr>
            <w:r w:rsidRPr="00CC2763">
              <w:rPr>
                <w:b/>
                <w:bCs/>
              </w:rPr>
              <w:t>143</w:t>
            </w:r>
          </w:p>
        </w:tc>
        <w:tc>
          <w:tcPr>
            <w:tcW w:w="1914" w:type="dxa"/>
            <w:vAlign w:val="bottom"/>
          </w:tcPr>
          <w:p w14:paraId="39A5A6B5" w14:textId="5325E56B" w:rsidR="00CC2763" w:rsidRPr="00CC2763" w:rsidRDefault="00CC2763" w:rsidP="00CC2763">
            <w:pPr>
              <w:pStyle w:val="Table-copy"/>
              <w:jc w:val="center"/>
              <w:rPr>
                <w:b/>
                <w:bCs/>
              </w:rPr>
            </w:pPr>
            <w:r w:rsidRPr="00CC2763">
              <w:rPr>
                <w:b/>
                <w:bCs/>
              </w:rPr>
              <w:t>7</w:t>
            </w:r>
          </w:p>
        </w:tc>
      </w:tr>
    </w:tbl>
    <w:p w14:paraId="792C9018" w14:textId="77777777" w:rsidR="00CC2763" w:rsidRPr="00CC2763" w:rsidRDefault="00CC2763" w:rsidP="00CC2763">
      <w:pPr>
        <w:pStyle w:val="Body-copy"/>
        <w:spacing w:after="240"/>
        <w:rPr>
          <w:b/>
          <w:bCs/>
        </w:rPr>
      </w:pPr>
    </w:p>
    <w:p w14:paraId="57D1DBFC" w14:textId="77777777" w:rsidR="00CC2763" w:rsidRPr="00022076" w:rsidRDefault="00CC2763" w:rsidP="00ED187C">
      <w:pPr>
        <w:pStyle w:val="Body-copy"/>
        <w:rPr>
          <w:b/>
          <w:bCs/>
        </w:rPr>
      </w:pPr>
    </w:p>
    <w:tbl>
      <w:tblPr>
        <w:tblStyle w:val="TableGrid1"/>
        <w:tblW w:w="5000" w:type="pct"/>
        <w:tblLook w:val="04A0" w:firstRow="1" w:lastRow="0" w:firstColumn="1" w:lastColumn="0" w:noHBand="0" w:noVBand="1"/>
      </w:tblPr>
      <w:tblGrid>
        <w:gridCol w:w="4248"/>
        <w:gridCol w:w="5720"/>
      </w:tblGrid>
      <w:tr w:rsidR="002E7F02" w:rsidRPr="00ED187C" w14:paraId="4ECFD3D6" w14:textId="77777777" w:rsidTr="00CC2763">
        <w:tc>
          <w:tcPr>
            <w:tcW w:w="2131" w:type="pct"/>
          </w:tcPr>
          <w:p w14:paraId="52C67C55" w14:textId="796738CB" w:rsidR="002E7F02" w:rsidRPr="00FC65C4" w:rsidRDefault="002E7F02" w:rsidP="00A53F38">
            <w:pPr>
              <w:spacing w:before="120" w:after="120" w:line="240" w:lineRule="auto"/>
              <w:rPr>
                <w:b/>
                <w:bCs/>
              </w:rPr>
            </w:pPr>
            <w:r w:rsidRPr="00FC65C4">
              <w:rPr>
                <w:b/>
                <w:bCs/>
              </w:rPr>
              <w:lastRenderedPageBreak/>
              <w:t xml:space="preserve">Project </w:t>
            </w:r>
            <w:r w:rsidR="002A7A2B">
              <w:rPr>
                <w:b/>
                <w:bCs/>
              </w:rPr>
              <w:t>S</w:t>
            </w:r>
            <w:r w:rsidRPr="00FC65C4">
              <w:rPr>
                <w:b/>
                <w:bCs/>
              </w:rPr>
              <w:t>tatus</w:t>
            </w:r>
          </w:p>
        </w:tc>
        <w:tc>
          <w:tcPr>
            <w:tcW w:w="2869" w:type="pct"/>
          </w:tcPr>
          <w:p w14:paraId="239CBB72" w14:textId="2456DA40" w:rsidR="002E7F02" w:rsidRPr="002E7F02" w:rsidRDefault="002E7F02" w:rsidP="00A53F38">
            <w:pPr>
              <w:pStyle w:val="Body-copy"/>
              <w:spacing w:before="120" w:after="120" w:line="240" w:lineRule="auto"/>
            </w:pPr>
            <w:r w:rsidRPr="002E7F02">
              <w:t>Feasibility Study</w:t>
            </w:r>
            <w:r w:rsidR="00A53F38">
              <w:t xml:space="preserve"> </w:t>
            </w:r>
            <w:r w:rsidR="00CC2763">
              <w:t>(September 2020)</w:t>
            </w:r>
          </w:p>
        </w:tc>
      </w:tr>
      <w:tr w:rsidR="002E7F02" w:rsidRPr="00ED187C" w14:paraId="3702CEB0" w14:textId="77777777" w:rsidTr="00CC2763">
        <w:tc>
          <w:tcPr>
            <w:tcW w:w="2131" w:type="pct"/>
          </w:tcPr>
          <w:p w14:paraId="15FEA744" w14:textId="372B5668" w:rsidR="002E7F02" w:rsidRPr="00FC65C4" w:rsidRDefault="002E7F02" w:rsidP="00A53F38">
            <w:pPr>
              <w:spacing w:before="120" w:after="120" w:line="240" w:lineRule="auto"/>
              <w:rPr>
                <w:b/>
                <w:bCs/>
              </w:rPr>
            </w:pPr>
            <w:r w:rsidRPr="00FC65C4">
              <w:rPr>
                <w:b/>
                <w:bCs/>
              </w:rPr>
              <w:t xml:space="preserve">Offtake </w:t>
            </w:r>
            <w:r w:rsidR="002A7A2B">
              <w:rPr>
                <w:b/>
                <w:bCs/>
              </w:rPr>
              <w:t>A</w:t>
            </w:r>
            <w:r w:rsidRPr="00FC65C4">
              <w:rPr>
                <w:b/>
                <w:bCs/>
              </w:rPr>
              <w:t>vailable</w:t>
            </w:r>
          </w:p>
        </w:tc>
        <w:tc>
          <w:tcPr>
            <w:tcW w:w="2869" w:type="pct"/>
          </w:tcPr>
          <w:p w14:paraId="65638C1B" w14:textId="502DF912" w:rsidR="002E7F02" w:rsidRPr="002E7F02" w:rsidRDefault="00A53F38" w:rsidP="00A53F38">
            <w:pPr>
              <w:pStyle w:val="Body-copy"/>
              <w:spacing w:before="120" w:after="120" w:line="240" w:lineRule="auto"/>
            </w:pPr>
            <w:r w:rsidRPr="002E7F02">
              <w:t>100%</w:t>
            </w:r>
          </w:p>
        </w:tc>
      </w:tr>
      <w:tr w:rsidR="002E7F02" w:rsidRPr="00ED187C" w14:paraId="32353721" w14:textId="77777777" w:rsidTr="00CC2763">
        <w:tc>
          <w:tcPr>
            <w:tcW w:w="2131" w:type="pct"/>
          </w:tcPr>
          <w:p w14:paraId="01BFF87A" w14:textId="249D33C6" w:rsidR="002E7F02" w:rsidRPr="00FC65C4" w:rsidRDefault="002A7A2B" w:rsidP="00A53F38">
            <w:pPr>
              <w:spacing w:before="120" w:after="120" w:line="240" w:lineRule="auto"/>
              <w:rPr>
                <w:b/>
                <w:bCs/>
              </w:rPr>
            </w:pPr>
            <w:r>
              <w:rPr>
                <w:b/>
                <w:bCs/>
              </w:rPr>
              <w:t>Min Mine Life (Yrs)</w:t>
            </w:r>
          </w:p>
        </w:tc>
        <w:tc>
          <w:tcPr>
            <w:tcW w:w="2869" w:type="pct"/>
          </w:tcPr>
          <w:p w14:paraId="3CAC1F30" w14:textId="56764C5E" w:rsidR="002E7F02" w:rsidRPr="002E7F02" w:rsidRDefault="00A53F38" w:rsidP="00A53F38">
            <w:pPr>
              <w:pStyle w:val="Body-copy"/>
              <w:spacing w:before="120" w:after="120" w:line="240" w:lineRule="auto"/>
            </w:pPr>
            <w:r w:rsidRPr="002E7F02">
              <w:t>50</w:t>
            </w:r>
          </w:p>
        </w:tc>
      </w:tr>
      <w:tr w:rsidR="002E7F02" w:rsidRPr="00ED187C" w14:paraId="123868C5" w14:textId="77777777" w:rsidTr="00CC2763">
        <w:tc>
          <w:tcPr>
            <w:tcW w:w="2131" w:type="pct"/>
          </w:tcPr>
          <w:p w14:paraId="3E90AA6E" w14:textId="4F3E0C2C" w:rsidR="002E7F02" w:rsidRPr="00FC65C4" w:rsidRDefault="00CC2763" w:rsidP="00A53F38">
            <w:pPr>
              <w:spacing w:before="120" w:after="120" w:line="240" w:lineRule="auto"/>
              <w:rPr>
                <w:b/>
                <w:bCs/>
              </w:rPr>
            </w:pPr>
            <w:r>
              <w:rPr>
                <w:b/>
                <w:bCs/>
              </w:rPr>
              <w:t xml:space="preserve">Post-tax </w:t>
            </w:r>
            <w:r w:rsidR="002E7F02">
              <w:rPr>
                <w:b/>
                <w:bCs/>
              </w:rPr>
              <w:t>IRR</w:t>
            </w:r>
          </w:p>
        </w:tc>
        <w:tc>
          <w:tcPr>
            <w:tcW w:w="2869" w:type="pct"/>
          </w:tcPr>
          <w:p w14:paraId="4EE715B4" w14:textId="78801ABF" w:rsidR="002E7F02" w:rsidRPr="002E7F02" w:rsidRDefault="00A53F38" w:rsidP="00A53F38">
            <w:pPr>
              <w:pStyle w:val="Body-copy"/>
              <w:spacing w:before="120" w:after="120" w:line="240" w:lineRule="auto"/>
            </w:pPr>
            <w:r w:rsidRPr="002E7F02">
              <w:t>15.4%</w:t>
            </w:r>
          </w:p>
        </w:tc>
      </w:tr>
      <w:tr w:rsidR="002E7F02" w:rsidRPr="00ED187C" w14:paraId="641AA9BA" w14:textId="77777777" w:rsidTr="00CC2763">
        <w:tc>
          <w:tcPr>
            <w:tcW w:w="2131" w:type="pct"/>
          </w:tcPr>
          <w:p w14:paraId="191800E5" w14:textId="22C82640" w:rsidR="002E7F02" w:rsidRDefault="002E7F02" w:rsidP="00A53F38">
            <w:pPr>
              <w:spacing w:before="120" w:after="120" w:line="240" w:lineRule="auto"/>
              <w:rPr>
                <w:b/>
                <w:bCs/>
              </w:rPr>
            </w:pPr>
            <w:r>
              <w:rPr>
                <w:b/>
                <w:bCs/>
              </w:rPr>
              <w:t xml:space="preserve">Capital </w:t>
            </w:r>
            <w:r w:rsidR="002A7A2B">
              <w:rPr>
                <w:b/>
                <w:bCs/>
              </w:rPr>
              <w:t>C</w:t>
            </w:r>
            <w:r>
              <w:rPr>
                <w:b/>
                <w:bCs/>
              </w:rPr>
              <w:t>ost</w:t>
            </w:r>
          </w:p>
        </w:tc>
        <w:tc>
          <w:tcPr>
            <w:tcW w:w="2869" w:type="pct"/>
          </w:tcPr>
          <w:p w14:paraId="48E714ED" w14:textId="33941DCE" w:rsidR="002E7F02" w:rsidRPr="002E7F02" w:rsidRDefault="00A53F38" w:rsidP="00A53F38">
            <w:pPr>
              <w:pStyle w:val="Body-copy"/>
              <w:spacing w:before="120" w:after="120" w:line="240" w:lineRule="auto"/>
            </w:pPr>
            <w:r>
              <w:t xml:space="preserve">US$1,826m </w:t>
            </w:r>
          </w:p>
        </w:tc>
      </w:tr>
      <w:tr w:rsidR="002E7F02" w:rsidRPr="00ED187C" w14:paraId="29067A74" w14:textId="77777777" w:rsidTr="00CC2763">
        <w:tc>
          <w:tcPr>
            <w:tcW w:w="2131" w:type="pct"/>
          </w:tcPr>
          <w:p w14:paraId="6DEE3868" w14:textId="1CB2DF52" w:rsidR="002E7F02" w:rsidRDefault="00CC2763" w:rsidP="00A53F38">
            <w:pPr>
              <w:spacing w:before="120" w:after="120" w:line="240" w:lineRule="auto"/>
              <w:rPr>
                <w:b/>
                <w:bCs/>
              </w:rPr>
            </w:pPr>
            <w:r>
              <w:rPr>
                <w:b/>
                <w:bCs/>
              </w:rPr>
              <w:t xml:space="preserve">Post-tax </w:t>
            </w:r>
            <w:r w:rsidR="002E7F02">
              <w:rPr>
                <w:b/>
                <w:bCs/>
              </w:rPr>
              <w:t>NPV</w:t>
            </w:r>
            <w:r w:rsidRPr="00CC2763">
              <w:rPr>
                <w:b/>
                <w:bCs/>
                <w:vertAlign w:val="subscript"/>
              </w:rPr>
              <w:t>8%</w:t>
            </w:r>
          </w:p>
        </w:tc>
        <w:tc>
          <w:tcPr>
            <w:tcW w:w="2869" w:type="pct"/>
          </w:tcPr>
          <w:p w14:paraId="66F6E6F0" w14:textId="152E1ED7" w:rsidR="002E7F02" w:rsidRPr="002E7F02" w:rsidRDefault="002E7F02" w:rsidP="00A53F38">
            <w:pPr>
              <w:pStyle w:val="Body-copy"/>
              <w:spacing w:before="120" w:after="120" w:line="240" w:lineRule="auto"/>
            </w:pPr>
            <w:r w:rsidRPr="002E7F02">
              <w:t xml:space="preserve">US$1,207m </w:t>
            </w:r>
          </w:p>
        </w:tc>
      </w:tr>
      <w:tr w:rsidR="005A1B09" w:rsidRPr="00ED187C" w14:paraId="19E5ED4D" w14:textId="77777777" w:rsidTr="00CC2763">
        <w:tc>
          <w:tcPr>
            <w:tcW w:w="2131" w:type="pct"/>
          </w:tcPr>
          <w:p w14:paraId="789471E1" w14:textId="667C39E6" w:rsidR="005A1B09" w:rsidRDefault="005A1B09" w:rsidP="005A1B09">
            <w:pPr>
              <w:spacing w:before="120" w:after="120" w:line="240" w:lineRule="auto"/>
            </w:pPr>
            <w:r>
              <w:rPr>
                <w:b/>
              </w:rPr>
              <w:t>Product &amp; Annual Production Rate</w:t>
            </w:r>
          </w:p>
        </w:tc>
        <w:tc>
          <w:tcPr>
            <w:tcW w:w="2869" w:type="pct"/>
          </w:tcPr>
          <w:p w14:paraId="19EE8DE8" w14:textId="77777777" w:rsidR="00CC2763" w:rsidRPr="00CC2763" w:rsidRDefault="00CC2763" w:rsidP="00CC2763">
            <w:pPr>
              <w:pStyle w:val="Body-copy"/>
              <w:spacing w:before="120" w:after="120" w:line="240" w:lineRule="auto"/>
            </w:pPr>
            <w:r w:rsidRPr="00CC2763">
              <w:t>Annual Production Rate:</w:t>
            </w:r>
          </w:p>
          <w:p w14:paraId="6FC6C79C" w14:textId="4A23F15A" w:rsidR="00CC2763" w:rsidRPr="00CC2763" w:rsidRDefault="00CC2763" w:rsidP="00CC2763">
            <w:pPr>
              <w:pStyle w:val="BulletList"/>
              <w:spacing w:before="120" w:after="120" w:line="240" w:lineRule="auto"/>
            </w:pPr>
            <w:r w:rsidRPr="00CC2763">
              <w:t>Nickel sulphate: 96,800tpa (contained Ni metal: 21,300tpa)</w:t>
            </w:r>
          </w:p>
          <w:p w14:paraId="37E48CB4" w14:textId="5FEEF31E" w:rsidR="00CC2763" w:rsidRPr="00CC2763" w:rsidRDefault="00CC2763" w:rsidP="00CC2763">
            <w:pPr>
              <w:pStyle w:val="BulletList"/>
              <w:spacing w:before="120" w:after="120" w:line="240" w:lineRule="auto"/>
            </w:pPr>
            <w:r w:rsidRPr="00CC2763">
              <w:t>Cobalt sulphate: 21,000tpa (contained Co metal: 4,400tpa)</w:t>
            </w:r>
          </w:p>
          <w:p w14:paraId="55F6B7EC" w14:textId="6CF1B58A" w:rsidR="00CC2763" w:rsidRPr="00CC2763" w:rsidRDefault="00CC2763" w:rsidP="00CC2763">
            <w:pPr>
              <w:pStyle w:val="BulletList"/>
              <w:spacing w:before="120" w:after="120" w:line="240" w:lineRule="auto"/>
            </w:pPr>
            <w:r w:rsidRPr="00CC2763">
              <w:t>Scandium oxide: Up to 180tpa</w:t>
            </w:r>
          </w:p>
          <w:p w14:paraId="368B526D" w14:textId="323686DE" w:rsidR="005A1B09" w:rsidRPr="00A96B88" w:rsidRDefault="00CC2763" w:rsidP="00CC2763">
            <w:pPr>
              <w:pStyle w:val="Body-copy"/>
              <w:spacing w:before="120" w:after="120" w:line="240" w:lineRule="auto"/>
              <w:rPr>
                <w:i/>
                <w:iCs/>
                <w:sz w:val="15"/>
                <w:szCs w:val="15"/>
              </w:rPr>
            </w:pPr>
            <w:r w:rsidRPr="00A96B88">
              <w:rPr>
                <w:i/>
                <w:iCs/>
                <w:sz w:val="15"/>
                <w:szCs w:val="15"/>
              </w:rPr>
              <w:t>(Years 2-11)</w:t>
            </w:r>
          </w:p>
        </w:tc>
      </w:tr>
    </w:tbl>
    <w:p w14:paraId="24A0BA41" w14:textId="77777777" w:rsidR="00CC2763" w:rsidRDefault="00CC2763" w:rsidP="00565B12">
      <w:pPr>
        <w:pStyle w:val="Heading-level1"/>
      </w:pPr>
    </w:p>
    <w:p w14:paraId="7B195D26" w14:textId="77777777" w:rsidR="00CC2763" w:rsidRDefault="00CC2763">
      <w:pPr>
        <w:spacing w:before="0" w:after="160" w:line="259" w:lineRule="auto"/>
        <w:rPr>
          <w:rFonts w:ascii="Verdana" w:hAnsi="Verdana"/>
          <w:color w:val="00694B" w:themeColor="accent3"/>
          <w:sz w:val="48"/>
          <w:szCs w:val="48"/>
          <w:lang w:val="en-AU"/>
        </w:rPr>
      </w:pPr>
      <w:r>
        <w:br w:type="page"/>
      </w:r>
    </w:p>
    <w:p w14:paraId="0EAB8FCD" w14:textId="45161466" w:rsidR="00565B12" w:rsidRDefault="00565B12" w:rsidP="00565B12">
      <w:pPr>
        <w:pStyle w:val="Heading-level1"/>
      </w:pPr>
      <w:r w:rsidRPr="00565B12">
        <w:lastRenderedPageBreak/>
        <w:t>Cobalt</w:t>
      </w:r>
    </w:p>
    <w:p w14:paraId="75413A6C" w14:textId="27805DC5" w:rsidR="00565B12" w:rsidRPr="00565B12" w:rsidRDefault="00565B12" w:rsidP="00565B12">
      <w:pPr>
        <w:pStyle w:val="Heading-level2"/>
      </w:pPr>
      <w:r w:rsidRPr="00565B12">
        <w:t>Wingellina</w:t>
      </w:r>
      <w:r w:rsidR="00CC2763">
        <w:t xml:space="preserve"> Nickel-Cobalt Project</w:t>
      </w:r>
      <w:r w:rsidR="00A904AA">
        <w:tab/>
        <w:t>WA</w:t>
      </w:r>
    </w:p>
    <w:p w14:paraId="7A721F24" w14:textId="77777777" w:rsidR="00565B12" w:rsidRPr="00671F8C" w:rsidRDefault="00565B12" w:rsidP="00671F8C">
      <w:pPr>
        <w:pStyle w:val="Body-copy"/>
        <w:spacing w:after="240"/>
        <w:rPr>
          <w:b/>
          <w:bCs/>
          <w:sz w:val="26"/>
          <w:szCs w:val="26"/>
        </w:rPr>
      </w:pPr>
      <w:r w:rsidRPr="00671F8C">
        <w:rPr>
          <w:b/>
          <w:bCs/>
          <w:sz w:val="26"/>
          <w:szCs w:val="26"/>
        </w:rPr>
        <w:t>Nico Resources Ltd</w:t>
      </w:r>
    </w:p>
    <w:p w14:paraId="626B2616" w14:textId="00B73D3E" w:rsidR="00565B12" w:rsidRPr="00671F8C" w:rsidRDefault="00565B12" w:rsidP="00671F8C">
      <w:pPr>
        <w:spacing w:before="120" w:after="120"/>
        <w:rPr>
          <w:b/>
          <w:bCs/>
        </w:rPr>
      </w:pPr>
      <w:r w:rsidRPr="00671F8C">
        <w:rPr>
          <w:b/>
          <w:bCs/>
        </w:rPr>
        <w:t>ASX</w:t>
      </w:r>
      <w:r w:rsidR="002345C8" w:rsidRPr="00671F8C">
        <w:rPr>
          <w:b/>
          <w:bCs/>
        </w:rPr>
        <w:t>-listed (</w:t>
      </w:r>
      <w:r w:rsidRPr="00671F8C">
        <w:rPr>
          <w:b/>
          <w:bCs/>
        </w:rPr>
        <w:t>NC1</w:t>
      </w:r>
      <w:r w:rsidR="002345C8" w:rsidRPr="00671F8C">
        <w:rPr>
          <w:b/>
          <w:bCs/>
        </w:rPr>
        <w:t xml:space="preserve">) </w:t>
      </w:r>
    </w:p>
    <w:p w14:paraId="0F4B1815" w14:textId="6AEBFE7E" w:rsidR="00671F8C" w:rsidRPr="00671F8C" w:rsidRDefault="00671F8C" w:rsidP="00671F8C">
      <w:pPr>
        <w:pStyle w:val="Body-copy"/>
        <w:spacing w:before="120" w:after="120"/>
        <w:rPr>
          <w:b/>
          <w:bCs/>
        </w:rPr>
      </w:pPr>
      <w:r w:rsidRPr="00671F8C">
        <w:rPr>
          <w:b/>
          <w:bCs/>
        </w:rPr>
        <w:t>Commodity(</w:t>
      </w:r>
      <w:proofErr w:type="spellStart"/>
      <w:r w:rsidRPr="00671F8C">
        <w:rPr>
          <w:b/>
          <w:bCs/>
        </w:rPr>
        <w:t>ies</w:t>
      </w:r>
      <w:proofErr w:type="spellEnd"/>
      <w:r w:rsidRPr="00671F8C">
        <w:rPr>
          <w:b/>
          <w:bCs/>
        </w:rPr>
        <w:t>): Cobalt, Nickel</w:t>
      </w:r>
    </w:p>
    <w:p w14:paraId="599428B9" w14:textId="77777777" w:rsidR="00671F8C" w:rsidRDefault="00671F8C" w:rsidP="00022076">
      <w:pPr>
        <w:spacing w:before="120" w:after="360"/>
      </w:pPr>
    </w:p>
    <w:p w14:paraId="4C017731" w14:textId="77777777" w:rsidR="00565B12" w:rsidRPr="00565B12" w:rsidRDefault="00565B12" w:rsidP="00565B12">
      <w:pPr>
        <w:pStyle w:val="Heading-level3"/>
      </w:pPr>
      <w:r w:rsidRPr="00565B12">
        <w:t xml:space="preserve">Investment summary </w:t>
      </w:r>
    </w:p>
    <w:p w14:paraId="0DDB9DC0" w14:textId="77777777" w:rsidR="00671F8C" w:rsidRPr="00671F8C" w:rsidRDefault="00671F8C" w:rsidP="00671F8C">
      <w:pPr>
        <w:pStyle w:val="Body-copy"/>
      </w:pPr>
      <w:r w:rsidRPr="00671F8C">
        <w:t xml:space="preserve">The </w:t>
      </w:r>
      <w:proofErr w:type="spellStart"/>
      <w:r w:rsidRPr="00671F8C">
        <w:t>Wingellina</w:t>
      </w:r>
      <w:proofErr w:type="spellEnd"/>
      <w:r w:rsidRPr="00671F8C">
        <w:t xml:space="preserve"> Project is a globally significantly, long-life nickel-cobalt project. A PFS was completed in December 2022, demonstrating attractive economics for the Project. The Project has EPA approval (2024) and a Project Agreement with the Traditional Owners registered in 2011. Recent work has included an independent resource update and metallurgical test work which has confirmed the leaching kinetics and suitability of High-Pressure Acid Leaching (HPAL) as the processing option. The Project was awarded Major Project Status by the Federal Government in November 2024. </w:t>
      </w:r>
      <w:proofErr w:type="spellStart"/>
      <w:r w:rsidRPr="00671F8C">
        <w:t>Wingellina</w:t>
      </w:r>
      <w:proofErr w:type="spellEnd"/>
      <w:r w:rsidRPr="00671F8C">
        <w:t xml:space="preserve"> offers </w:t>
      </w:r>
      <w:proofErr w:type="gramStart"/>
      <w:r w:rsidRPr="00671F8C">
        <w:t>a number of</w:t>
      </w:r>
      <w:proofErr w:type="gramEnd"/>
      <w:r w:rsidRPr="00671F8C">
        <w:t xml:space="preserve"> development options, and the company welcomes discussions with strategic and offtake partners to assist in the development of the Project.</w:t>
      </w:r>
    </w:p>
    <w:p w14:paraId="7BD3E078" w14:textId="77777777" w:rsidR="00565B12" w:rsidRPr="00565B12" w:rsidRDefault="00565B12" w:rsidP="00565B12">
      <w:pPr>
        <w:pStyle w:val="Heading-level3"/>
      </w:pPr>
      <w:r w:rsidRPr="00565B12">
        <w:t xml:space="preserve">Project description </w:t>
      </w:r>
    </w:p>
    <w:p w14:paraId="51788639" w14:textId="77777777" w:rsidR="00671F8C" w:rsidRPr="00671F8C" w:rsidRDefault="00671F8C" w:rsidP="00671F8C">
      <w:pPr>
        <w:pStyle w:val="Body-copy"/>
      </w:pPr>
      <w:r w:rsidRPr="00671F8C">
        <w:t xml:space="preserve">The Project is a world-class, nickel-cobalt oxide deposit and forms part of </w:t>
      </w:r>
      <w:proofErr w:type="spellStart"/>
      <w:r w:rsidRPr="00671F8C">
        <w:t>NiCo</w:t>
      </w:r>
      <w:proofErr w:type="spellEnd"/>
      <w:r w:rsidRPr="00671F8C">
        <w:t xml:space="preserve"> Resources’ Central Musgrave Project (CMP), located near BHP’s West Musgrave development in WA. </w:t>
      </w:r>
      <w:proofErr w:type="spellStart"/>
      <w:r w:rsidRPr="00671F8C">
        <w:t>Wingellina</w:t>
      </w:r>
      <w:proofErr w:type="spellEnd"/>
      <w:r w:rsidRPr="00671F8C">
        <w:t xml:space="preserve"> is one of the world’s largest limonite deposits, ideal for HPAL due to its high Fe content and low Mg grades and excellent leaching kinetics. Low cost open-pit mining operations (1.1:1 LOM strip ratio) will produce an average of 4.3Mtpa ROM. Ore will be processed on site to produce a mixed hydroxide precipitate (MHP) at 33% Ni and 3% Co, containing around 40ktpa nickel and 3ktpa cobalt. The Project will use around 90% renewable energy at steady-state operations, aligning with Nico’s project design commitment to limit CO</w:t>
      </w:r>
      <w:r w:rsidRPr="00146FEF">
        <w:rPr>
          <w:vertAlign w:val="subscript"/>
        </w:rPr>
        <w:t>2</w:t>
      </w:r>
      <w:r w:rsidRPr="00671F8C">
        <w:t xml:space="preserve"> emissions and has nearby access to significant water resources (2,000tds) and neutralizer (calcrete 40mt). Notably, the Project benefits from the A$1.2b in government funding allocated to upgrade and seal the Outback Way – a key transport corridor. </w:t>
      </w:r>
    </w:p>
    <w:p w14:paraId="7C19C983" w14:textId="77777777" w:rsidR="00565B12" w:rsidRDefault="00565B12">
      <w:pPr>
        <w:spacing w:before="0" w:after="160" w:line="259" w:lineRule="auto"/>
        <w:rPr>
          <w:b/>
          <w:bCs/>
          <w:lang w:val="en-AU"/>
        </w:rPr>
      </w:pPr>
      <w:r>
        <w:rPr>
          <w:b/>
          <w:bCs/>
        </w:rPr>
        <w:br w:type="page"/>
      </w:r>
    </w:p>
    <w:p w14:paraId="79131A74" w14:textId="77777777" w:rsidR="00C60FEF" w:rsidRPr="00C60FEF" w:rsidRDefault="00C60FEF" w:rsidP="00C60FEF">
      <w:pPr>
        <w:pStyle w:val="Body-copy"/>
        <w:spacing w:after="480"/>
        <w:rPr>
          <w:b/>
          <w:bCs/>
        </w:rPr>
      </w:pPr>
      <w:r w:rsidRPr="00C60FEF">
        <w:rPr>
          <w:b/>
          <w:bCs/>
        </w:rPr>
        <w:lastRenderedPageBreak/>
        <w:t xml:space="preserve">Mineral Resources as at Aug-24 (0.4% nickel cut-off): </w:t>
      </w:r>
    </w:p>
    <w:tbl>
      <w:tblPr>
        <w:tblStyle w:val="TableGrid1"/>
        <w:tblW w:w="0" w:type="auto"/>
        <w:tblLayout w:type="fixed"/>
        <w:tblLook w:val="0020" w:firstRow="1" w:lastRow="0" w:firstColumn="0" w:lastColumn="0" w:noHBand="0" w:noVBand="0"/>
      </w:tblPr>
      <w:tblGrid>
        <w:gridCol w:w="2405"/>
        <w:gridCol w:w="1878"/>
        <w:gridCol w:w="1878"/>
        <w:gridCol w:w="1878"/>
      </w:tblGrid>
      <w:tr w:rsidR="00C60FEF" w:rsidRPr="00565B12" w14:paraId="2F456057" w14:textId="77777777" w:rsidTr="00B57ACF">
        <w:trPr>
          <w:trHeight w:val="60"/>
        </w:trPr>
        <w:tc>
          <w:tcPr>
            <w:tcW w:w="2405" w:type="dxa"/>
          </w:tcPr>
          <w:p w14:paraId="289FDE60" w14:textId="77777777" w:rsidR="00C60FEF" w:rsidRPr="00785D67" w:rsidRDefault="00C60FEF" w:rsidP="00565B12">
            <w:pPr>
              <w:pStyle w:val="Body-copy"/>
              <w:spacing w:before="120" w:after="120"/>
              <w:rPr>
                <w:b/>
                <w:bCs/>
                <w:sz w:val="18"/>
                <w:szCs w:val="18"/>
              </w:rPr>
            </w:pPr>
            <w:r w:rsidRPr="00785D67">
              <w:rPr>
                <w:b/>
                <w:bCs/>
                <w:sz w:val="18"/>
                <w:szCs w:val="18"/>
              </w:rPr>
              <w:t>Resource Category</w:t>
            </w:r>
          </w:p>
        </w:tc>
        <w:tc>
          <w:tcPr>
            <w:tcW w:w="1878" w:type="dxa"/>
          </w:tcPr>
          <w:p w14:paraId="1822DFB8" w14:textId="4FA64D2F" w:rsidR="00C60FEF" w:rsidRPr="00785D67" w:rsidRDefault="00C60FEF" w:rsidP="00565B12">
            <w:pPr>
              <w:pStyle w:val="Body-copy"/>
              <w:spacing w:before="120" w:after="120"/>
              <w:jc w:val="center"/>
              <w:rPr>
                <w:b/>
                <w:bCs/>
                <w:sz w:val="18"/>
                <w:szCs w:val="18"/>
              </w:rPr>
            </w:pPr>
            <w:r w:rsidRPr="00785D67">
              <w:rPr>
                <w:b/>
                <w:bCs/>
                <w:sz w:val="18"/>
                <w:szCs w:val="18"/>
              </w:rPr>
              <w:t>Tonnes (Mt)</w:t>
            </w:r>
          </w:p>
        </w:tc>
        <w:tc>
          <w:tcPr>
            <w:tcW w:w="1878" w:type="dxa"/>
          </w:tcPr>
          <w:p w14:paraId="0CED5D54" w14:textId="2C7677DB" w:rsidR="00C60FEF" w:rsidRPr="00785D67" w:rsidRDefault="00C60FEF" w:rsidP="00565B12">
            <w:pPr>
              <w:pStyle w:val="Body-copy"/>
              <w:spacing w:before="120" w:after="120"/>
              <w:jc w:val="center"/>
              <w:rPr>
                <w:b/>
                <w:bCs/>
                <w:sz w:val="18"/>
                <w:szCs w:val="18"/>
              </w:rPr>
            </w:pPr>
            <w:r>
              <w:rPr>
                <w:b/>
                <w:bCs/>
                <w:sz w:val="18"/>
                <w:szCs w:val="18"/>
              </w:rPr>
              <w:t>Nickel</w:t>
            </w:r>
            <w:r w:rsidRPr="00785D67">
              <w:rPr>
                <w:b/>
                <w:bCs/>
                <w:sz w:val="18"/>
                <w:szCs w:val="18"/>
              </w:rPr>
              <w:t xml:space="preserve"> (%)</w:t>
            </w:r>
          </w:p>
        </w:tc>
        <w:tc>
          <w:tcPr>
            <w:tcW w:w="1878" w:type="dxa"/>
          </w:tcPr>
          <w:p w14:paraId="09221DEF" w14:textId="49BD8574" w:rsidR="00C60FEF" w:rsidRPr="00785D67" w:rsidRDefault="00C60FEF" w:rsidP="00565B12">
            <w:pPr>
              <w:pStyle w:val="Body-copy"/>
              <w:spacing w:before="120" w:after="120"/>
              <w:jc w:val="center"/>
              <w:rPr>
                <w:b/>
                <w:bCs/>
                <w:sz w:val="18"/>
                <w:szCs w:val="18"/>
              </w:rPr>
            </w:pPr>
            <w:r>
              <w:rPr>
                <w:b/>
                <w:bCs/>
                <w:sz w:val="18"/>
                <w:szCs w:val="18"/>
              </w:rPr>
              <w:t>Cobalt</w:t>
            </w:r>
            <w:r w:rsidRPr="00785D67">
              <w:rPr>
                <w:b/>
                <w:bCs/>
                <w:sz w:val="18"/>
                <w:szCs w:val="18"/>
              </w:rPr>
              <w:t xml:space="preserve"> (%)</w:t>
            </w:r>
          </w:p>
        </w:tc>
      </w:tr>
      <w:tr w:rsidR="00C60FEF" w:rsidRPr="00565B12" w14:paraId="7D1E4E97" w14:textId="77777777" w:rsidTr="00C765C4">
        <w:trPr>
          <w:trHeight w:val="60"/>
        </w:trPr>
        <w:tc>
          <w:tcPr>
            <w:tcW w:w="2405" w:type="dxa"/>
            <w:vAlign w:val="bottom"/>
          </w:tcPr>
          <w:p w14:paraId="6AE1C843" w14:textId="012BB9B7" w:rsidR="00C60FEF" w:rsidRPr="00785D67" w:rsidRDefault="00C60FEF" w:rsidP="00C60FEF">
            <w:pPr>
              <w:pStyle w:val="Table-copy"/>
              <w:rPr>
                <w:szCs w:val="18"/>
              </w:rPr>
            </w:pPr>
            <w:r>
              <w:t>Indicated</w:t>
            </w:r>
          </w:p>
        </w:tc>
        <w:tc>
          <w:tcPr>
            <w:tcW w:w="1878" w:type="dxa"/>
            <w:vAlign w:val="bottom"/>
          </w:tcPr>
          <w:p w14:paraId="72CC9EE8" w14:textId="2570A1E3" w:rsidR="00C60FEF" w:rsidRPr="00785D67" w:rsidRDefault="00C60FEF" w:rsidP="00C60FEF">
            <w:pPr>
              <w:pStyle w:val="Table-copy"/>
              <w:jc w:val="center"/>
              <w:rPr>
                <w:szCs w:val="18"/>
              </w:rPr>
            </w:pPr>
            <w:r>
              <w:t>164.1</w:t>
            </w:r>
          </w:p>
        </w:tc>
        <w:tc>
          <w:tcPr>
            <w:tcW w:w="1878" w:type="dxa"/>
            <w:vAlign w:val="bottom"/>
          </w:tcPr>
          <w:p w14:paraId="2EF93221" w14:textId="1AD2F947" w:rsidR="00C60FEF" w:rsidRPr="00785D67" w:rsidRDefault="00C60FEF" w:rsidP="00C60FEF">
            <w:pPr>
              <w:pStyle w:val="Table-copy"/>
              <w:jc w:val="center"/>
              <w:rPr>
                <w:szCs w:val="18"/>
              </w:rPr>
            </w:pPr>
            <w:r>
              <w:t>0.93</w:t>
            </w:r>
          </w:p>
        </w:tc>
        <w:tc>
          <w:tcPr>
            <w:tcW w:w="1878" w:type="dxa"/>
            <w:vAlign w:val="bottom"/>
          </w:tcPr>
          <w:p w14:paraId="2904DB9B" w14:textId="02F3395D" w:rsidR="00C60FEF" w:rsidRPr="00785D67" w:rsidRDefault="00C60FEF" w:rsidP="00C60FEF">
            <w:pPr>
              <w:pStyle w:val="Table-copy"/>
              <w:jc w:val="center"/>
              <w:rPr>
                <w:szCs w:val="18"/>
              </w:rPr>
            </w:pPr>
            <w:r>
              <w:t>0.06</w:t>
            </w:r>
          </w:p>
        </w:tc>
      </w:tr>
      <w:tr w:rsidR="00C60FEF" w:rsidRPr="00565B12" w14:paraId="3ED99F5D" w14:textId="77777777" w:rsidTr="00C765C4">
        <w:trPr>
          <w:trHeight w:val="60"/>
        </w:trPr>
        <w:tc>
          <w:tcPr>
            <w:tcW w:w="2405" w:type="dxa"/>
            <w:vAlign w:val="bottom"/>
          </w:tcPr>
          <w:p w14:paraId="54E7349C" w14:textId="4E56B2CB" w:rsidR="00C60FEF" w:rsidRPr="00785D67" w:rsidRDefault="00C60FEF" w:rsidP="00C60FEF">
            <w:pPr>
              <w:pStyle w:val="Table-copy"/>
              <w:rPr>
                <w:szCs w:val="18"/>
              </w:rPr>
            </w:pPr>
            <w:r>
              <w:t>Inferred</w:t>
            </w:r>
          </w:p>
        </w:tc>
        <w:tc>
          <w:tcPr>
            <w:tcW w:w="1878" w:type="dxa"/>
            <w:vAlign w:val="bottom"/>
          </w:tcPr>
          <w:p w14:paraId="44DA2AF3" w14:textId="387834F3" w:rsidR="00C60FEF" w:rsidRPr="00785D67" w:rsidRDefault="00C60FEF" w:rsidP="00C60FEF">
            <w:pPr>
              <w:pStyle w:val="Table-copy"/>
              <w:jc w:val="center"/>
              <w:rPr>
                <w:szCs w:val="18"/>
              </w:rPr>
            </w:pPr>
            <w:r>
              <w:t>23.3</w:t>
            </w:r>
          </w:p>
        </w:tc>
        <w:tc>
          <w:tcPr>
            <w:tcW w:w="1878" w:type="dxa"/>
            <w:vAlign w:val="bottom"/>
          </w:tcPr>
          <w:p w14:paraId="00AE83CC" w14:textId="29F9B96C" w:rsidR="00C60FEF" w:rsidRPr="00785D67" w:rsidRDefault="00C60FEF" w:rsidP="00C60FEF">
            <w:pPr>
              <w:pStyle w:val="Table-copy"/>
              <w:jc w:val="center"/>
              <w:rPr>
                <w:szCs w:val="18"/>
              </w:rPr>
            </w:pPr>
            <w:r>
              <w:t>0.72</w:t>
            </w:r>
          </w:p>
        </w:tc>
        <w:tc>
          <w:tcPr>
            <w:tcW w:w="1878" w:type="dxa"/>
            <w:vAlign w:val="bottom"/>
          </w:tcPr>
          <w:p w14:paraId="4202E294" w14:textId="196BE0B0" w:rsidR="00C60FEF" w:rsidRPr="00785D67" w:rsidRDefault="00C60FEF" w:rsidP="00C60FEF">
            <w:pPr>
              <w:pStyle w:val="Table-copy"/>
              <w:jc w:val="center"/>
              <w:rPr>
                <w:szCs w:val="18"/>
              </w:rPr>
            </w:pPr>
            <w:r>
              <w:t>0.03</w:t>
            </w:r>
          </w:p>
        </w:tc>
      </w:tr>
      <w:tr w:rsidR="00C60FEF" w:rsidRPr="00565B12" w14:paraId="628AB64B" w14:textId="77777777" w:rsidTr="00C765C4">
        <w:trPr>
          <w:trHeight w:val="60"/>
        </w:trPr>
        <w:tc>
          <w:tcPr>
            <w:tcW w:w="2405" w:type="dxa"/>
            <w:vAlign w:val="bottom"/>
          </w:tcPr>
          <w:p w14:paraId="3DC396F7" w14:textId="7EEE7E48" w:rsidR="00C60FEF" w:rsidRPr="00785D67" w:rsidRDefault="00C60FEF" w:rsidP="00C60FEF">
            <w:pPr>
              <w:pStyle w:val="Table-copy"/>
              <w:rPr>
                <w:b/>
                <w:bCs/>
                <w:szCs w:val="18"/>
              </w:rPr>
            </w:pPr>
            <w:r>
              <w:rPr>
                <w:rFonts w:ascii="AU Sans BETA Text Bold" w:hAnsi="AU Sans BETA Text Bold" w:cs="AU Sans BETA Text Bold"/>
                <w:b/>
                <w:bCs/>
              </w:rPr>
              <w:t xml:space="preserve">Total </w:t>
            </w:r>
          </w:p>
        </w:tc>
        <w:tc>
          <w:tcPr>
            <w:tcW w:w="1878" w:type="dxa"/>
            <w:vAlign w:val="bottom"/>
          </w:tcPr>
          <w:p w14:paraId="138355F4" w14:textId="3683C7E1" w:rsidR="00C60FEF" w:rsidRPr="00785D67" w:rsidRDefault="00C60FEF" w:rsidP="00C60FEF">
            <w:pPr>
              <w:pStyle w:val="Table-copy"/>
              <w:jc w:val="center"/>
              <w:rPr>
                <w:b/>
                <w:bCs/>
                <w:szCs w:val="18"/>
              </w:rPr>
            </w:pPr>
            <w:r>
              <w:rPr>
                <w:rFonts w:ascii="AU Sans BETA Text Bold" w:hAnsi="AU Sans BETA Text Bold" w:cs="AU Sans BETA Text Bold"/>
                <w:b/>
                <w:bCs/>
              </w:rPr>
              <w:t>187.3</w:t>
            </w:r>
          </w:p>
        </w:tc>
        <w:tc>
          <w:tcPr>
            <w:tcW w:w="1878" w:type="dxa"/>
            <w:vAlign w:val="bottom"/>
          </w:tcPr>
          <w:p w14:paraId="30852B69" w14:textId="750FCA45" w:rsidR="00C60FEF" w:rsidRPr="00785D67" w:rsidRDefault="00C60FEF" w:rsidP="00C60FEF">
            <w:pPr>
              <w:pStyle w:val="Table-copy"/>
              <w:jc w:val="center"/>
              <w:rPr>
                <w:b/>
                <w:bCs/>
                <w:szCs w:val="18"/>
              </w:rPr>
            </w:pPr>
            <w:r>
              <w:rPr>
                <w:rFonts w:ascii="AU Sans BETA Text Bold" w:hAnsi="AU Sans BETA Text Bold" w:cs="AU Sans BETA Text Bold"/>
                <w:b/>
                <w:bCs/>
              </w:rPr>
              <w:t>0.91</w:t>
            </w:r>
          </w:p>
        </w:tc>
        <w:tc>
          <w:tcPr>
            <w:tcW w:w="1878" w:type="dxa"/>
            <w:vAlign w:val="bottom"/>
          </w:tcPr>
          <w:p w14:paraId="7FDF36B4" w14:textId="3125DC43" w:rsidR="00C60FEF" w:rsidRPr="00785D67" w:rsidRDefault="00C60FEF" w:rsidP="00C60FEF">
            <w:pPr>
              <w:pStyle w:val="Table-copy"/>
              <w:jc w:val="center"/>
              <w:rPr>
                <w:b/>
                <w:bCs/>
                <w:szCs w:val="18"/>
              </w:rPr>
            </w:pPr>
            <w:r>
              <w:rPr>
                <w:rFonts w:ascii="AU Sans BETA Text Bold" w:hAnsi="AU Sans BETA Text Bold" w:cs="AU Sans BETA Text Bold"/>
                <w:b/>
                <w:bCs/>
              </w:rPr>
              <w:t>0.06</w:t>
            </w:r>
          </w:p>
        </w:tc>
      </w:tr>
      <w:tr w:rsidR="00C60FEF" w:rsidRPr="00565B12" w14:paraId="4C756CB1" w14:textId="77777777" w:rsidTr="00C765C4">
        <w:trPr>
          <w:trHeight w:val="60"/>
        </w:trPr>
        <w:tc>
          <w:tcPr>
            <w:tcW w:w="2405" w:type="dxa"/>
            <w:vAlign w:val="bottom"/>
          </w:tcPr>
          <w:p w14:paraId="7E80390E" w14:textId="05B5CE25" w:rsidR="00C60FEF" w:rsidRPr="00785D67" w:rsidRDefault="00C60FEF" w:rsidP="00C60FEF">
            <w:pPr>
              <w:pStyle w:val="Table-copy"/>
              <w:rPr>
                <w:b/>
                <w:bCs/>
                <w:szCs w:val="18"/>
              </w:rPr>
            </w:pPr>
            <w:r>
              <w:rPr>
                <w:rFonts w:ascii="AU Sans BETA Text Bold" w:hAnsi="AU Sans BETA Text Bold" w:cs="AU Sans BETA Text Bold"/>
                <w:b/>
                <w:bCs/>
              </w:rPr>
              <w:t>Contained (kt)</w:t>
            </w:r>
          </w:p>
        </w:tc>
        <w:tc>
          <w:tcPr>
            <w:tcW w:w="1878" w:type="dxa"/>
            <w:vAlign w:val="bottom"/>
          </w:tcPr>
          <w:p w14:paraId="1819B7D0" w14:textId="77777777" w:rsidR="00C60FEF" w:rsidRPr="00785D67" w:rsidRDefault="00C60FEF" w:rsidP="00C60FEF">
            <w:pPr>
              <w:pStyle w:val="Table-copy"/>
              <w:jc w:val="center"/>
              <w:rPr>
                <w:b/>
                <w:bCs/>
                <w:szCs w:val="18"/>
              </w:rPr>
            </w:pPr>
          </w:p>
        </w:tc>
        <w:tc>
          <w:tcPr>
            <w:tcW w:w="1878" w:type="dxa"/>
            <w:vAlign w:val="bottom"/>
          </w:tcPr>
          <w:p w14:paraId="2DAD656E" w14:textId="0F577056" w:rsidR="00C60FEF" w:rsidRPr="00785D67" w:rsidRDefault="00C60FEF" w:rsidP="00C60FEF">
            <w:pPr>
              <w:pStyle w:val="Table-copy"/>
              <w:jc w:val="center"/>
              <w:rPr>
                <w:b/>
                <w:bCs/>
                <w:szCs w:val="18"/>
              </w:rPr>
            </w:pPr>
            <w:r>
              <w:rPr>
                <w:rFonts w:ascii="AU Sans BETA Text Bold" w:hAnsi="AU Sans BETA Text Bold" w:cs="AU Sans BETA Text Bold"/>
                <w:b/>
                <w:bCs/>
              </w:rPr>
              <w:t>1,698</w:t>
            </w:r>
          </w:p>
        </w:tc>
        <w:tc>
          <w:tcPr>
            <w:tcW w:w="1878" w:type="dxa"/>
            <w:vAlign w:val="bottom"/>
          </w:tcPr>
          <w:p w14:paraId="7018EFA5" w14:textId="69DDC934" w:rsidR="00C60FEF" w:rsidRPr="00785D67" w:rsidRDefault="00C60FEF" w:rsidP="00C60FEF">
            <w:pPr>
              <w:pStyle w:val="Table-copy"/>
              <w:jc w:val="center"/>
              <w:rPr>
                <w:b/>
                <w:bCs/>
                <w:szCs w:val="18"/>
              </w:rPr>
            </w:pPr>
            <w:r>
              <w:rPr>
                <w:rFonts w:ascii="AU Sans BETA Text Bold" w:hAnsi="AU Sans BETA Text Bold" w:cs="AU Sans BETA Text Bold"/>
                <w:b/>
                <w:bCs/>
              </w:rPr>
              <w:t>106</w:t>
            </w:r>
          </w:p>
        </w:tc>
      </w:tr>
    </w:tbl>
    <w:p w14:paraId="023DA98C" w14:textId="77777777" w:rsidR="00C60FEF" w:rsidRDefault="00C60FEF" w:rsidP="00627D22">
      <w:pPr>
        <w:spacing w:after="240"/>
        <w:rPr>
          <w:b/>
          <w:bCs/>
        </w:rPr>
      </w:pPr>
    </w:p>
    <w:p w14:paraId="5F39EC5D" w14:textId="77777777" w:rsidR="00C60FEF" w:rsidRPr="00C60FEF" w:rsidRDefault="00C60FEF" w:rsidP="00C60FEF">
      <w:pPr>
        <w:pStyle w:val="Body-copy"/>
        <w:spacing w:after="240"/>
        <w:rPr>
          <w:b/>
          <w:bCs/>
        </w:rPr>
      </w:pPr>
      <w:r w:rsidRPr="00C60FEF">
        <w:rPr>
          <w:b/>
          <w:bCs/>
        </w:rPr>
        <w:t xml:space="preserve">Ore Reserves as </w:t>
      </w:r>
      <w:proofErr w:type="gramStart"/>
      <w:r w:rsidRPr="00C60FEF">
        <w:rPr>
          <w:b/>
          <w:bCs/>
        </w:rPr>
        <w:t>at</w:t>
      </w:r>
      <w:proofErr w:type="gramEnd"/>
      <w:r w:rsidRPr="00C60FEF">
        <w:rPr>
          <w:b/>
          <w:bCs/>
        </w:rPr>
        <w:t xml:space="preserve"> 2016:</w:t>
      </w:r>
    </w:p>
    <w:tbl>
      <w:tblPr>
        <w:tblStyle w:val="TableGrid1"/>
        <w:tblW w:w="0" w:type="auto"/>
        <w:tblLayout w:type="fixed"/>
        <w:tblLook w:val="0020" w:firstRow="1" w:lastRow="0" w:firstColumn="0" w:lastColumn="0" w:noHBand="0" w:noVBand="0"/>
      </w:tblPr>
      <w:tblGrid>
        <w:gridCol w:w="2405"/>
        <w:gridCol w:w="1878"/>
        <w:gridCol w:w="1878"/>
        <w:gridCol w:w="1878"/>
      </w:tblGrid>
      <w:tr w:rsidR="00C60FEF" w:rsidRPr="00565B12" w14:paraId="53AC04AC" w14:textId="77777777" w:rsidTr="00B57ACF">
        <w:trPr>
          <w:trHeight w:val="60"/>
        </w:trPr>
        <w:tc>
          <w:tcPr>
            <w:tcW w:w="2405" w:type="dxa"/>
          </w:tcPr>
          <w:p w14:paraId="3ED6233C" w14:textId="51EF8054" w:rsidR="00C60FEF" w:rsidRPr="00785D67" w:rsidRDefault="00C60FEF" w:rsidP="00C60FEF">
            <w:pPr>
              <w:pStyle w:val="Body-copy"/>
              <w:spacing w:before="120" w:after="120"/>
              <w:rPr>
                <w:b/>
                <w:bCs/>
                <w:sz w:val="18"/>
                <w:szCs w:val="18"/>
              </w:rPr>
            </w:pPr>
            <w:r w:rsidRPr="00785D67">
              <w:rPr>
                <w:b/>
                <w:bCs/>
                <w:sz w:val="18"/>
                <w:szCs w:val="18"/>
              </w:rPr>
              <w:t>Reserve Category</w:t>
            </w:r>
          </w:p>
        </w:tc>
        <w:tc>
          <w:tcPr>
            <w:tcW w:w="1878" w:type="dxa"/>
          </w:tcPr>
          <w:p w14:paraId="38127BE8" w14:textId="6DC4494B" w:rsidR="00C60FEF" w:rsidRPr="00785D67" w:rsidRDefault="00C60FEF" w:rsidP="00C60FEF">
            <w:pPr>
              <w:pStyle w:val="Body-copy"/>
              <w:spacing w:before="120" w:after="120"/>
              <w:jc w:val="center"/>
              <w:rPr>
                <w:b/>
                <w:bCs/>
                <w:sz w:val="18"/>
                <w:szCs w:val="18"/>
              </w:rPr>
            </w:pPr>
            <w:r w:rsidRPr="00785D67">
              <w:rPr>
                <w:b/>
                <w:bCs/>
                <w:sz w:val="18"/>
                <w:szCs w:val="18"/>
              </w:rPr>
              <w:t>Tonnes (Mt)</w:t>
            </w:r>
          </w:p>
        </w:tc>
        <w:tc>
          <w:tcPr>
            <w:tcW w:w="1878" w:type="dxa"/>
          </w:tcPr>
          <w:p w14:paraId="38283538" w14:textId="1B10D222" w:rsidR="00C60FEF" w:rsidRPr="00785D67" w:rsidRDefault="00C60FEF" w:rsidP="00C60FEF">
            <w:pPr>
              <w:pStyle w:val="Body-copy"/>
              <w:spacing w:before="120" w:after="120"/>
              <w:jc w:val="center"/>
              <w:rPr>
                <w:b/>
                <w:bCs/>
                <w:sz w:val="18"/>
                <w:szCs w:val="18"/>
              </w:rPr>
            </w:pPr>
            <w:r>
              <w:rPr>
                <w:b/>
                <w:bCs/>
                <w:sz w:val="18"/>
                <w:szCs w:val="18"/>
              </w:rPr>
              <w:t>Nickel</w:t>
            </w:r>
            <w:r w:rsidRPr="00785D67">
              <w:rPr>
                <w:b/>
                <w:bCs/>
                <w:sz w:val="18"/>
                <w:szCs w:val="18"/>
              </w:rPr>
              <w:t xml:space="preserve"> (%)</w:t>
            </w:r>
          </w:p>
        </w:tc>
        <w:tc>
          <w:tcPr>
            <w:tcW w:w="1878" w:type="dxa"/>
          </w:tcPr>
          <w:p w14:paraId="798E792F" w14:textId="6DE4991C" w:rsidR="00C60FEF" w:rsidRPr="00785D67" w:rsidRDefault="00C60FEF" w:rsidP="00C60FEF">
            <w:pPr>
              <w:pStyle w:val="Body-copy"/>
              <w:spacing w:before="120" w:after="120"/>
              <w:jc w:val="center"/>
              <w:rPr>
                <w:b/>
                <w:bCs/>
                <w:sz w:val="18"/>
                <w:szCs w:val="18"/>
              </w:rPr>
            </w:pPr>
            <w:r>
              <w:rPr>
                <w:b/>
                <w:bCs/>
                <w:sz w:val="18"/>
                <w:szCs w:val="18"/>
              </w:rPr>
              <w:t>Cobalt</w:t>
            </w:r>
            <w:r w:rsidRPr="00785D67">
              <w:rPr>
                <w:b/>
                <w:bCs/>
                <w:sz w:val="18"/>
                <w:szCs w:val="18"/>
              </w:rPr>
              <w:t xml:space="preserve"> (%)</w:t>
            </w:r>
          </w:p>
        </w:tc>
      </w:tr>
      <w:tr w:rsidR="00565B12" w:rsidRPr="00565B12" w14:paraId="5D71199D" w14:textId="77777777" w:rsidTr="00B57ACF">
        <w:trPr>
          <w:trHeight w:val="60"/>
        </w:trPr>
        <w:tc>
          <w:tcPr>
            <w:tcW w:w="2405" w:type="dxa"/>
            <w:vAlign w:val="bottom"/>
          </w:tcPr>
          <w:p w14:paraId="093C1F0B" w14:textId="69E4E8A4" w:rsidR="00565B12" w:rsidRPr="00737B21" w:rsidRDefault="00565B12" w:rsidP="00737B21">
            <w:pPr>
              <w:pStyle w:val="Table-copy"/>
            </w:pPr>
            <w:r w:rsidRPr="00737B21">
              <w:t>Probable</w:t>
            </w:r>
          </w:p>
        </w:tc>
        <w:tc>
          <w:tcPr>
            <w:tcW w:w="1878" w:type="dxa"/>
            <w:vAlign w:val="bottom"/>
          </w:tcPr>
          <w:p w14:paraId="627F9354" w14:textId="47381E3E" w:rsidR="00565B12" w:rsidRPr="00737B21" w:rsidRDefault="00565B12" w:rsidP="00737B21">
            <w:pPr>
              <w:pStyle w:val="Table-copy"/>
              <w:jc w:val="center"/>
            </w:pPr>
            <w:r w:rsidRPr="00737B21">
              <w:t>168.4</w:t>
            </w:r>
          </w:p>
        </w:tc>
        <w:tc>
          <w:tcPr>
            <w:tcW w:w="1878" w:type="dxa"/>
            <w:vAlign w:val="bottom"/>
          </w:tcPr>
          <w:p w14:paraId="5343EF68" w14:textId="771ADECC" w:rsidR="00565B12" w:rsidRPr="00737B21" w:rsidRDefault="00565B12" w:rsidP="00737B21">
            <w:pPr>
              <w:pStyle w:val="Table-copy"/>
              <w:jc w:val="center"/>
            </w:pPr>
            <w:r w:rsidRPr="00737B21">
              <w:t>0.93</w:t>
            </w:r>
          </w:p>
        </w:tc>
        <w:tc>
          <w:tcPr>
            <w:tcW w:w="1878" w:type="dxa"/>
            <w:vAlign w:val="bottom"/>
          </w:tcPr>
          <w:p w14:paraId="70444637" w14:textId="6E495ECA" w:rsidR="00565B12" w:rsidRPr="00737B21" w:rsidRDefault="00565B12" w:rsidP="00737B21">
            <w:pPr>
              <w:pStyle w:val="Table-copy"/>
              <w:jc w:val="center"/>
            </w:pPr>
            <w:r w:rsidRPr="00737B21">
              <w:t>0.07</w:t>
            </w:r>
          </w:p>
        </w:tc>
      </w:tr>
      <w:tr w:rsidR="00565B12" w:rsidRPr="00565B12" w14:paraId="130A6907" w14:textId="77777777" w:rsidTr="00B57ACF">
        <w:trPr>
          <w:trHeight w:val="60"/>
        </w:trPr>
        <w:tc>
          <w:tcPr>
            <w:tcW w:w="2405" w:type="dxa"/>
            <w:vAlign w:val="bottom"/>
          </w:tcPr>
          <w:p w14:paraId="56F08A2E" w14:textId="4748ABA0" w:rsidR="00565B12" w:rsidRPr="00737B21" w:rsidRDefault="00565B12" w:rsidP="00737B21">
            <w:pPr>
              <w:pStyle w:val="Table-copy"/>
              <w:rPr>
                <w:b/>
                <w:bCs/>
              </w:rPr>
            </w:pPr>
            <w:r w:rsidRPr="00737B21">
              <w:rPr>
                <w:b/>
                <w:bCs/>
              </w:rPr>
              <w:t>Total</w:t>
            </w:r>
          </w:p>
        </w:tc>
        <w:tc>
          <w:tcPr>
            <w:tcW w:w="1878" w:type="dxa"/>
            <w:vAlign w:val="bottom"/>
          </w:tcPr>
          <w:p w14:paraId="64F1E0FF" w14:textId="21E9E2A3" w:rsidR="00565B12" w:rsidRPr="00737B21" w:rsidRDefault="00565B12" w:rsidP="00737B21">
            <w:pPr>
              <w:pStyle w:val="Table-copy"/>
              <w:jc w:val="center"/>
              <w:rPr>
                <w:b/>
                <w:bCs/>
              </w:rPr>
            </w:pPr>
            <w:r w:rsidRPr="00737B21">
              <w:rPr>
                <w:b/>
                <w:bCs/>
              </w:rPr>
              <w:t>168.4</w:t>
            </w:r>
          </w:p>
        </w:tc>
        <w:tc>
          <w:tcPr>
            <w:tcW w:w="1878" w:type="dxa"/>
            <w:vAlign w:val="bottom"/>
          </w:tcPr>
          <w:p w14:paraId="2E51921F" w14:textId="68C01D5A" w:rsidR="00565B12" w:rsidRPr="00737B21" w:rsidRDefault="00565B12" w:rsidP="00737B21">
            <w:pPr>
              <w:pStyle w:val="Table-copy"/>
              <w:jc w:val="center"/>
              <w:rPr>
                <w:b/>
                <w:bCs/>
              </w:rPr>
            </w:pPr>
            <w:r w:rsidRPr="00737B21">
              <w:rPr>
                <w:b/>
                <w:bCs/>
              </w:rPr>
              <w:t>0.93</w:t>
            </w:r>
          </w:p>
        </w:tc>
        <w:tc>
          <w:tcPr>
            <w:tcW w:w="1878" w:type="dxa"/>
            <w:vAlign w:val="bottom"/>
          </w:tcPr>
          <w:p w14:paraId="0A5F6FEE" w14:textId="190BBF04" w:rsidR="00565B12" w:rsidRPr="00737B21" w:rsidRDefault="00565B12" w:rsidP="00737B21">
            <w:pPr>
              <w:pStyle w:val="Table-copy"/>
              <w:jc w:val="center"/>
              <w:rPr>
                <w:b/>
                <w:bCs/>
              </w:rPr>
            </w:pPr>
            <w:r w:rsidRPr="00737B21">
              <w:rPr>
                <w:b/>
                <w:bCs/>
              </w:rPr>
              <w:t>0.07</w:t>
            </w:r>
          </w:p>
        </w:tc>
      </w:tr>
      <w:tr w:rsidR="00565B12" w:rsidRPr="00565B12" w14:paraId="4277257D" w14:textId="77777777" w:rsidTr="00B57ACF">
        <w:trPr>
          <w:trHeight w:val="60"/>
        </w:trPr>
        <w:tc>
          <w:tcPr>
            <w:tcW w:w="2405" w:type="dxa"/>
            <w:vAlign w:val="bottom"/>
          </w:tcPr>
          <w:p w14:paraId="116BF4FB" w14:textId="3F527197" w:rsidR="00565B12" w:rsidRPr="00737B21" w:rsidRDefault="00565B12" w:rsidP="00737B21">
            <w:pPr>
              <w:pStyle w:val="Table-copy"/>
              <w:rPr>
                <w:b/>
                <w:bCs/>
              </w:rPr>
            </w:pPr>
            <w:r w:rsidRPr="00737B21">
              <w:rPr>
                <w:b/>
                <w:bCs/>
              </w:rPr>
              <w:t>Contained (kt)</w:t>
            </w:r>
          </w:p>
        </w:tc>
        <w:tc>
          <w:tcPr>
            <w:tcW w:w="1878" w:type="dxa"/>
            <w:vAlign w:val="bottom"/>
          </w:tcPr>
          <w:p w14:paraId="75A206F0" w14:textId="58DC88E4" w:rsidR="00565B12" w:rsidRPr="00737B21" w:rsidRDefault="00565B12" w:rsidP="00737B21">
            <w:pPr>
              <w:pStyle w:val="Table-copy"/>
              <w:jc w:val="center"/>
              <w:rPr>
                <w:b/>
                <w:bCs/>
              </w:rPr>
            </w:pPr>
          </w:p>
        </w:tc>
        <w:tc>
          <w:tcPr>
            <w:tcW w:w="1878" w:type="dxa"/>
            <w:vAlign w:val="bottom"/>
          </w:tcPr>
          <w:p w14:paraId="63F12982" w14:textId="075E1FE3" w:rsidR="00565B12" w:rsidRPr="00737B21" w:rsidRDefault="00565B12" w:rsidP="00737B21">
            <w:pPr>
              <w:pStyle w:val="Table-copy"/>
              <w:jc w:val="center"/>
              <w:rPr>
                <w:b/>
                <w:bCs/>
              </w:rPr>
            </w:pPr>
            <w:r w:rsidRPr="00737B21">
              <w:rPr>
                <w:b/>
                <w:bCs/>
              </w:rPr>
              <w:t>1,561</w:t>
            </w:r>
          </w:p>
        </w:tc>
        <w:tc>
          <w:tcPr>
            <w:tcW w:w="1878" w:type="dxa"/>
            <w:vAlign w:val="bottom"/>
          </w:tcPr>
          <w:p w14:paraId="35D2580A" w14:textId="50452AEC" w:rsidR="00565B12" w:rsidRPr="00737B21" w:rsidRDefault="00565B12" w:rsidP="00737B21">
            <w:pPr>
              <w:pStyle w:val="Table-copy"/>
              <w:jc w:val="center"/>
              <w:rPr>
                <w:b/>
                <w:bCs/>
              </w:rPr>
            </w:pPr>
            <w:r w:rsidRPr="00737B21">
              <w:rPr>
                <w:b/>
                <w:bCs/>
              </w:rPr>
              <w:t>122.6</w:t>
            </w:r>
          </w:p>
        </w:tc>
      </w:tr>
    </w:tbl>
    <w:p w14:paraId="0B6836AB" w14:textId="77777777" w:rsidR="00A53F38" w:rsidRPr="00D74570" w:rsidRDefault="00A53F38" w:rsidP="00D74570">
      <w:pPr>
        <w:pStyle w:val="Body-copy"/>
        <w:rPr>
          <w:i/>
          <w:iCs/>
        </w:rPr>
      </w:pPr>
    </w:p>
    <w:tbl>
      <w:tblPr>
        <w:tblStyle w:val="TableGrid1"/>
        <w:tblW w:w="5000" w:type="pct"/>
        <w:tblLook w:val="04A0" w:firstRow="1" w:lastRow="0" w:firstColumn="1" w:lastColumn="0" w:noHBand="0" w:noVBand="1"/>
      </w:tblPr>
      <w:tblGrid>
        <w:gridCol w:w="4390"/>
        <w:gridCol w:w="5578"/>
      </w:tblGrid>
      <w:tr w:rsidR="00D74570" w:rsidRPr="002E7F02" w14:paraId="79A94790" w14:textId="77777777" w:rsidTr="00391CBD">
        <w:tc>
          <w:tcPr>
            <w:tcW w:w="2202" w:type="pct"/>
          </w:tcPr>
          <w:p w14:paraId="237F8814" w14:textId="71660912" w:rsidR="00D74570" w:rsidRPr="00FC65C4" w:rsidRDefault="00D74570" w:rsidP="00C60FEF">
            <w:pPr>
              <w:spacing w:before="120" w:after="120" w:line="240" w:lineRule="auto"/>
              <w:rPr>
                <w:b/>
                <w:bCs/>
              </w:rPr>
            </w:pPr>
            <w:r w:rsidRPr="00FC65C4">
              <w:rPr>
                <w:b/>
                <w:bCs/>
              </w:rPr>
              <w:t xml:space="preserve">Project </w:t>
            </w:r>
            <w:r w:rsidR="002A7A2B">
              <w:rPr>
                <w:b/>
                <w:bCs/>
              </w:rPr>
              <w:t>S</w:t>
            </w:r>
            <w:r w:rsidRPr="00FC65C4">
              <w:rPr>
                <w:b/>
                <w:bCs/>
              </w:rPr>
              <w:t>tatus</w:t>
            </w:r>
          </w:p>
        </w:tc>
        <w:tc>
          <w:tcPr>
            <w:tcW w:w="2798" w:type="pct"/>
          </w:tcPr>
          <w:p w14:paraId="46FD2CB7" w14:textId="366DFAD6" w:rsidR="00D74570" w:rsidRPr="00D74570" w:rsidRDefault="00D74570" w:rsidP="00C60FEF">
            <w:pPr>
              <w:pStyle w:val="Body-copy"/>
              <w:spacing w:before="120" w:after="120" w:line="240" w:lineRule="auto"/>
            </w:pPr>
            <w:proofErr w:type="spellStart"/>
            <w:r w:rsidRPr="00D74570">
              <w:t>Pre</w:t>
            </w:r>
            <w:r w:rsidR="0091365D">
              <w:t xml:space="preserve"> </w:t>
            </w:r>
            <w:r w:rsidRPr="00D74570">
              <w:t>Feasibility</w:t>
            </w:r>
            <w:proofErr w:type="spellEnd"/>
            <w:r w:rsidRPr="00D74570">
              <w:t xml:space="preserve"> Study </w:t>
            </w:r>
            <w:r w:rsidR="00C60FEF">
              <w:t>(December 2022)</w:t>
            </w:r>
          </w:p>
        </w:tc>
      </w:tr>
      <w:tr w:rsidR="00D74570" w:rsidRPr="002E7F02" w14:paraId="5ABF8578" w14:textId="77777777" w:rsidTr="00391CBD">
        <w:tc>
          <w:tcPr>
            <w:tcW w:w="2202" w:type="pct"/>
          </w:tcPr>
          <w:p w14:paraId="6E2B4C68" w14:textId="67F0E801" w:rsidR="00D74570" w:rsidRPr="00FC65C4" w:rsidRDefault="00D74570" w:rsidP="00C60FEF">
            <w:pPr>
              <w:spacing w:before="120" w:after="120" w:line="240" w:lineRule="auto"/>
              <w:rPr>
                <w:b/>
                <w:bCs/>
              </w:rPr>
            </w:pPr>
            <w:r w:rsidRPr="00FC65C4">
              <w:rPr>
                <w:b/>
                <w:bCs/>
              </w:rPr>
              <w:t xml:space="preserve">Offtake </w:t>
            </w:r>
            <w:r w:rsidR="002A7A2B">
              <w:rPr>
                <w:b/>
                <w:bCs/>
              </w:rPr>
              <w:t>A</w:t>
            </w:r>
            <w:r w:rsidRPr="00FC65C4">
              <w:rPr>
                <w:b/>
                <w:bCs/>
              </w:rPr>
              <w:t>vailable</w:t>
            </w:r>
          </w:p>
        </w:tc>
        <w:tc>
          <w:tcPr>
            <w:tcW w:w="2798" w:type="pct"/>
          </w:tcPr>
          <w:p w14:paraId="0E1F1D9B" w14:textId="666CDD39" w:rsidR="00D74570" w:rsidRPr="00D74570" w:rsidRDefault="00D74570" w:rsidP="00C60FEF">
            <w:pPr>
              <w:pStyle w:val="Body-copy"/>
              <w:spacing w:before="120" w:after="120" w:line="240" w:lineRule="auto"/>
            </w:pPr>
            <w:r w:rsidRPr="00D74570">
              <w:t>100%</w:t>
            </w:r>
            <w:r w:rsidR="00C60FEF">
              <w:t xml:space="preserve"> (Nickel and Cobalt)</w:t>
            </w:r>
          </w:p>
        </w:tc>
      </w:tr>
      <w:tr w:rsidR="00D74570" w:rsidRPr="002E7F02" w14:paraId="0ACFFD46" w14:textId="77777777" w:rsidTr="00391CBD">
        <w:tc>
          <w:tcPr>
            <w:tcW w:w="2202" w:type="pct"/>
          </w:tcPr>
          <w:p w14:paraId="00703559" w14:textId="32EC55A4" w:rsidR="00D74570" w:rsidRPr="00FC65C4" w:rsidRDefault="002A7A2B" w:rsidP="00C60FEF">
            <w:pPr>
              <w:spacing w:before="120" w:after="120" w:line="240" w:lineRule="auto"/>
              <w:rPr>
                <w:b/>
                <w:bCs/>
              </w:rPr>
            </w:pPr>
            <w:r>
              <w:rPr>
                <w:b/>
                <w:bCs/>
              </w:rPr>
              <w:t>Min Mine Life (Yrs)</w:t>
            </w:r>
          </w:p>
        </w:tc>
        <w:tc>
          <w:tcPr>
            <w:tcW w:w="2798" w:type="pct"/>
          </w:tcPr>
          <w:p w14:paraId="6BBB4842" w14:textId="0181EBE4" w:rsidR="00D74570" w:rsidRPr="00D74570" w:rsidRDefault="00966C47" w:rsidP="00C60FEF">
            <w:pPr>
              <w:pStyle w:val="Body-copy"/>
              <w:spacing w:before="120" w:after="120" w:line="240" w:lineRule="auto"/>
            </w:pPr>
            <w:r w:rsidRPr="00D74570">
              <w:t>42</w:t>
            </w:r>
          </w:p>
        </w:tc>
      </w:tr>
      <w:tr w:rsidR="00D74570" w:rsidRPr="002E7F02" w14:paraId="0DB4C350" w14:textId="77777777" w:rsidTr="00391CBD">
        <w:tc>
          <w:tcPr>
            <w:tcW w:w="2202" w:type="pct"/>
          </w:tcPr>
          <w:p w14:paraId="683417A8" w14:textId="04C4F6EB" w:rsidR="00D74570" w:rsidRPr="00FC65C4" w:rsidRDefault="00C60FEF" w:rsidP="00C60FEF">
            <w:pPr>
              <w:spacing w:before="120" w:after="120" w:line="240" w:lineRule="auto"/>
              <w:rPr>
                <w:b/>
                <w:bCs/>
              </w:rPr>
            </w:pPr>
            <w:r>
              <w:rPr>
                <w:b/>
                <w:bCs/>
              </w:rPr>
              <w:t xml:space="preserve">Post-tax </w:t>
            </w:r>
            <w:r w:rsidR="00D74570">
              <w:rPr>
                <w:b/>
                <w:bCs/>
              </w:rPr>
              <w:t>IRR</w:t>
            </w:r>
          </w:p>
        </w:tc>
        <w:tc>
          <w:tcPr>
            <w:tcW w:w="2798" w:type="pct"/>
          </w:tcPr>
          <w:p w14:paraId="317C6ED6" w14:textId="31F7D7FB" w:rsidR="00D74570" w:rsidRPr="00D74570" w:rsidRDefault="00966C47" w:rsidP="00C60FEF">
            <w:pPr>
              <w:pStyle w:val="Body-copy"/>
              <w:spacing w:before="120" w:after="120" w:line="240" w:lineRule="auto"/>
            </w:pPr>
            <w:r w:rsidRPr="00D74570">
              <w:t xml:space="preserve">18% </w:t>
            </w:r>
            <w:r w:rsidR="00C60FEF">
              <w:t>ungeared</w:t>
            </w:r>
          </w:p>
        </w:tc>
      </w:tr>
      <w:tr w:rsidR="00D74570" w:rsidRPr="002E7F02" w14:paraId="20527998" w14:textId="77777777" w:rsidTr="00391CBD">
        <w:tc>
          <w:tcPr>
            <w:tcW w:w="2202" w:type="pct"/>
          </w:tcPr>
          <w:p w14:paraId="6AB5970C" w14:textId="569861F6" w:rsidR="00D74570" w:rsidRDefault="00D74570" w:rsidP="00C60FEF">
            <w:pPr>
              <w:spacing w:before="120" w:after="120" w:line="240" w:lineRule="auto"/>
              <w:rPr>
                <w:b/>
                <w:bCs/>
              </w:rPr>
            </w:pPr>
            <w:r>
              <w:rPr>
                <w:b/>
                <w:bCs/>
              </w:rPr>
              <w:t xml:space="preserve">Capital </w:t>
            </w:r>
            <w:r w:rsidR="002A7A2B">
              <w:rPr>
                <w:b/>
                <w:bCs/>
              </w:rPr>
              <w:t>C</w:t>
            </w:r>
            <w:r>
              <w:rPr>
                <w:b/>
                <w:bCs/>
              </w:rPr>
              <w:t>ost</w:t>
            </w:r>
          </w:p>
        </w:tc>
        <w:tc>
          <w:tcPr>
            <w:tcW w:w="2798" w:type="pct"/>
          </w:tcPr>
          <w:p w14:paraId="53709009" w14:textId="55698B33" w:rsidR="00D74570" w:rsidRPr="00C60FEF" w:rsidRDefault="00C60FEF" w:rsidP="00C60FEF">
            <w:pPr>
              <w:pStyle w:val="Body-copy"/>
              <w:spacing w:before="120" w:after="120" w:line="240" w:lineRule="auto"/>
            </w:pPr>
            <w:r w:rsidRPr="00C60FEF">
              <w:t>A$2.9b (incl. A$0.5b contingency)</w:t>
            </w:r>
          </w:p>
        </w:tc>
      </w:tr>
      <w:tr w:rsidR="00D74570" w:rsidRPr="002E7F02" w14:paraId="2B6FE166" w14:textId="77777777" w:rsidTr="00391CBD">
        <w:tc>
          <w:tcPr>
            <w:tcW w:w="2202" w:type="pct"/>
          </w:tcPr>
          <w:p w14:paraId="170F8B45" w14:textId="7AFB8BB6" w:rsidR="00D74570" w:rsidRDefault="00C60FEF" w:rsidP="00C60FEF">
            <w:pPr>
              <w:spacing w:before="120" w:after="120" w:line="240" w:lineRule="auto"/>
              <w:rPr>
                <w:b/>
                <w:bCs/>
              </w:rPr>
            </w:pPr>
            <w:r>
              <w:rPr>
                <w:b/>
                <w:bCs/>
              </w:rPr>
              <w:t xml:space="preserve">Post-tax </w:t>
            </w:r>
            <w:r w:rsidR="00D74570">
              <w:rPr>
                <w:b/>
                <w:bCs/>
              </w:rPr>
              <w:t>NPV</w:t>
            </w:r>
            <w:r w:rsidRPr="00C60FEF">
              <w:rPr>
                <w:b/>
                <w:bCs/>
                <w:vertAlign w:val="subscript"/>
              </w:rPr>
              <w:t>8%</w:t>
            </w:r>
          </w:p>
        </w:tc>
        <w:tc>
          <w:tcPr>
            <w:tcW w:w="2798" w:type="pct"/>
          </w:tcPr>
          <w:p w14:paraId="4A5EA1BE" w14:textId="61437E6E" w:rsidR="00D74570" w:rsidRPr="00C60FEF" w:rsidRDefault="00C60FEF" w:rsidP="00C60FEF">
            <w:pPr>
              <w:pStyle w:val="Body-copy"/>
              <w:spacing w:before="120" w:after="120" w:line="240" w:lineRule="auto"/>
            </w:pPr>
            <w:r w:rsidRPr="00C60FEF">
              <w:t>A$3.34b (US$21,472/t nickel price,</w:t>
            </w:r>
            <w:r>
              <w:t xml:space="preserve"> </w:t>
            </w:r>
            <w:r w:rsidRPr="00C60FEF">
              <w:t>A$:</w:t>
            </w:r>
            <w:r w:rsidR="00427F6E">
              <w:t xml:space="preserve"> </w:t>
            </w:r>
            <w:r w:rsidRPr="00C60FEF">
              <w:t>US$0.67 exchange rate)</w:t>
            </w:r>
          </w:p>
        </w:tc>
      </w:tr>
      <w:tr w:rsidR="005A1B09" w:rsidRPr="002E7F02" w14:paraId="60B6D92C" w14:textId="77777777" w:rsidTr="00391CBD">
        <w:tc>
          <w:tcPr>
            <w:tcW w:w="2202" w:type="pct"/>
          </w:tcPr>
          <w:p w14:paraId="7E26C4B1" w14:textId="56CFE59E" w:rsidR="005A1B09" w:rsidRDefault="005A1B09" w:rsidP="00C60FEF">
            <w:pPr>
              <w:spacing w:before="120" w:after="120" w:line="240" w:lineRule="auto"/>
            </w:pPr>
            <w:r>
              <w:rPr>
                <w:b/>
              </w:rPr>
              <w:t>Product &amp; Annual Production Rate</w:t>
            </w:r>
          </w:p>
        </w:tc>
        <w:tc>
          <w:tcPr>
            <w:tcW w:w="2798" w:type="pct"/>
          </w:tcPr>
          <w:p w14:paraId="317B429A" w14:textId="4F0723F3" w:rsidR="005A1B09" w:rsidRPr="00C60FEF" w:rsidRDefault="00C60FEF" w:rsidP="00C60FEF">
            <w:pPr>
              <w:pStyle w:val="BulletList"/>
              <w:spacing w:before="120" w:after="120" w:line="240" w:lineRule="auto"/>
            </w:pPr>
            <w:r w:rsidRPr="00C60FEF">
              <w:t>Mixed hydroxide precipitate (MHP) (33% Ni and 3% Co): 120,000tpa (containing ~40ktpa nickel and ~3ktpa cobalt metal)</w:t>
            </w:r>
          </w:p>
        </w:tc>
      </w:tr>
    </w:tbl>
    <w:p w14:paraId="2D74B675" w14:textId="77777777" w:rsidR="00C60FEF" w:rsidRDefault="00C60FEF" w:rsidP="00631F89">
      <w:pPr>
        <w:pStyle w:val="Heading-level1"/>
      </w:pPr>
    </w:p>
    <w:p w14:paraId="1B129444" w14:textId="77777777" w:rsidR="00C60FEF" w:rsidRDefault="00C60FEF">
      <w:pPr>
        <w:spacing w:before="0" w:after="160" w:line="259" w:lineRule="auto"/>
        <w:rPr>
          <w:rFonts w:ascii="Verdana" w:hAnsi="Verdana"/>
          <w:color w:val="00694B" w:themeColor="accent3"/>
          <w:sz w:val="48"/>
          <w:szCs w:val="48"/>
          <w:lang w:val="en-AU"/>
        </w:rPr>
      </w:pPr>
      <w:r>
        <w:br w:type="page"/>
      </w:r>
    </w:p>
    <w:p w14:paraId="535A114A" w14:textId="7188758D" w:rsidR="003F2F4B" w:rsidRPr="003F2F4B" w:rsidRDefault="003F2F4B" w:rsidP="00631F89">
      <w:pPr>
        <w:pStyle w:val="Heading-level1"/>
      </w:pPr>
      <w:r>
        <w:lastRenderedPageBreak/>
        <w:t>Fluorine</w:t>
      </w:r>
    </w:p>
    <w:p w14:paraId="41561D0C" w14:textId="664C0065" w:rsidR="003F2F4B" w:rsidRPr="00565B12" w:rsidRDefault="003F2F4B" w:rsidP="003F2F4B">
      <w:pPr>
        <w:pStyle w:val="Heading-level2"/>
      </w:pPr>
      <w:r>
        <w:t>Speewah</w:t>
      </w:r>
      <w:r w:rsidR="002262C3">
        <w:t xml:space="preserve"> Fluorite Project</w:t>
      </w:r>
      <w:r>
        <w:tab/>
        <w:t>WA</w:t>
      </w:r>
    </w:p>
    <w:p w14:paraId="18710114" w14:textId="77777777" w:rsidR="00671F8C" w:rsidRPr="00671F8C" w:rsidRDefault="00671F8C" w:rsidP="00671F8C">
      <w:pPr>
        <w:pStyle w:val="Body-copy"/>
        <w:spacing w:after="240"/>
        <w:rPr>
          <w:b/>
          <w:bCs/>
          <w:sz w:val="26"/>
          <w:szCs w:val="26"/>
        </w:rPr>
      </w:pPr>
      <w:proofErr w:type="spellStart"/>
      <w:r w:rsidRPr="00671F8C">
        <w:rPr>
          <w:b/>
          <w:bCs/>
          <w:sz w:val="26"/>
          <w:szCs w:val="26"/>
        </w:rPr>
        <w:t>Tivan</w:t>
      </w:r>
      <w:proofErr w:type="spellEnd"/>
      <w:r w:rsidRPr="00671F8C">
        <w:rPr>
          <w:b/>
          <w:bCs/>
          <w:sz w:val="26"/>
          <w:szCs w:val="26"/>
        </w:rPr>
        <w:t xml:space="preserve"> Limited, Japan Fluorite Corporation (JFC) JV</w:t>
      </w:r>
    </w:p>
    <w:p w14:paraId="3F04C04E" w14:textId="62822D97" w:rsidR="00671F8C" w:rsidRPr="00671F8C" w:rsidRDefault="00671F8C" w:rsidP="00671F8C">
      <w:pPr>
        <w:pStyle w:val="Body-copy"/>
        <w:spacing w:before="120" w:after="120"/>
        <w:rPr>
          <w:b/>
          <w:bCs/>
        </w:rPr>
      </w:pPr>
      <w:r w:rsidRPr="00671F8C">
        <w:rPr>
          <w:b/>
          <w:bCs/>
        </w:rPr>
        <w:t>ASX-Listed (TVN), Japan Fluorite Corporation (JFC – a Joint Venture between Sumitomo Corporation and Japan Organization for Metals and Energy Security (JOGMEC))</w:t>
      </w:r>
    </w:p>
    <w:p w14:paraId="20F98808" w14:textId="75AD26E6" w:rsidR="00671F8C" w:rsidRPr="00671F8C" w:rsidRDefault="00671F8C" w:rsidP="00671F8C">
      <w:pPr>
        <w:pStyle w:val="Body-copy"/>
        <w:spacing w:before="120" w:after="120"/>
        <w:rPr>
          <w:b/>
          <w:bCs/>
        </w:rPr>
      </w:pPr>
      <w:r w:rsidRPr="00671F8C">
        <w:rPr>
          <w:b/>
          <w:bCs/>
        </w:rPr>
        <w:t>Commodity(</w:t>
      </w:r>
      <w:proofErr w:type="spellStart"/>
      <w:r w:rsidRPr="00671F8C">
        <w:rPr>
          <w:b/>
          <w:bCs/>
        </w:rPr>
        <w:t>ies</w:t>
      </w:r>
      <w:proofErr w:type="spellEnd"/>
      <w:r w:rsidRPr="00671F8C">
        <w:rPr>
          <w:b/>
          <w:bCs/>
        </w:rPr>
        <w:t xml:space="preserve">): Fluorite (Acid grade fluorspar (&gt;97% CaF2 (calcium fluorite)) </w:t>
      </w:r>
    </w:p>
    <w:p w14:paraId="430514C8" w14:textId="77777777" w:rsidR="00671F8C" w:rsidRPr="00671F8C" w:rsidRDefault="00671F8C" w:rsidP="00671F8C">
      <w:pPr>
        <w:pStyle w:val="Body-copy"/>
      </w:pPr>
    </w:p>
    <w:p w14:paraId="71E08663" w14:textId="77777777" w:rsidR="003F2F4B" w:rsidRPr="00565B12" w:rsidRDefault="003F2F4B" w:rsidP="003F2F4B">
      <w:pPr>
        <w:pStyle w:val="Heading-level3"/>
      </w:pPr>
      <w:r w:rsidRPr="00565B12">
        <w:t xml:space="preserve">Investment summary </w:t>
      </w:r>
    </w:p>
    <w:p w14:paraId="24B0B43A" w14:textId="77777777" w:rsidR="00671F8C" w:rsidRPr="00671F8C" w:rsidRDefault="00671F8C" w:rsidP="00671F8C">
      <w:pPr>
        <w:pStyle w:val="Body-copy"/>
      </w:pPr>
      <w:r w:rsidRPr="00671F8C">
        <w:t xml:space="preserve">The </w:t>
      </w:r>
      <w:proofErr w:type="spellStart"/>
      <w:r w:rsidRPr="00671F8C">
        <w:t>Speewah</w:t>
      </w:r>
      <w:proofErr w:type="spellEnd"/>
      <w:r w:rsidRPr="00671F8C">
        <w:t xml:space="preserve"> Fluorite Project, located in the East Kimberley, hosts Australia’s only JORC-compliant fluorite resource. The Project will establish Australia’s first fluorite mining and processing industry, producing premium acid-grade fluorspar (&gt;97% CaF</w:t>
      </w:r>
      <w:r w:rsidRPr="00671F8C">
        <w:rPr>
          <w:vertAlign w:val="subscript"/>
        </w:rPr>
        <w:t>2</w:t>
      </w:r>
      <w:r w:rsidRPr="00671F8C">
        <w:t>) for export into strategic global markets including semiconductors, EV batteries, and advanced energy systems. Sumitomo Corporation has entered a landmark binding joint venture, committing up to A$60.3 million in staged equity for a 22.5% interest and rights to 100% offtake (80% on a take-or-pay basis). JOGMEC subsequently acquired a 49% equity interest in Sumitomo’s special purpose subsidiary, Japan Fluorite Corporation. The Australian Government conferred Major Project Status and awarded a A$7.4m International Partnerships in Critical Minerals grant. First Nations, environmental and regulatory approvals are progressing in step with the Project’s pathway towards DFS and FID. DFS targeted for Q2 2026, FID in August 2026 and first shipments to Japan in 2027.</w:t>
      </w:r>
    </w:p>
    <w:p w14:paraId="7F2CE354" w14:textId="77777777" w:rsidR="003F2F4B" w:rsidRPr="00565B12" w:rsidRDefault="003F2F4B" w:rsidP="003F2F4B">
      <w:pPr>
        <w:pStyle w:val="Heading-level3"/>
      </w:pPr>
      <w:r w:rsidRPr="00565B12">
        <w:t xml:space="preserve">Project description </w:t>
      </w:r>
    </w:p>
    <w:p w14:paraId="0768C454" w14:textId="77777777" w:rsidR="00671F8C" w:rsidRPr="00671F8C" w:rsidRDefault="00671F8C" w:rsidP="00671F8C">
      <w:pPr>
        <w:pStyle w:val="Body-copy"/>
      </w:pPr>
      <w:r w:rsidRPr="00671F8C">
        <w:t xml:space="preserve">The </w:t>
      </w:r>
      <w:proofErr w:type="spellStart"/>
      <w:r w:rsidRPr="00671F8C">
        <w:t>Speewah</w:t>
      </w:r>
      <w:proofErr w:type="spellEnd"/>
      <w:r w:rsidRPr="00671F8C">
        <w:t xml:space="preserve"> Fluorite Project is located 100km south of the Port of Wyndham, WA. The Pre-Feasibility Study completed in July 2024 confirmed strong economics based on open-pit mining and on-site processing of 0.8mtpa ore, using a crushing, grinding, and flotation flowsheet to produce premium acid-grade fluorspar (&gt;97% CaF</w:t>
      </w:r>
      <w:r w:rsidRPr="00671F8C">
        <w:rPr>
          <w:vertAlign w:val="subscript"/>
        </w:rPr>
        <w:t>2</w:t>
      </w:r>
      <w:r w:rsidRPr="00671F8C">
        <w:t xml:space="preserve">). </w:t>
      </w:r>
      <w:proofErr w:type="spellStart"/>
      <w:r w:rsidRPr="00671F8C">
        <w:t>Testwork</w:t>
      </w:r>
      <w:proofErr w:type="spellEnd"/>
      <w:r w:rsidRPr="00671F8C">
        <w:t xml:space="preserve"> has produced concentrate grades of up to 99% CaF</w:t>
      </w:r>
      <w:r w:rsidRPr="00146FEF">
        <w:rPr>
          <w:vertAlign w:val="subscript"/>
        </w:rPr>
        <w:t>2</w:t>
      </w:r>
      <w:r w:rsidRPr="00671F8C">
        <w:t xml:space="preserve">, confirming product quality at the top end of global benchmarks. The Project has a well-defined resource expansion pathway, with an Exploration Target of +1.9-3.9m high-grade tonnes. The </w:t>
      </w:r>
      <w:proofErr w:type="spellStart"/>
      <w:r w:rsidRPr="00671F8C">
        <w:t>Speewah</w:t>
      </w:r>
      <w:proofErr w:type="spellEnd"/>
      <w:r w:rsidRPr="00671F8C">
        <w:t xml:space="preserve"> site also hosts Australia’s largest JORC-compliant vanadium titanomagnetite resource. </w:t>
      </w:r>
      <w:proofErr w:type="spellStart"/>
      <w:r w:rsidRPr="00671F8C">
        <w:t>Tivan</w:t>
      </w:r>
      <w:proofErr w:type="spellEnd"/>
      <w:r w:rsidRPr="00671F8C">
        <w:t xml:space="preserve"> is strongly committed to robust ESG practices and fostering durable stakeholder alignment. </w:t>
      </w:r>
    </w:p>
    <w:p w14:paraId="42D63B8D" w14:textId="77777777" w:rsidR="00631F89" w:rsidRDefault="00631F89">
      <w:pPr>
        <w:spacing w:before="0" w:after="160" w:line="259" w:lineRule="auto"/>
        <w:rPr>
          <w:b/>
          <w:bCs/>
          <w:lang w:val="en-AU"/>
        </w:rPr>
      </w:pPr>
      <w:r>
        <w:rPr>
          <w:b/>
          <w:bCs/>
        </w:rPr>
        <w:br w:type="page"/>
      </w:r>
    </w:p>
    <w:p w14:paraId="2592D954" w14:textId="77777777" w:rsidR="002262C3" w:rsidRPr="002262C3" w:rsidRDefault="002262C3" w:rsidP="002262C3">
      <w:pPr>
        <w:pStyle w:val="Body-copy"/>
        <w:spacing w:after="240"/>
        <w:rPr>
          <w:b/>
          <w:bCs/>
        </w:rPr>
      </w:pPr>
      <w:r w:rsidRPr="002262C3">
        <w:rPr>
          <w:b/>
          <w:bCs/>
        </w:rPr>
        <w:lastRenderedPageBreak/>
        <w:t>Mineral Resources as at Aug-24 (High-Grade Mineral Resource @ 10% CaF</w:t>
      </w:r>
      <w:r w:rsidRPr="002262C3">
        <w:rPr>
          <w:b/>
          <w:bCs/>
          <w:vertAlign w:val="subscript"/>
        </w:rPr>
        <w:t>2</w:t>
      </w:r>
      <w:r w:rsidRPr="002262C3">
        <w:rPr>
          <w:b/>
          <w:bCs/>
        </w:rPr>
        <w:t xml:space="preserve"> Cut-off):</w:t>
      </w:r>
    </w:p>
    <w:tbl>
      <w:tblPr>
        <w:tblStyle w:val="TableGrid1"/>
        <w:tblW w:w="0" w:type="auto"/>
        <w:tblLayout w:type="fixed"/>
        <w:tblLook w:val="0020" w:firstRow="1" w:lastRow="0" w:firstColumn="0" w:lastColumn="0" w:noHBand="0" w:noVBand="0"/>
      </w:tblPr>
      <w:tblGrid>
        <w:gridCol w:w="2405"/>
        <w:gridCol w:w="2906"/>
        <w:gridCol w:w="2906"/>
      </w:tblGrid>
      <w:tr w:rsidR="00631F89" w:rsidRPr="00565B12" w14:paraId="71282674" w14:textId="77777777" w:rsidTr="0058795A">
        <w:trPr>
          <w:trHeight w:val="60"/>
        </w:trPr>
        <w:tc>
          <w:tcPr>
            <w:tcW w:w="2405" w:type="dxa"/>
          </w:tcPr>
          <w:p w14:paraId="2D82AA8E" w14:textId="77777777" w:rsidR="00631F89" w:rsidRPr="00785D67" w:rsidRDefault="00631F89" w:rsidP="00631F89">
            <w:pPr>
              <w:pStyle w:val="Body-copy"/>
              <w:spacing w:before="120" w:after="120"/>
              <w:rPr>
                <w:b/>
                <w:bCs/>
                <w:sz w:val="18"/>
                <w:szCs w:val="18"/>
              </w:rPr>
            </w:pPr>
            <w:r w:rsidRPr="00785D67">
              <w:rPr>
                <w:b/>
                <w:bCs/>
                <w:sz w:val="18"/>
                <w:szCs w:val="18"/>
              </w:rPr>
              <w:t>Resource Category</w:t>
            </w:r>
          </w:p>
        </w:tc>
        <w:tc>
          <w:tcPr>
            <w:tcW w:w="2906" w:type="dxa"/>
          </w:tcPr>
          <w:p w14:paraId="08D5D9D6" w14:textId="5ACE0939" w:rsidR="00631F89" w:rsidRPr="00785D67" w:rsidRDefault="00631F89" w:rsidP="00631F89">
            <w:pPr>
              <w:pStyle w:val="Table-copy"/>
              <w:jc w:val="center"/>
              <w:rPr>
                <w:b/>
                <w:bCs/>
                <w:szCs w:val="18"/>
              </w:rPr>
            </w:pPr>
            <w:r w:rsidRPr="00631F89">
              <w:rPr>
                <w:b/>
                <w:bCs/>
              </w:rPr>
              <w:t>HG Resource Tonnes</w:t>
            </w:r>
            <w:r>
              <w:rPr>
                <w:b/>
                <w:bCs/>
              </w:rPr>
              <w:br/>
              <w:t>(Mt)</w:t>
            </w:r>
          </w:p>
        </w:tc>
        <w:tc>
          <w:tcPr>
            <w:tcW w:w="2906" w:type="dxa"/>
          </w:tcPr>
          <w:p w14:paraId="0F12AED4" w14:textId="0DAE0C63" w:rsidR="00631F89" w:rsidRPr="00785D67" w:rsidRDefault="00631F89" w:rsidP="00631F89">
            <w:pPr>
              <w:pStyle w:val="Table-copy"/>
              <w:jc w:val="center"/>
              <w:rPr>
                <w:szCs w:val="18"/>
              </w:rPr>
            </w:pPr>
            <w:r w:rsidRPr="00631F89">
              <w:rPr>
                <w:b/>
                <w:bCs/>
              </w:rPr>
              <w:t>HG Resource CaF</w:t>
            </w:r>
            <w:r w:rsidRPr="00631F89">
              <w:rPr>
                <w:b/>
                <w:bCs/>
                <w:vertAlign w:val="subscript"/>
              </w:rPr>
              <w:t>2</w:t>
            </w:r>
            <w:r>
              <w:rPr>
                <w:b/>
                <w:bCs/>
              </w:rPr>
              <w:br/>
            </w:r>
            <w:r w:rsidRPr="00631F89">
              <w:rPr>
                <w:b/>
                <w:bCs/>
              </w:rPr>
              <w:t>(%)</w:t>
            </w:r>
          </w:p>
        </w:tc>
      </w:tr>
      <w:tr w:rsidR="00631F89" w:rsidRPr="00565B12" w14:paraId="6A8B377E" w14:textId="77777777" w:rsidTr="0058795A">
        <w:trPr>
          <w:trHeight w:val="60"/>
        </w:trPr>
        <w:tc>
          <w:tcPr>
            <w:tcW w:w="2405" w:type="dxa"/>
            <w:vAlign w:val="bottom"/>
          </w:tcPr>
          <w:p w14:paraId="2C5818E4" w14:textId="04A263E0" w:rsidR="00631F89" w:rsidRPr="00785D67" w:rsidRDefault="00631F89" w:rsidP="00631F89">
            <w:pPr>
              <w:pStyle w:val="Table-copy"/>
              <w:rPr>
                <w:szCs w:val="18"/>
              </w:rPr>
            </w:pPr>
            <w:r>
              <w:t>Indicated</w:t>
            </w:r>
          </w:p>
        </w:tc>
        <w:tc>
          <w:tcPr>
            <w:tcW w:w="2906" w:type="dxa"/>
            <w:vAlign w:val="bottom"/>
          </w:tcPr>
          <w:p w14:paraId="4ABFBA45" w14:textId="3D714E71" w:rsidR="00631F89" w:rsidRPr="00785D67" w:rsidRDefault="00631F89" w:rsidP="00631F89">
            <w:pPr>
              <w:pStyle w:val="Table-copy"/>
              <w:jc w:val="center"/>
              <w:rPr>
                <w:szCs w:val="18"/>
              </w:rPr>
            </w:pPr>
            <w:r>
              <w:t>5.8</w:t>
            </w:r>
          </w:p>
        </w:tc>
        <w:tc>
          <w:tcPr>
            <w:tcW w:w="2906" w:type="dxa"/>
            <w:vAlign w:val="bottom"/>
          </w:tcPr>
          <w:p w14:paraId="3859C1EF" w14:textId="75DB5267" w:rsidR="00631F89" w:rsidRPr="00785D67" w:rsidRDefault="00631F89" w:rsidP="00631F89">
            <w:pPr>
              <w:pStyle w:val="Table-copy"/>
              <w:jc w:val="center"/>
              <w:rPr>
                <w:szCs w:val="18"/>
              </w:rPr>
            </w:pPr>
            <w:r>
              <w:t>23.2</w:t>
            </w:r>
          </w:p>
        </w:tc>
      </w:tr>
      <w:tr w:rsidR="00631F89" w:rsidRPr="00565B12" w14:paraId="64C72E0D" w14:textId="77777777" w:rsidTr="0058795A">
        <w:trPr>
          <w:trHeight w:val="60"/>
        </w:trPr>
        <w:tc>
          <w:tcPr>
            <w:tcW w:w="2405" w:type="dxa"/>
            <w:vAlign w:val="bottom"/>
          </w:tcPr>
          <w:p w14:paraId="79DCD64E" w14:textId="50D86D43" w:rsidR="00631F89" w:rsidRPr="00785D67" w:rsidRDefault="00631F89" w:rsidP="00631F89">
            <w:pPr>
              <w:pStyle w:val="Table-copy"/>
              <w:rPr>
                <w:szCs w:val="18"/>
              </w:rPr>
            </w:pPr>
            <w:r>
              <w:t>Inferred</w:t>
            </w:r>
          </w:p>
        </w:tc>
        <w:tc>
          <w:tcPr>
            <w:tcW w:w="2906" w:type="dxa"/>
            <w:vAlign w:val="bottom"/>
          </w:tcPr>
          <w:p w14:paraId="28166001" w14:textId="6F4C8C3D" w:rsidR="00631F89" w:rsidRPr="00785D67" w:rsidRDefault="00631F89" w:rsidP="00631F89">
            <w:pPr>
              <w:pStyle w:val="Table-copy"/>
              <w:jc w:val="center"/>
              <w:rPr>
                <w:szCs w:val="18"/>
              </w:rPr>
            </w:pPr>
            <w:r>
              <w:t>2.8</w:t>
            </w:r>
          </w:p>
        </w:tc>
        <w:tc>
          <w:tcPr>
            <w:tcW w:w="2906" w:type="dxa"/>
            <w:vAlign w:val="bottom"/>
          </w:tcPr>
          <w:p w14:paraId="7D6DCEF7" w14:textId="1677FB96" w:rsidR="00631F89" w:rsidRPr="00785D67" w:rsidRDefault="00631F89" w:rsidP="00631F89">
            <w:pPr>
              <w:pStyle w:val="Table-copy"/>
              <w:jc w:val="center"/>
              <w:rPr>
                <w:szCs w:val="18"/>
              </w:rPr>
            </w:pPr>
            <w:r>
              <w:t>21.9</w:t>
            </w:r>
          </w:p>
        </w:tc>
      </w:tr>
      <w:tr w:rsidR="00631F89" w:rsidRPr="00565B12" w14:paraId="4ABAB8E0" w14:textId="77777777" w:rsidTr="0058795A">
        <w:trPr>
          <w:trHeight w:val="60"/>
        </w:trPr>
        <w:tc>
          <w:tcPr>
            <w:tcW w:w="2405" w:type="dxa"/>
            <w:vAlign w:val="bottom"/>
          </w:tcPr>
          <w:p w14:paraId="483EA627" w14:textId="2E7AB8A3" w:rsidR="00631F89" w:rsidRPr="00785D67" w:rsidRDefault="00631F89" w:rsidP="00631F89">
            <w:pPr>
              <w:pStyle w:val="Table-copy"/>
              <w:rPr>
                <w:szCs w:val="18"/>
              </w:rPr>
            </w:pPr>
            <w:r>
              <w:rPr>
                <w:rFonts w:ascii="AU Sans BETA Text Bold" w:hAnsi="AU Sans BETA Text Bold" w:cs="AU Sans BETA Text Bold"/>
                <w:b/>
                <w:bCs/>
              </w:rPr>
              <w:t xml:space="preserve">Total </w:t>
            </w:r>
          </w:p>
        </w:tc>
        <w:tc>
          <w:tcPr>
            <w:tcW w:w="2906" w:type="dxa"/>
            <w:vAlign w:val="bottom"/>
          </w:tcPr>
          <w:p w14:paraId="2679028E" w14:textId="5D00742B" w:rsidR="00631F89" w:rsidRPr="00785D67" w:rsidRDefault="00631F89" w:rsidP="00631F89">
            <w:pPr>
              <w:pStyle w:val="Table-copy"/>
              <w:jc w:val="center"/>
              <w:rPr>
                <w:szCs w:val="18"/>
              </w:rPr>
            </w:pPr>
            <w:r>
              <w:rPr>
                <w:rFonts w:ascii="AU Sans BETA Text Bold" w:hAnsi="AU Sans BETA Text Bold" w:cs="AU Sans BETA Text Bold"/>
                <w:b/>
                <w:bCs/>
              </w:rPr>
              <w:t>8.6</w:t>
            </w:r>
          </w:p>
        </w:tc>
        <w:tc>
          <w:tcPr>
            <w:tcW w:w="2906" w:type="dxa"/>
            <w:vAlign w:val="bottom"/>
          </w:tcPr>
          <w:p w14:paraId="0B63DA01" w14:textId="34A3BAA7" w:rsidR="00631F89" w:rsidRPr="00785D67" w:rsidRDefault="00631F89" w:rsidP="00631F89">
            <w:pPr>
              <w:pStyle w:val="Table-copy"/>
              <w:jc w:val="center"/>
              <w:rPr>
                <w:szCs w:val="18"/>
              </w:rPr>
            </w:pPr>
            <w:r>
              <w:rPr>
                <w:rFonts w:ascii="AU Sans BETA Text Bold" w:hAnsi="AU Sans BETA Text Bold" w:cs="AU Sans BETA Text Bold"/>
                <w:b/>
                <w:bCs/>
              </w:rPr>
              <w:t>22.8</w:t>
            </w:r>
          </w:p>
        </w:tc>
      </w:tr>
      <w:tr w:rsidR="00631F89" w:rsidRPr="00565B12" w14:paraId="26945412" w14:textId="77777777" w:rsidTr="0058795A">
        <w:trPr>
          <w:trHeight w:val="60"/>
        </w:trPr>
        <w:tc>
          <w:tcPr>
            <w:tcW w:w="2405" w:type="dxa"/>
            <w:vAlign w:val="bottom"/>
          </w:tcPr>
          <w:p w14:paraId="785351AC" w14:textId="116C3DA0" w:rsidR="00631F89" w:rsidRPr="00785D67" w:rsidRDefault="00631F89" w:rsidP="00631F89">
            <w:pPr>
              <w:pStyle w:val="Table-copy"/>
              <w:rPr>
                <w:b/>
                <w:bCs/>
                <w:szCs w:val="18"/>
              </w:rPr>
            </w:pPr>
            <w:r>
              <w:rPr>
                <w:rFonts w:ascii="AU Sans BETA Text Bold" w:hAnsi="AU Sans BETA Text Bold" w:cs="AU Sans BETA Text Bold"/>
                <w:b/>
                <w:bCs/>
              </w:rPr>
              <w:t>Contained (Kt)</w:t>
            </w:r>
          </w:p>
        </w:tc>
        <w:tc>
          <w:tcPr>
            <w:tcW w:w="2906" w:type="dxa"/>
            <w:vAlign w:val="bottom"/>
          </w:tcPr>
          <w:p w14:paraId="2F712DB2" w14:textId="0676BD99" w:rsidR="00631F89" w:rsidRPr="00785D67" w:rsidRDefault="00631F89" w:rsidP="00631F89">
            <w:pPr>
              <w:pStyle w:val="Table-copy"/>
              <w:jc w:val="center"/>
              <w:rPr>
                <w:b/>
                <w:bCs/>
                <w:szCs w:val="18"/>
              </w:rPr>
            </w:pPr>
            <w:r>
              <w:rPr>
                <w:rFonts w:ascii="AU Sans BETA Text Bold" w:hAnsi="AU Sans BETA Text Bold" w:cs="AU Sans BETA Text Bold"/>
                <w:b/>
                <w:bCs/>
              </w:rPr>
              <w:t>1,950</w:t>
            </w:r>
          </w:p>
        </w:tc>
        <w:tc>
          <w:tcPr>
            <w:tcW w:w="2906" w:type="dxa"/>
            <w:vAlign w:val="bottom"/>
          </w:tcPr>
          <w:p w14:paraId="23F2C308" w14:textId="02FFE3B9" w:rsidR="00631F89" w:rsidRPr="00785D67" w:rsidRDefault="00631F89" w:rsidP="00631F89">
            <w:pPr>
              <w:pStyle w:val="Table-copy"/>
              <w:jc w:val="center"/>
              <w:rPr>
                <w:b/>
                <w:bCs/>
                <w:szCs w:val="18"/>
              </w:rPr>
            </w:pPr>
            <w:r>
              <w:rPr>
                <w:rFonts w:ascii="AU Sans BETA Text Bold" w:hAnsi="AU Sans BETA Text Bold" w:cs="AU Sans BETA Text Bold"/>
                <w:b/>
                <w:bCs/>
              </w:rPr>
              <w:t>1,950</w:t>
            </w:r>
          </w:p>
        </w:tc>
      </w:tr>
    </w:tbl>
    <w:p w14:paraId="745BDD57" w14:textId="12A95561" w:rsidR="00631F89" w:rsidRPr="00631F89" w:rsidRDefault="00631F89" w:rsidP="00631F89">
      <w:pPr>
        <w:pStyle w:val="Body-copy"/>
        <w:rPr>
          <w:i/>
          <w:iCs/>
          <w:sz w:val="14"/>
          <w:szCs w:val="14"/>
        </w:rPr>
      </w:pPr>
      <w:r w:rsidRPr="00631F89">
        <w:rPr>
          <w:i/>
          <w:iCs/>
          <w:sz w:val="14"/>
          <w:szCs w:val="14"/>
        </w:rPr>
        <w:t>The Total Mineral Resource for the Project is 37.3Mt @ 9.1 % CaF</w:t>
      </w:r>
      <w:r w:rsidRPr="00631F89">
        <w:rPr>
          <w:i/>
          <w:iCs/>
          <w:sz w:val="14"/>
          <w:szCs w:val="14"/>
          <w:vertAlign w:val="subscript"/>
        </w:rPr>
        <w:t>2</w:t>
      </w:r>
      <w:r w:rsidRPr="00631F89">
        <w:rPr>
          <w:i/>
          <w:iCs/>
          <w:sz w:val="14"/>
          <w:szCs w:val="14"/>
        </w:rPr>
        <w:t>, containing 3,330kt CaF</w:t>
      </w:r>
      <w:r w:rsidRPr="00631F89">
        <w:rPr>
          <w:i/>
          <w:iCs/>
          <w:sz w:val="14"/>
          <w:szCs w:val="14"/>
          <w:vertAlign w:val="subscript"/>
        </w:rPr>
        <w:t>2</w:t>
      </w:r>
      <w:r w:rsidRPr="00631F89">
        <w:rPr>
          <w:i/>
          <w:iCs/>
          <w:sz w:val="14"/>
          <w:szCs w:val="14"/>
        </w:rPr>
        <w:t xml:space="preserve">. </w:t>
      </w:r>
    </w:p>
    <w:p w14:paraId="617EA27E" w14:textId="4CE8BE69" w:rsidR="00631F89" w:rsidRPr="002345C8" w:rsidRDefault="00631F89" w:rsidP="00631F89">
      <w:pPr>
        <w:pStyle w:val="Body-copy"/>
      </w:pPr>
    </w:p>
    <w:p w14:paraId="522C9C48" w14:textId="4DDA24C6" w:rsidR="00631F89" w:rsidRDefault="00631F89" w:rsidP="00631F89">
      <w:pPr>
        <w:rPr>
          <w:b/>
          <w:bCs/>
        </w:rPr>
      </w:pPr>
      <w:r>
        <w:rPr>
          <w:b/>
          <w:bCs/>
        </w:rPr>
        <w:t>No Reserve details available</w:t>
      </w:r>
    </w:p>
    <w:p w14:paraId="6DE38C30" w14:textId="77777777" w:rsidR="00631F89" w:rsidRPr="00D74570" w:rsidRDefault="00631F89" w:rsidP="00631F89">
      <w:pPr>
        <w:pStyle w:val="Body-copy"/>
        <w:rPr>
          <w:i/>
          <w:iCs/>
        </w:rPr>
      </w:pPr>
    </w:p>
    <w:tbl>
      <w:tblPr>
        <w:tblStyle w:val="TableGrid1"/>
        <w:tblW w:w="5000" w:type="pct"/>
        <w:tblLook w:val="04A0" w:firstRow="1" w:lastRow="0" w:firstColumn="1" w:lastColumn="0" w:noHBand="0" w:noVBand="1"/>
      </w:tblPr>
      <w:tblGrid>
        <w:gridCol w:w="4248"/>
        <w:gridCol w:w="5720"/>
      </w:tblGrid>
      <w:tr w:rsidR="00631F89" w:rsidRPr="002E7F02" w14:paraId="4AEA1AA1" w14:textId="77777777" w:rsidTr="002262C3">
        <w:tc>
          <w:tcPr>
            <w:tcW w:w="2131" w:type="pct"/>
          </w:tcPr>
          <w:p w14:paraId="4D85FFDA" w14:textId="77777777" w:rsidR="00631F89" w:rsidRPr="00FC65C4" w:rsidRDefault="00631F89" w:rsidP="002262C3">
            <w:pPr>
              <w:spacing w:before="120" w:after="120" w:line="240" w:lineRule="auto"/>
              <w:rPr>
                <w:b/>
                <w:bCs/>
              </w:rPr>
            </w:pPr>
            <w:r w:rsidRPr="00FC65C4">
              <w:rPr>
                <w:b/>
                <w:bCs/>
              </w:rPr>
              <w:t xml:space="preserve">Project </w:t>
            </w:r>
            <w:r>
              <w:rPr>
                <w:b/>
                <w:bCs/>
              </w:rPr>
              <w:t>S</w:t>
            </w:r>
            <w:r w:rsidRPr="00FC65C4">
              <w:rPr>
                <w:b/>
                <w:bCs/>
              </w:rPr>
              <w:t>tatus</w:t>
            </w:r>
          </w:p>
        </w:tc>
        <w:tc>
          <w:tcPr>
            <w:tcW w:w="2869" w:type="pct"/>
          </w:tcPr>
          <w:p w14:paraId="28B5361F" w14:textId="3EA22F8D" w:rsidR="00631F89" w:rsidRPr="00631F89" w:rsidRDefault="00631F89" w:rsidP="002262C3">
            <w:pPr>
              <w:pStyle w:val="Body-copy"/>
              <w:spacing w:before="120" w:after="120" w:line="240" w:lineRule="auto"/>
            </w:pPr>
            <w:proofErr w:type="spellStart"/>
            <w:r w:rsidRPr="00631F89">
              <w:t>Pre Feasibility</w:t>
            </w:r>
            <w:proofErr w:type="spellEnd"/>
            <w:r w:rsidRPr="00631F89">
              <w:t xml:space="preserve"> Study</w:t>
            </w:r>
            <w:r w:rsidR="002262C3">
              <w:t xml:space="preserve"> (July 2024)</w:t>
            </w:r>
          </w:p>
        </w:tc>
      </w:tr>
      <w:tr w:rsidR="00631F89" w:rsidRPr="002E7F02" w14:paraId="7B13C66A" w14:textId="77777777" w:rsidTr="002262C3">
        <w:tc>
          <w:tcPr>
            <w:tcW w:w="2131" w:type="pct"/>
          </w:tcPr>
          <w:p w14:paraId="120C6463" w14:textId="77777777" w:rsidR="00631F89" w:rsidRPr="00FC65C4" w:rsidRDefault="00631F89" w:rsidP="002262C3">
            <w:pPr>
              <w:spacing w:before="120" w:after="120" w:line="240" w:lineRule="auto"/>
              <w:rPr>
                <w:b/>
                <w:bCs/>
              </w:rPr>
            </w:pPr>
            <w:r w:rsidRPr="00FC65C4">
              <w:rPr>
                <w:b/>
                <w:bCs/>
              </w:rPr>
              <w:t xml:space="preserve">Offtake </w:t>
            </w:r>
            <w:r>
              <w:rPr>
                <w:b/>
                <w:bCs/>
              </w:rPr>
              <w:t>A</w:t>
            </w:r>
            <w:r w:rsidRPr="00FC65C4">
              <w:rPr>
                <w:b/>
                <w:bCs/>
              </w:rPr>
              <w:t>vailable</w:t>
            </w:r>
          </w:p>
        </w:tc>
        <w:tc>
          <w:tcPr>
            <w:tcW w:w="2869" w:type="pct"/>
          </w:tcPr>
          <w:p w14:paraId="0073F1E6" w14:textId="351EDE0B" w:rsidR="00631F89" w:rsidRPr="00671F8C" w:rsidRDefault="00671F8C" w:rsidP="00671F8C">
            <w:pPr>
              <w:pStyle w:val="Body-copy"/>
              <w:spacing w:before="120" w:after="120"/>
            </w:pPr>
            <w:r w:rsidRPr="00671F8C">
              <w:t>0% (Sumitomo Corporation has the rights to 100% offtake (80% on a take-or-pay basis)</w:t>
            </w:r>
          </w:p>
        </w:tc>
      </w:tr>
      <w:tr w:rsidR="00631F89" w:rsidRPr="002E7F02" w14:paraId="2EE4E6C6" w14:textId="77777777" w:rsidTr="002262C3">
        <w:tc>
          <w:tcPr>
            <w:tcW w:w="2131" w:type="pct"/>
          </w:tcPr>
          <w:p w14:paraId="40AFC3C0" w14:textId="77777777" w:rsidR="00631F89" w:rsidRPr="00FC65C4" w:rsidRDefault="00631F89" w:rsidP="002262C3">
            <w:pPr>
              <w:spacing w:before="120" w:after="120" w:line="240" w:lineRule="auto"/>
              <w:rPr>
                <w:b/>
                <w:bCs/>
              </w:rPr>
            </w:pPr>
            <w:r>
              <w:rPr>
                <w:b/>
                <w:bCs/>
              </w:rPr>
              <w:t>Min Mine Life (Yrs)</w:t>
            </w:r>
          </w:p>
        </w:tc>
        <w:tc>
          <w:tcPr>
            <w:tcW w:w="2869" w:type="pct"/>
          </w:tcPr>
          <w:p w14:paraId="31F569B4" w14:textId="29991222" w:rsidR="00631F89" w:rsidRPr="00D74570" w:rsidRDefault="00631F89" w:rsidP="00671F8C">
            <w:pPr>
              <w:pStyle w:val="Body-copy"/>
              <w:spacing w:before="120" w:after="120" w:line="240" w:lineRule="auto"/>
            </w:pPr>
            <w:r>
              <w:t>10.6</w:t>
            </w:r>
          </w:p>
        </w:tc>
      </w:tr>
      <w:tr w:rsidR="00631F89" w:rsidRPr="002E7F02" w14:paraId="7EC02D81" w14:textId="77777777" w:rsidTr="002262C3">
        <w:tc>
          <w:tcPr>
            <w:tcW w:w="2131" w:type="pct"/>
          </w:tcPr>
          <w:p w14:paraId="1E75FF3E" w14:textId="77777777" w:rsidR="00631F89" w:rsidRPr="00FC65C4" w:rsidRDefault="00631F89" w:rsidP="002262C3">
            <w:pPr>
              <w:spacing w:before="120" w:after="120" w:line="240" w:lineRule="auto"/>
              <w:rPr>
                <w:b/>
                <w:bCs/>
              </w:rPr>
            </w:pPr>
            <w:r>
              <w:rPr>
                <w:b/>
                <w:bCs/>
              </w:rPr>
              <w:t>IRR</w:t>
            </w:r>
          </w:p>
        </w:tc>
        <w:tc>
          <w:tcPr>
            <w:tcW w:w="2869" w:type="pct"/>
          </w:tcPr>
          <w:p w14:paraId="599A6B3B" w14:textId="77777777" w:rsidR="002262C3" w:rsidRPr="002262C3" w:rsidRDefault="002262C3" w:rsidP="002262C3">
            <w:pPr>
              <w:pStyle w:val="Body-copy"/>
              <w:spacing w:before="120" w:after="120" w:line="240" w:lineRule="auto"/>
            </w:pPr>
            <w:r w:rsidRPr="002262C3">
              <w:t xml:space="preserve">Pre-tax IRR: 37.9% </w:t>
            </w:r>
          </w:p>
          <w:p w14:paraId="2FCDA1AD" w14:textId="141095F8" w:rsidR="00631F89" w:rsidRPr="00631F89" w:rsidRDefault="002262C3" w:rsidP="002262C3">
            <w:pPr>
              <w:pStyle w:val="Body-copy"/>
              <w:spacing w:before="120" w:after="120" w:line="240" w:lineRule="auto"/>
            </w:pPr>
            <w:r w:rsidRPr="002262C3">
              <w:t>Post-tax IRR: 33.2%</w:t>
            </w:r>
            <w:r>
              <w:rPr>
                <w:spacing w:val="-1"/>
              </w:rPr>
              <w:t xml:space="preserve"> </w:t>
            </w:r>
          </w:p>
        </w:tc>
      </w:tr>
      <w:tr w:rsidR="00631F89" w:rsidRPr="002E7F02" w14:paraId="3EA911C3" w14:textId="77777777" w:rsidTr="002262C3">
        <w:tc>
          <w:tcPr>
            <w:tcW w:w="2131" w:type="pct"/>
          </w:tcPr>
          <w:p w14:paraId="2D9EAEE4" w14:textId="77777777" w:rsidR="00631F89" w:rsidRDefault="00631F89" w:rsidP="002262C3">
            <w:pPr>
              <w:spacing w:before="120" w:after="120" w:line="240" w:lineRule="auto"/>
              <w:rPr>
                <w:b/>
                <w:bCs/>
              </w:rPr>
            </w:pPr>
            <w:r>
              <w:rPr>
                <w:b/>
                <w:bCs/>
              </w:rPr>
              <w:t>Capital Cost</w:t>
            </w:r>
          </w:p>
        </w:tc>
        <w:tc>
          <w:tcPr>
            <w:tcW w:w="2869" w:type="pct"/>
          </w:tcPr>
          <w:p w14:paraId="3BA83293" w14:textId="6E7D8A53" w:rsidR="00631F89" w:rsidRPr="00631F89" w:rsidRDefault="00631F89" w:rsidP="002262C3">
            <w:pPr>
              <w:pStyle w:val="Body-copy"/>
              <w:spacing w:before="120" w:after="120" w:line="240" w:lineRule="auto"/>
            </w:pPr>
            <w:r w:rsidRPr="00631F89">
              <w:t>A$236.3m</w:t>
            </w:r>
          </w:p>
        </w:tc>
      </w:tr>
      <w:tr w:rsidR="00631F89" w:rsidRPr="002E7F02" w14:paraId="6B4C2573" w14:textId="77777777" w:rsidTr="002262C3">
        <w:tc>
          <w:tcPr>
            <w:tcW w:w="2131" w:type="pct"/>
          </w:tcPr>
          <w:p w14:paraId="771B2FF1" w14:textId="5F6631E3" w:rsidR="00631F89" w:rsidRDefault="00631F89" w:rsidP="002262C3">
            <w:pPr>
              <w:spacing w:before="120" w:after="120" w:line="240" w:lineRule="auto"/>
              <w:rPr>
                <w:b/>
                <w:bCs/>
              </w:rPr>
            </w:pPr>
            <w:r>
              <w:rPr>
                <w:b/>
                <w:bCs/>
              </w:rPr>
              <w:t>NPV</w:t>
            </w:r>
            <w:r w:rsidR="002262C3">
              <w:rPr>
                <w:b/>
                <w:bCs/>
              </w:rPr>
              <w:t>8</w:t>
            </w:r>
            <w:r w:rsidR="002262C3" w:rsidRPr="002262C3">
              <w:rPr>
                <w:b/>
                <w:bCs/>
                <w:vertAlign w:val="subscript"/>
              </w:rPr>
              <w:t>%</w:t>
            </w:r>
          </w:p>
        </w:tc>
        <w:tc>
          <w:tcPr>
            <w:tcW w:w="2869" w:type="pct"/>
          </w:tcPr>
          <w:p w14:paraId="1D4F7F25" w14:textId="77777777" w:rsidR="002262C3" w:rsidRPr="002262C3" w:rsidRDefault="002262C3" w:rsidP="002262C3">
            <w:pPr>
              <w:pStyle w:val="Body-copy"/>
              <w:spacing w:before="120" w:after="120" w:line="240" w:lineRule="auto"/>
            </w:pPr>
            <w:r w:rsidRPr="002262C3">
              <w:t>Pre-tax: A$480.1m</w:t>
            </w:r>
          </w:p>
          <w:p w14:paraId="690B230A" w14:textId="0DCD800B" w:rsidR="00631F89" w:rsidRPr="00631F89" w:rsidRDefault="002262C3" w:rsidP="002262C3">
            <w:pPr>
              <w:pStyle w:val="Body-copy"/>
              <w:spacing w:before="120" w:after="120" w:line="240" w:lineRule="auto"/>
            </w:pPr>
            <w:r w:rsidRPr="002262C3">
              <w:t>Post-tax: A$354.7m</w:t>
            </w:r>
          </w:p>
        </w:tc>
      </w:tr>
      <w:tr w:rsidR="00631F89" w:rsidRPr="002E7F02" w14:paraId="36C08E7B" w14:textId="77777777" w:rsidTr="002262C3">
        <w:tc>
          <w:tcPr>
            <w:tcW w:w="2131" w:type="pct"/>
          </w:tcPr>
          <w:p w14:paraId="63459F6A" w14:textId="77777777" w:rsidR="00631F89" w:rsidRDefault="00631F89" w:rsidP="002262C3">
            <w:pPr>
              <w:spacing w:before="120" w:after="120" w:line="240" w:lineRule="auto"/>
            </w:pPr>
            <w:r>
              <w:rPr>
                <w:b/>
              </w:rPr>
              <w:t>Product &amp; Annual Production Rate</w:t>
            </w:r>
          </w:p>
        </w:tc>
        <w:tc>
          <w:tcPr>
            <w:tcW w:w="2869" w:type="pct"/>
          </w:tcPr>
          <w:p w14:paraId="0101A26B" w14:textId="23F9074E" w:rsidR="00631F89" w:rsidRPr="002262C3" w:rsidRDefault="002262C3" w:rsidP="002262C3">
            <w:pPr>
              <w:pStyle w:val="BulletList"/>
              <w:spacing w:before="120" w:after="120" w:line="240" w:lineRule="auto"/>
            </w:pPr>
            <w:r w:rsidRPr="002262C3">
              <w:t>Acid grade fluorspar (97% CaF</w:t>
            </w:r>
            <w:r w:rsidRPr="0058795A">
              <w:rPr>
                <w:vertAlign w:val="subscript"/>
              </w:rPr>
              <w:t>2</w:t>
            </w:r>
            <w:r w:rsidRPr="002262C3">
              <w:t>): 140ktpa</w:t>
            </w:r>
          </w:p>
        </w:tc>
      </w:tr>
    </w:tbl>
    <w:p w14:paraId="70E93285" w14:textId="18AB64B0" w:rsidR="00631F89" w:rsidRPr="00631F89" w:rsidRDefault="00631F89" w:rsidP="00631F89">
      <w:pPr>
        <w:pStyle w:val="Body-copy"/>
      </w:pPr>
    </w:p>
    <w:p w14:paraId="38A6F71F" w14:textId="77777777" w:rsidR="00B432B2" w:rsidRDefault="003F2F4B" w:rsidP="00B432B2">
      <w:pPr>
        <w:pStyle w:val="Heading-level1"/>
      </w:pPr>
      <w:r>
        <w:br w:type="page"/>
      </w:r>
      <w:r w:rsidR="00B432B2">
        <w:lastRenderedPageBreak/>
        <w:t>Graphite</w:t>
      </w:r>
    </w:p>
    <w:p w14:paraId="3C56E8EE" w14:textId="6055CCAF" w:rsidR="009243CB" w:rsidRPr="003F2F4B" w:rsidRDefault="001E77E4" w:rsidP="00B432B2">
      <w:pPr>
        <w:pStyle w:val="Heading-level2"/>
        <w:rPr>
          <w:rFonts w:ascii="Verdana" w:hAnsi="Verdana"/>
          <w:sz w:val="48"/>
          <w:szCs w:val="48"/>
          <w:lang w:val="en-AU"/>
        </w:rPr>
      </w:pPr>
      <w:r>
        <w:t>Battery Anode Material Project</w:t>
      </w:r>
      <w:r w:rsidR="00A904AA">
        <w:tab/>
      </w:r>
      <w:r>
        <w:t>S</w:t>
      </w:r>
      <w:r w:rsidR="00A904AA">
        <w:t>A</w:t>
      </w:r>
    </w:p>
    <w:p w14:paraId="2F0D7036" w14:textId="77777777" w:rsidR="001E77E4" w:rsidRPr="00671F8C" w:rsidRDefault="001E77E4" w:rsidP="00671F8C">
      <w:pPr>
        <w:pStyle w:val="Body-copy"/>
        <w:spacing w:after="240"/>
        <w:rPr>
          <w:b/>
          <w:bCs/>
          <w:sz w:val="26"/>
          <w:szCs w:val="26"/>
        </w:rPr>
      </w:pPr>
      <w:proofErr w:type="spellStart"/>
      <w:r w:rsidRPr="00671F8C">
        <w:rPr>
          <w:b/>
          <w:bCs/>
          <w:sz w:val="26"/>
          <w:szCs w:val="26"/>
        </w:rPr>
        <w:t>Renascor</w:t>
      </w:r>
      <w:proofErr w:type="spellEnd"/>
      <w:r w:rsidRPr="00671F8C">
        <w:rPr>
          <w:b/>
          <w:bCs/>
          <w:sz w:val="26"/>
          <w:szCs w:val="26"/>
        </w:rPr>
        <w:t xml:space="preserve"> Resources Ltd </w:t>
      </w:r>
    </w:p>
    <w:p w14:paraId="6D32C88D" w14:textId="1DFCD5AF" w:rsidR="009243CB" w:rsidRPr="00671F8C" w:rsidRDefault="009243CB" w:rsidP="00671F8C">
      <w:pPr>
        <w:pStyle w:val="Body-copy"/>
        <w:spacing w:before="120" w:after="120"/>
        <w:rPr>
          <w:b/>
          <w:bCs/>
        </w:rPr>
      </w:pPr>
      <w:r w:rsidRPr="00671F8C">
        <w:rPr>
          <w:b/>
          <w:bCs/>
        </w:rPr>
        <w:t>ASX</w:t>
      </w:r>
      <w:r w:rsidR="00B432B2" w:rsidRPr="00671F8C">
        <w:rPr>
          <w:b/>
          <w:bCs/>
        </w:rPr>
        <w:t>-listed (</w:t>
      </w:r>
      <w:r w:rsidR="001E77E4" w:rsidRPr="00671F8C">
        <w:rPr>
          <w:b/>
          <w:bCs/>
        </w:rPr>
        <w:t>RNU</w:t>
      </w:r>
      <w:r w:rsidR="00B432B2" w:rsidRPr="00671F8C">
        <w:rPr>
          <w:b/>
          <w:bCs/>
        </w:rPr>
        <w:t xml:space="preserve">) </w:t>
      </w:r>
    </w:p>
    <w:p w14:paraId="10ED09FD" w14:textId="1BD0A49A" w:rsidR="00671F8C" w:rsidRPr="00671F8C" w:rsidRDefault="00671F8C" w:rsidP="00671F8C">
      <w:pPr>
        <w:pStyle w:val="Body-copy"/>
        <w:spacing w:before="120" w:after="120"/>
        <w:rPr>
          <w:b/>
          <w:bCs/>
        </w:rPr>
      </w:pPr>
      <w:r w:rsidRPr="00671F8C">
        <w:rPr>
          <w:b/>
          <w:bCs/>
        </w:rPr>
        <w:t>Commodity(</w:t>
      </w:r>
      <w:proofErr w:type="spellStart"/>
      <w:r w:rsidRPr="00671F8C">
        <w:rPr>
          <w:b/>
          <w:bCs/>
        </w:rPr>
        <w:t>ies</w:t>
      </w:r>
      <w:proofErr w:type="spellEnd"/>
      <w:r w:rsidRPr="00671F8C">
        <w:rPr>
          <w:b/>
          <w:bCs/>
        </w:rPr>
        <w:t>): Graphite</w:t>
      </w:r>
    </w:p>
    <w:p w14:paraId="40B1A3D0" w14:textId="77777777" w:rsidR="00671F8C" w:rsidRDefault="00671F8C" w:rsidP="00022076">
      <w:pPr>
        <w:pStyle w:val="Body-copy"/>
        <w:spacing w:before="120"/>
      </w:pPr>
    </w:p>
    <w:p w14:paraId="6DA54CEB" w14:textId="77777777" w:rsidR="009243CB" w:rsidRPr="009243CB" w:rsidRDefault="009243CB" w:rsidP="009243CB">
      <w:pPr>
        <w:pStyle w:val="Heading-level3"/>
      </w:pPr>
      <w:r w:rsidRPr="009243CB">
        <w:t xml:space="preserve">Investment summary </w:t>
      </w:r>
    </w:p>
    <w:p w14:paraId="044FDDA8" w14:textId="2B232E17" w:rsidR="00671F8C" w:rsidRPr="00671F8C" w:rsidRDefault="00671F8C" w:rsidP="00671F8C">
      <w:pPr>
        <w:pStyle w:val="Body-copy"/>
      </w:pPr>
      <w:proofErr w:type="spellStart"/>
      <w:r w:rsidRPr="00671F8C">
        <w:t>Renascor’s</w:t>
      </w:r>
      <w:proofErr w:type="spellEnd"/>
      <w:r w:rsidRPr="00671F8C">
        <w:t xml:space="preserve"> proposed Battery Anode Material (BAM) Project is a South Australian-based, </w:t>
      </w:r>
      <w:proofErr w:type="gramStart"/>
      <w:r w:rsidRPr="00671F8C">
        <w:t>vertically-integrated</w:t>
      </w:r>
      <w:proofErr w:type="gramEnd"/>
      <w:r w:rsidRPr="00671F8C">
        <w:t xml:space="preserve"> graphite project to produce sustainably sourced purified spherical graphite (PSG) for use in lithium-ion batteries. The Project has been granted Major Project Status and has received conditional approval for </w:t>
      </w:r>
      <w:proofErr w:type="gramStart"/>
      <w:r w:rsidRPr="00671F8C">
        <w:t>a</w:t>
      </w:r>
      <w:proofErr w:type="gramEnd"/>
      <w:r w:rsidRPr="00671F8C">
        <w:t xml:space="preserve"> A$185 million Loan Facility from the Australian Government. The BAM Project is at an advanced development stage, with a Definitive Feasibility Study completed in 2023, major upstream project approvals (Environmental, Mining &amp; Native Title) in place and the downstream project is in the final development assessment stages. </w:t>
      </w:r>
      <w:proofErr w:type="spellStart"/>
      <w:r w:rsidRPr="00671F8C">
        <w:t>Renascor</w:t>
      </w:r>
      <w:proofErr w:type="spellEnd"/>
      <w:r w:rsidRPr="00671F8C">
        <w:t xml:space="preserve"> has commenced detailed design and long lead infrastructure procurement for the upstream project, and is currently constructing a downstream, pre-commercial scale PSG demonstration plant. </w:t>
      </w:r>
      <w:proofErr w:type="spellStart"/>
      <w:r w:rsidRPr="00671F8C">
        <w:t>Renascor</w:t>
      </w:r>
      <w:proofErr w:type="spellEnd"/>
      <w:r w:rsidRPr="00671F8C">
        <w:t xml:space="preserve"> is considering both additional offtake and investment in the project.  </w:t>
      </w:r>
    </w:p>
    <w:p w14:paraId="74264938" w14:textId="77777777" w:rsidR="009243CB" w:rsidRPr="009243CB" w:rsidRDefault="009243CB" w:rsidP="009243CB">
      <w:pPr>
        <w:pStyle w:val="Heading-level3"/>
      </w:pPr>
      <w:r w:rsidRPr="009243CB">
        <w:t xml:space="preserve">Project description </w:t>
      </w:r>
    </w:p>
    <w:p w14:paraId="7D1F5BD4" w14:textId="77777777" w:rsidR="001E77E4" w:rsidRPr="001E77E4" w:rsidRDefault="001E77E4" w:rsidP="0058795A">
      <w:pPr>
        <w:pStyle w:val="Body-copy"/>
        <w:spacing w:after="240"/>
      </w:pPr>
      <w:r w:rsidRPr="001E77E4">
        <w:t>The BAM Project combines an upstream graphite mining and mineral processing project with a downstream graphite shaping and purification facility to process graphite concentrates into PSG. The upstream project, located on the Eyre Peninsula in SA, includes:</w:t>
      </w:r>
    </w:p>
    <w:p w14:paraId="3712DA96" w14:textId="77777777" w:rsidR="001E77E4" w:rsidRPr="001E77E4" w:rsidRDefault="001E77E4" w:rsidP="0058795A">
      <w:pPr>
        <w:pStyle w:val="BulletList"/>
        <w:spacing w:before="120" w:after="120"/>
      </w:pPr>
      <w:r w:rsidRPr="001E77E4">
        <w:t xml:space="preserve">Shallow open-pit mining of the </w:t>
      </w:r>
      <w:proofErr w:type="spellStart"/>
      <w:r w:rsidRPr="001E77E4">
        <w:t>Siviour</w:t>
      </w:r>
      <w:proofErr w:type="spellEnd"/>
      <w:r w:rsidRPr="001E77E4">
        <w:t xml:space="preserve"> graphite deposit, the largest graphite Reserve outside Africa and second largest Proven Reserve globally, and</w:t>
      </w:r>
    </w:p>
    <w:p w14:paraId="69588F05" w14:textId="77777777" w:rsidR="001E77E4" w:rsidRPr="001E77E4" w:rsidRDefault="001E77E4" w:rsidP="0058795A">
      <w:pPr>
        <w:pStyle w:val="BulletList"/>
        <w:spacing w:before="120" w:after="120"/>
      </w:pPr>
      <w:r w:rsidRPr="001E77E4">
        <w:t xml:space="preserve">Processing via crushing, grinding, floatation, filtering and drying to produce graphite concentrates (94% to 95% TGC).  </w:t>
      </w:r>
    </w:p>
    <w:p w14:paraId="03AC578C" w14:textId="77777777" w:rsidR="00671F8C" w:rsidRPr="00671F8C" w:rsidRDefault="00671F8C" w:rsidP="00671F8C">
      <w:pPr>
        <w:pStyle w:val="Body-copy"/>
      </w:pPr>
      <w:r w:rsidRPr="00671F8C">
        <w:t xml:space="preserve">The downstream BAM project, located in Bolivar SA, will further process </w:t>
      </w:r>
      <w:proofErr w:type="spellStart"/>
      <w:r w:rsidRPr="00671F8C">
        <w:t>Siviour</w:t>
      </w:r>
      <w:proofErr w:type="spellEnd"/>
      <w:r w:rsidRPr="00671F8C">
        <w:t xml:space="preserve"> graphite concentrates into PSG using </w:t>
      </w:r>
      <w:proofErr w:type="spellStart"/>
      <w:r w:rsidRPr="00671F8C">
        <w:t>Renascor’s</w:t>
      </w:r>
      <w:proofErr w:type="spellEnd"/>
      <w:r w:rsidRPr="00671F8C">
        <w:t xml:space="preserve"> eco-friendly purification process. Stage 1 will produce ~75,000tpa graphite concentrate initially for export then, commencing in Year 2, for processing into PSG. Stage 2 expansion, commencing in Year 4, will increase graphite concentrate production to ~150,000tpa and PSG production to ~100,000tpa.   </w:t>
      </w:r>
    </w:p>
    <w:p w14:paraId="145EAF3E" w14:textId="77777777" w:rsidR="009243CB" w:rsidRDefault="009243CB">
      <w:pPr>
        <w:spacing w:before="0" w:after="160" w:line="259" w:lineRule="auto"/>
        <w:rPr>
          <w:b/>
          <w:bCs/>
          <w:lang w:val="en-AU"/>
        </w:rPr>
      </w:pPr>
      <w:r>
        <w:rPr>
          <w:b/>
          <w:bCs/>
        </w:rPr>
        <w:br w:type="page"/>
      </w:r>
    </w:p>
    <w:p w14:paraId="6480AD80" w14:textId="77777777" w:rsidR="001E77E4" w:rsidRPr="001E77E4" w:rsidRDefault="001E77E4" w:rsidP="001E77E4">
      <w:pPr>
        <w:pStyle w:val="Body-copy"/>
        <w:spacing w:after="240"/>
        <w:rPr>
          <w:b/>
          <w:bCs/>
        </w:rPr>
      </w:pPr>
      <w:r w:rsidRPr="001E77E4">
        <w:rPr>
          <w:b/>
          <w:bCs/>
        </w:rPr>
        <w:lastRenderedPageBreak/>
        <w:t>Mineral Resources as at Sep-23 (2.3% TGC cut-off):</w:t>
      </w:r>
    </w:p>
    <w:tbl>
      <w:tblPr>
        <w:tblStyle w:val="TableGrid1"/>
        <w:tblW w:w="0" w:type="auto"/>
        <w:tblLayout w:type="fixed"/>
        <w:tblLook w:val="0020" w:firstRow="1" w:lastRow="0" w:firstColumn="0" w:lastColumn="0" w:noHBand="0" w:noVBand="0"/>
      </w:tblPr>
      <w:tblGrid>
        <w:gridCol w:w="3306"/>
        <w:gridCol w:w="3306"/>
        <w:gridCol w:w="3306"/>
      </w:tblGrid>
      <w:tr w:rsidR="009243CB" w:rsidRPr="009243CB" w14:paraId="02906832" w14:textId="77777777" w:rsidTr="00B57ACF">
        <w:trPr>
          <w:trHeight w:val="60"/>
        </w:trPr>
        <w:tc>
          <w:tcPr>
            <w:tcW w:w="3306" w:type="dxa"/>
          </w:tcPr>
          <w:p w14:paraId="2347E367" w14:textId="77777777" w:rsidR="009243CB" w:rsidRPr="00737B21" w:rsidRDefault="009243CB" w:rsidP="00737B21">
            <w:pPr>
              <w:pStyle w:val="Table-heading2"/>
              <w:jc w:val="left"/>
            </w:pPr>
            <w:r w:rsidRPr="00737B21">
              <w:t>Resource Category</w:t>
            </w:r>
          </w:p>
        </w:tc>
        <w:tc>
          <w:tcPr>
            <w:tcW w:w="3306" w:type="dxa"/>
          </w:tcPr>
          <w:p w14:paraId="17EB9CF8" w14:textId="368AFB7E" w:rsidR="009243CB" w:rsidRPr="00737B21" w:rsidRDefault="009243CB" w:rsidP="00737B21">
            <w:pPr>
              <w:pStyle w:val="Table-heading2"/>
            </w:pPr>
            <w:r w:rsidRPr="00737B21">
              <w:t>Tonnes (Mt)</w:t>
            </w:r>
          </w:p>
        </w:tc>
        <w:tc>
          <w:tcPr>
            <w:tcW w:w="3306" w:type="dxa"/>
          </w:tcPr>
          <w:p w14:paraId="44F19290" w14:textId="4C19383E" w:rsidR="009243CB" w:rsidRPr="00737B21" w:rsidRDefault="009243CB" w:rsidP="00737B21">
            <w:pPr>
              <w:pStyle w:val="Table-heading2"/>
            </w:pPr>
            <w:r w:rsidRPr="00737B21">
              <w:t>TGC (%)</w:t>
            </w:r>
          </w:p>
        </w:tc>
      </w:tr>
      <w:tr w:rsidR="001E77E4" w:rsidRPr="009243CB" w14:paraId="44938933" w14:textId="77777777" w:rsidTr="005C0F50">
        <w:trPr>
          <w:trHeight w:val="60"/>
        </w:trPr>
        <w:tc>
          <w:tcPr>
            <w:tcW w:w="3306" w:type="dxa"/>
            <w:vAlign w:val="bottom"/>
          </w:tcPr>
          <w:p w14:paraId="567B905D" w14:textId="6EB8FC30" w:rsidR="001E77E4" w:rsidRPr="001E77E4" w:rsidRDefault="001E77E4" w:rsidP="001E77E4">
            <w:pPr>
              <w:pStyle w:val="Table-copy"/>
            </w:pPr>
            <w:r w:rsidRPr="001E77E4">
              <w:t>Measured</w:t>
            </w:r>
          </w:p>
        </w:tc>
        <w:tc>
          <w:tcPr>
            <w:tcW w:w="3306" w:type="dxa"/>
            <w:vAlign w:val="bottom"/>
          </w:tcPr>
          <w:p w14:paraId="5D5E119B" w14:textId="76D44545" w:rsidR="001E77E4" w:rsidRPr="001E77E4" w:rsidRDefault="001E77E4" w:rsidP="001E77E4">
            <w:pPr>
              <w:pStyle w:val="Table-copy"/>
              <w:jc w:val="center"/>
            </w:pPr>
            <w:r w:rsidRPr="001E77E4">
              <w:t>16.9</w:t>
            </w:r>
          </w:p>
        </w:tc>
        <w:tc>
          <w:tcPr>
            <w:tcW w:w="3306" w:type="dxa"/>
            <w:vAlign w:val="bottom"/>
          </w:tcPr>
          <w:p w14:paraId="7CD64EA2" w14:textId="661467E3" w:rsidR="001E77E4" w:rsidRPr="001E77E4" w:rsidRDefault="001E77E4" w:rsidP="001E77E4">
            <w:pPr>
              <w:pStyle w:val="Table-copy"/>
              <w:jc w:val="center"/>
            </w:pPr>
            <w:r w:rsidRPr="001E77E4">
              <w:t>8.6</w:t>
            </w:r>
          </w:p>
        </w:tc>
      </w:tr>
      <w:tr w:rsidR="001E77E4" w:rsidRPr="009243CB" w14:paraId="23E79891" w14:textId="77777777" w:rsidTr="005C0F50">
        <w:trPr>
          <w:trHeight w:val="60"/>
        </w:trPr>
        <w:tc>
          <w:tcPr>
            <w:tcW w:w="3306" w:type="dxa"/>
            <w:vAlign w:val="bottom"/>
          </w:tcPr>
          <w:p w14:paraId="6B03362D" w14:textId="006218A8" w:rsidR="001E77E4" w:rsidRPr="001E77E4" w:rsidRDefault="001E77E4" w:rsidP="001E77E4">
            <w:pPr>
              <w:pStyle w:val="Table-copy"/>
            </w:pPr>
            <w:r w:rsidRPr="001E77E4">
              <w:t>Indicated</w:t>
            </w:r>
          </w:p>
        </w:tc>
        <w:tc>
          <w:tcPr>
            <w:tcW w:w="3306" w:type="dxa"/>
            <w:vAlign w:val="bottom"/>
          </w:tcPr>
          <w:p w14:paraId="75425594" w14:textId="383E60A2" w:rsidR="001E77E4" w:rsidRPr="001E77E4" w:rsidRDefault="001E77E4" w:rsidP="001E77E4">
            <w:pPr>
              <w:pStyle w:val="Table-copy"/>
              <w:jc w:val="center"/>
            </w:pPr>
            <w:r w:rsidRPr="001E77E4">
              <w:t>56.2</w:t>
            </w:r>
          </w:p>
        </w:tc>
        <w:tc>
          <w:tcPr>
            <w:tcW w:w="3306" w:type="dxa"/>
            <w:vAlign w:val="bottom"/>
          </w:tcPr>
          <w:p w14:paraId="0CDA0B13" w14:textId="4F320400" w:rsidR="001E77E4" w:rsidRPr="001E77E4" w:rsidRDefault="001E77E4" w:rsidP="001E77E4">
            <w:pPr>
              <w:pStyle w:val="Table-copy"/>
              <w:jc w:val="center"/>
            </w:pPr>
            <w:r w:rsidRPr="001E77E4">
              <w:t>6.7</w:t>
            </w:r>
          </w:p>
        </w:tc>
      </w:tr>
      <w:tr w:rsidR="001E77E4" w:rsidRPr="009243CB" w14:paraId="5E3B0360" w14:textId="77777777" w:rsidTr="005C0F50">
        <w:trPr>
          <w:trHeight w:val="60"/>
        </w:trPr>
        <w:tc>
          <w:tcPr>
            <w:tcW w:w="3306" w:type="dxa"/>
            <w:vAlign w:val="bottom"/>
          </w:tcPr>
          <w:p w14:paraId="311E5251" w14:textId="4CD04D04" w:rsidR="001E77E4" w:rsidRPr="001E77E4" w:rsidRDefault="001E77E4" w:rsidP="001E77E4">
            <w:pPr>
              <w:pStyle w:val="Table-copy"/>
            </w:pPr>
            <w:r w:rsidRPr="001E77E4">
              <w:t>Inferred</w:t>
            </w:r>
          </w:p>
        </w:tc>
        <w:tc>
          <w:tcPr>
            <w:tcW w:w="3306" w:type="dxa"/>
            <w:vAlign w:val="bottom"/>
          </w:tcPr>
          <w:p w14:paraId="7348B14F" w14:textId="6E276433" w:rsidR="001E77E4" w:rsidRPr="001E77E4" w:rsidRDefault="001E77E4" w:rsidP="001E77E4">
            <w:pPr>
              <w:pStyle w:val="Table-copy"/>
              <w:jc w:val="center"/>
            </w:pPr>
            <w:r w:rsidRPr="001E77E4">
              <w:t>50.5</w:t>
            </w:r>
          </w:p>
        </w:tc>
        <w:tc>
          <w:tcPr>
            <w:tcW w:w="3306" w:type="dxa"/>
            <w:vAlign w:val="bottom"/>
          </w:tcPr>
          <w:p w14:paraId="46C71344" w14:textId="783BD8E2" w:rsidR="001E77E4" w:rsidRPr="001E77E4" w:rsidRDefault="001E77E4" w:rsidP="001E77E4">
            <w:pPr>
              <w:pStyle w:val="Table-copy"/>
              <w:jc w:val="center"/>
            </w:pPr>
            <w:r w:rsidRPr="001E77E4">
              <w:t>6.5</w:t>
            </w:r>
          </w:p>
        </w:tc>
      </w:tr>
      <w:tr w:rsidR="001E77E4" w:rsidRPr="009243CB" w14:paraId="5CA530D5" w14:textId="77777777" w:rsidTr="005C0F50">
        <w:trPr>
          <w:trHeight w:val="60"/>
        </w:trPr>
        <w:tc>
          <w:tcPr>
            <w:tcW w:w="3306" w:type="dxa"/>
            <w:vAlign w:val="bottom"/>
          </w:tcPr>
          <w:p w14:paraId="06D4C327" w14:textId="2B31DAFC" w:rsidR="001E77E4" w:rsidRPr="001E77E4" w:rsidRDefault="001E77E4" w:rsidP="001E77E4">
            <w:pPr>
              <w:pStyle w:val="Table-copy"/>
              <w:rPr>
                <w:b/>
                <w:bCs/>
              </w:rPr>
            </w:pPr>
            <w:r w:rsidRPr="001E77E4">
              <w:rPr>
                <w:b/>
                <w:bCs/>
              </w:rPr>
              <w:t xml:space="preserve">Total </w:t>
            </w:r>
          </w:p>
        </w:tc>
        <w:tc>
          <w:tcPr>
            <w:tcW w:w="3306" w:type="dxa"/>
            <w:vAlign w:val="bottom"/>
          </w:tcPr>
          <w:p w14:paraId="2B4F65CB" w14:textId="5B171AD6" w:rsidR="001E77E4" w:rsidRPr="001E77E4" w:rsidRDefault="001E77E4" w:rsidP="001E77E4">
            <w:pPr>
              <w:pStyle w:val="Table-copy"/>
              <w:jc w:val="center"/>
              <w:rPr>
                <w:b/>
                <w:bCs/>
              </w:rPr>
            </w:pPr>
            <w:r w:rsidRPr="001E77E4">
              <w:rPr>
                <w:b/>
                <w:bCs/>
              </w:rPr>
              <w:t>123.6</w:t>
            </w:r>
          </w:p>
        </w:tc>
        <w:tc>
          <w:tcPr>
            <w:tcW w:w="3306" w:type="dxa"/>
            <w:vAlign w:val="bottom"/>
          </w:tcPr>
          <w:p w14:paraId="2000E02F" w14:textId="22E79E0C" w:rsidR="001E77E4" w:rsidRPr="001E77E4" w:rsidRDefault="001E77E4" w:rsidP="001E77E4">
            <w:pPr>
              <w:pStyle w:val="Table-copy"/>
              <w:jc w:val="center"/>
              <w:rPr>
                <w:b/>
                <w:bCs/>
              </w:rPr>
            </w:pPr>
            <w:r w:rsidRPr="001E77E4">
              <w:rPr>
                <w:b/>
                <w:bCs/>
              </w:rPr>
              <w:t>6.9</w:t>
            </w:r>
          </w:p>
        </w:tc>
      </w:tr>
      <w:tr w:rsidR="001E77E4" w:rsidRPr="009243CB" w14:paraId="53DA40D8" w14:textId="77777777" w:rsidTr="005C0F50">
        <w:trPr>
          <w:trHeight w:val="60"/>
        </w:trPr>
        <w:tc>
          <w:tcPr>
            <w:tcW w:w="3306" w:type="dxa"/>
            <w:vAlign w:val="bottom"/>
          </w:tcPr>
          <w:p w14:paraId="484F3957" w14:textId="629D93F4" w:rsidR="001E77E4" w:rsidRPr="001E77E4" w:rsidRDefault="001E77E4" w:rsidP="001E77E4">
            <w:pPr>
              <w:pStyle w:val="Table-copy"/>
              <w:rPr>
                <w:b/>
                <w:bCs/>
              </w:rPr>
            </w:pPr>
            <w:r w:rsidRPr="001E77E4">
              <w:rPr>
                <w:b/>
                <w:bCs/>
              </w:rPr>
              <w:t>Contained (kt)</w:t>
            </w:r>
          </w:p>
        </w:tc>
        <w:tc>
          <w:tcPr>
            <w:tcW w:w="3306" w:type="dxa"/>
            <w:vAlign w:val="bottom"/>
          </w:tcPr>
          <w:p w14:paraId="22578FE8" w14:textId="77777777" w:rsidR="001E77E4" w:rsidRPr="001E77E4" w:rsidRDefault="001E77E4" w:rsidP="001E77E4">
            <w:pPr>
              <w:pStyle w:val="Table-copy"/>
              <w:jc w:val="center"/>
              <w:rPr>
                <w:b/>
                <w:bCs/>
              </w:rPr>
            </w:pPr>
          </w:p>
        </w:tc>
        <w:tc>
          <w:tcPr>
            <w:tcW w:w="3306" w:type="dxa"/>
            <w:vAlign w:val="bottom"/>
          </w:tcPr>
          <w:p w14:paraId="14386DD5" w14:textId="42338BAD" w:rsidR="001E77E4" w:rsidRPr="001E77E4" w:rsidRDefault="001E77E4" w:rsidP="001E77E4">
            <w:pPr>
              <w:pStyle w:val="Table-copy"/>
              <w:jc w:val="center"/>
              <w:rPr>
                <w:b/>
                <w:bCs/>
              </w:rPr>
            </w:pPr>
            <w:r w:rsidRPr="001E77E4">
              <w:rPr>
                <w:b/>
                <w:bCs/>
              </w:rPr>
              <w:t>8,500</w:t>
            </w:r>
          </w:p>
        </w:tc>
      </w:tr>
    </w:tbl>
    <w:p w14:paraId="4ACF951F" w14:textId="77777777" w:rsidR="00B432B2" w:rsidRDefault="00B432B2" w:rsidP="009243CB">
      <w:pPr>
        <w:pStyle w:val="Body-copy"/>
        <w:rPr>
          <w:b/>
          <w:bCs/>
        </w:rPr>
      </w:pPr>
    </w:p>
    <w:p w14:paraId="7614B4EA" w14:textId="77777777" w:rsidR="001E77E4" w:rsidRPr="001E77E4" w:rsidRDefault="001E77E4" w:rsidP="001E77E4">
      <w:pPr>
        <w:pStyle w:val="Body-copy"/>
        <w:spacing w:after="240"/>
        <w:rPr>
          <w:b/>
          <w:bCs/>
        </w:rPr>
      </w:pPr>
      <w:r w:rsidRPr="001E77E4">
        <w:rPr>
          <w:b/>
          <w:bCs/>
        </w:rPr>
        <w:t>Ore Reserve as at Aug-23:</w:t>
      </w:r>
    </w:p>
    <w:tbl>
      <w:tblPr>
        <w:tblStyle w:val="TableGrid1"/>
        <w:tblW w:w="0" w:type="auto"/>
        <w:tblLayout w:type="fixed"/>
        <w:tblLook w:val="0020" w:firstRow="1" w:lastRow="0" w:firstColumn="0" w:lastColumn="0" w:noHBand="0" w:noVBand="0"/>
      </w:tblPr>
      <w:tblGrid>
        <w:gridCol w:w="3306"/>
        <w:gridCol w:w="3306"/>
        <w:gridCol w:w="3306"/>
      </w:tblGrid>
      <w:tr w:rsidR="001E77E4" w:rsidRPr="00737B21" w14:paraId="7FB41A54" w14:textId="77777777" w:rsidTr="003412C4">
        <w:trPr>
          <w:trHeight w:val="60"/>
        </w:trPr>
        <w:tc>
          <w:tcPr>
            <w:tcW w:w="3306" w:type="dxa"/>
          </w:tcPr>
          <w:p w14:paraId="32CF60FA" w14:textId="77BAACEE" w:rsidR="001E77E4" w:rsidRPr="00737B21" w:rsidRDefault="001E77E4" w:rsidP="003412C4">
            <w:pPr>
              <w:pStyle w:val="Table-heading2"/>
              <w:jc w:val="left"/>
            </w:pPr>
            <w:r>
              <w:t>Reserve</w:t>
            </w:r>
            <w:r w:rsidRPr="00737B21">
              <w:t xml:space="preserve"> Category</w:t>
            </w:r>
          </w:p>
        </w:tc>
        <w:tc>
          <w:tcPr>
            <w:tcW w:w="3306" w:type="dxa"/>
          </w:tcPr>
          <w:p w14:paraId="58C834EE" w14:textId="77777777" w:rsidR="001E77E4" w:rsidRPr="00737B21" w:rsidRDefault="001E77E4" w:rsidP="003412C4">
            <w:pPr>
              <w:pStyle w:val="Table-heading2"/>
            </w:pPr>
            <w:r w:rsidRPr="00737B21">
              <w:t>Tonnes (Mt)</w:t>
            </w:r>
          </w:p>
        </w:tc>
        <w:tc>
          <w:tcPr>
            <w:tcW w:w="3306" w:type="dxa"/>
          </w:tcPr>
          <w:p w14:paraId="13A36DB3" w14:textId="77777777" w:rsidR="001E77E4" w:rsidRPr="00737B21" w:rsidRDefault="001E77E4" w:rsidP="003412C4">
            <w:pPr>
              <w:pStyle w:val="Table-heading2"/>
            </w:pPr>
            <w:r w:rsidRPr="00737B21">
              <w:t>TGC (%)</w:t>
            </w:r>
          </w:p>
        </w:tc>
      </w:tr>
      <w:tr w:rsidR="001E77E4" w:rsidRPr="001E77E4" w14:paraId="489B4B72" w14:textId="77777777" w:rsidTr="003412C4">
        <w:trPr>
          <w:trHeight w:val="60"/>
        </w:trPr>
        <w:tc>
          <w:tcPr>
            <w:tcW w:w="3306" w:type="dxa"/>
            <w:vAlign w:val="bottom"/>
          </w:tcPr>
          <w:p w14:paraId="3B631276" w14:textId="34E5AD16" w:rsidR="001E77E4" w:rsidRPr="001E77E4" w:rsidRDefault="001E77E4" w:rsidP="001E77E4">
            <w:pPr>
              <w:pStyle w:val="Table-copy"/>
            </w:pPr>
            <w:r w:rsidRPr="001E77E4">
              <w:t>Proved</w:t>
            </w:r>
          </w:p>
        </w:tc>
        <w:tc>
          <w:tcPr>
            <w:tcW w:w="3306" w:type="dxa"/>
            <w:vAlign w:val="bottom"/>
          </w:tcPr>
          <w:p w14:paraId="62C7FBC7" w14:textId="7FB318C6" w:rsidR="001E77E4" w:rsidRPr="001E77E4" w:rsidRDefault="001E77E4" w:rsidP="001E77E4">
            <w:pPr>
              <w:pStyle w:val="Table-copy"/>
              <w:jc w:val="center"/>
            </w:pPr>
            <w:r w:rsidRPr="001E77E4">
              <w:t>16.8</w:t>
            </w:r>
          </w:p>
        </w:tc>
        <w:tc>
          <w:tcPr>
            <w:tcW w:w="3306" w:type="dxa"/>
            <w:vAlign w:val="bottom"/>
          </w:tcPr>
          <w:p w14:paraId="2D12E300" w14:textId="33A3FBC6" w:rsidR="001E77E4" w:rsidRPr="001E77E4" w:rsidRDefault="001E77E4" w:rsidP="001E77E4">
            <w:pPr>
              <w:pStyle w:val="Table-copy"/>
              <w:jc w:val="center"/>
            </w:pPr>
            <w:r w:rsidRPr="001E77E4">
              <w:t>8.2</w:t>
            </w:r>
          </w:p>
        </w:tc>
      </w:tr>
      <w:tr w:rsidR="001E77E4" w:rsidRPr="001E77E4" w14:paraId="35CB3CA9" w14:textId="77777777" w:rsidTr="003412C4">
        <w:trPr>
          <w:trHeight w:val="60"/>
        </w:trPr>
        <w:tc>
          <w:tcPr>
            <w:tcW w:w="3306" w:type="dxa"/>
            <w:vAlign w:val="bottom"/>
          </w:tcPr>
          <w:p w14:paraId="08AA2318" w14:textId="2605CDCE" w:rsidR="001E77E4" w:rsidRPr="001E77E4" w:rsidRDefault="001E77E4" w:rsidP="001E77E4">
            <w:pPr>
              <w:pStyle w:val="Table-copy"/>
            </w:pPr>
            <w:r w:rsidRPr="001E77E4">
              <w:t>Probable</w:t>
            </w:r>
          </w:p>
        </w:tc>
        <w:tc>
          <w:tcPr>
            <w:tcW w:w="3306" w:type="dxa"/>
            <w:vAlign w:val="bottom"/>
          </w:tcPr>
          <w:p w14:paraId="0210F88F" w14:textId="0D312C2B" w:rsidR="001E77E4" w:rsidRPr="001E77E4" w:rsidRDefault="001E77E4" w:rsidP="001E77E4">
            <w:pPr>
              <w:pStyle w:val="Table-copy"/>
              <w:jc w:val="center"/>
            </w:pPr>
            <w:r w:rsidRPr="001E77E4">
              <w:t>45.0</w:t>
            </w:r>
          </w:p>
        </w:tc>
        <w:tc>
          <w:tcPr>
            <w:tcW w:w="3306" w:type="dxa"/>
            <w:vAlign w:val="bottom"/>
          </w:tcPr>
          <w:p w14:paraId="601C3933" w14:textId="489FCAF7" w:rsidR="001E77E4" w:rsidRPr="001E77E4" w:rsidRDefault="001E77E4" w:rsidP="001E77E4">
            <w:pPr>
              <w:pStyle w:val="Table-copy"/>
              <w:jc w:val="center"/>
            </w:pPr>
            <w:r w:rsidRPr="001E77E4">
              <w:t>6.6</w:t>
            </w:r>
          </w:p>
        </w:tc>
      </w:tr>
      <w:tr w:rsidR="001E77E4" w:rsidRPr="001E77E4" w14:paraId="62109071" w14:textId="77777777" w:rsidTr="003412C4">
        <w:trPr>
          <w:trHeight w:val="60"/>
        </w:trPr>
        <w:tc>
          <w:tcPr>
            <w:tcW w:w="3306" w:type="dxa"/>
            <w:vAlign w:val="bottom"/>
          </w:tcPr>
          <w:p w14:paraId="50E2F5C9" w14:textId="172CAFA3" w:rsidR="001E77E4" w:rsidRPr="001E77E4" w:rsidRDefault="001E77E4" w:rsidP="001E77E4">
            <w:pPr>
              <w:pStyle w:val="Table-copy"/>
              <w:rPr>
                <w:b/>
                <w:bCs/>
              </w:rPr>
            </w:pPr>
            <w:r w:rsidRPr="001E77E4">
              <w:rPr>
                <w:b/>
                <w:bCs/>
              </w:rPr>
              <w:t>Total</w:t>
            </w:r>
          </w:p>
        </w:tc>
        <w:tc>
          <w:tcPr>
            <w:tcW w:w="3306" w:type="dxa"/>
            <w:vAlign w:val="bottom"/>
          </w:tcPr>
          <w:p w14:paraId="2DFC0A6B" w14:textId="3A5342FB" w:rsidR="001E77E4" w:rsidRPr="001E77E4" w:rsidRDefault="001E77E4" w:rsidP="001E77E4">
            <w:pPr>
              <w:pStyle w:val="Table-copy"/>
              <w:jc w:val="center"/>
              <w:rPr>
                <w:b/>
                <w:bCs/>
              </w:rPr>
            </w:pPr>
            <w:r w:rsidRPr="001E77E4">
              <w:rPr>
                <w:b/>
                <w:bCs/>
              </w:rPr>
              <w:t>61.8</w:t>
            </w:r>
          </w:p>
        </w:tc>
        <w:tc>
          <w:tcPr>
            <w:tcW w:w="3306" w:type="dxa"/>
            <w:vAlign w:val="bottom"/>
          </w:tcPr>
          <w:p w14:paraId="39288203" w14:textId="7CFA4FC5" w:rsidR="001E77E4" w:rsidRPr="001E77E4" w:rsidRDefault="001E77E4" w:rsidP="001E77E4">
            <w:pPr>
              <w:pStyle w:val="Table-copy"/>
              <w:jc w:val="center"/>
              <w:rPr>
                <w:b/>
                <w:bCs/>
              </w:rPr>
            </w:pPr>
            <w:r w:rsidRPr="001E77E4">
              <w:rPr>
                <w:b/>
                <w:bCs/>
              </w:rPr>
              <w:t>7.0</w:t>
            </w:r>
          </w:p>
        </w:tc>
      </w:tr>
      <w:tr w:rsidR="001E77E4" w:rsidRPr="001E77E4" w14:paraId="44A710DD" w14:textId="77777777" w:rsidTr="003412C4">
        <w:trPr>
          <w:trHeight w:val="60"/>
        </w:trPr>
        <w:tc>
          <w:tcPr>
            <w:tcW w:w="3306" w:type="dxa"/>
            <w:vAlign w:val="bottom"/>
          </w:tcPr>
          <w:p w14:paraId="308239B6" w14:textId="243631C5" w:rsidR="001E77E4" w:rsidRPr="001E77E4" w:rsidRDefault="001E77E4" w:rsidP="001E77E4">
            <w:pPr>
              <w:pStyle w:val="Table-copy"/>
              <w:rPr>
                <w:b/>
                <w:bCs/>
              </w:rPr>
            </w:pPr>
            <w:r w:rsidRPr="001E77E4">
              <w:rPr>
                <w:b/>
                <w:bCs/>
              </w:rPr>
              <w:t>Contained (kt)</w:t>
            </w:r>
          </w:p>
        </w:tc>
        <w:tc>
          <w:tcPr>
            <w:tcW w:w="3306" w:type="dxa"/>
            <w:vAlign w:val="bottom"/>
          </w:tcPr>
          <w:p w14:paraId="0EECBBDC" w14:textId="4E201FBE" w:rsidR="001E77E4" w:rsidRPr="001E77E4" w:rsidRDefault="001E77E4" w:rsidP="001E77E4">
            <w:pPr>
              <w:pStyle w:val="Table-copy"/>
              <w:jc w:val="center"/>
              <w:rPr>
                <w:b/>
                <w:bCs/>
              </w:rPr>
            </w:pPr>
          </w:p>
        </w:tc>
        <w:tc>
          <w:tcPr>
            <w:tcW w:w="3306" w:type="dxa"/>
            <w:vAlign w:val="bottom"/>
          </w:tcPr>
          <w:p w14:paraId="2AEF9800" w14:textId="4AFC4B02" w:rsidR="001E77E4" w:rsidRPr="001E77E4" w:rsidRDefault="001E77E4" w:rsidP="001E77E4">
            <w:pPr>
              <w:pStyle w:val="Table-copy"/>
              <w:jc w:val="center"/>
              <w:rPr>
                <w:b/>
                <w:bCs/>
              </w:rPr>
            </w:pPr>
            <w:r w:rsidRPr="001E77E4">
              <w:rPr>
                <w:b/>
                <w:bCs/>
              </w:rPr>
              <w:t>4,300</w:t>
            </w:r>
          </w:p>
        </w:tc>
      </w:tr>
    </w:tbl>
    <w:p w14:paraId="17C9C676" w14:textId="77777777" w:rsidR="001E77E4" w:rsidRPr="009243CB" w:rsidRDefault="001E77E4" w:rsidP="009243CB">
      <w:pPr>
        <w:pStyle w:val="Body-copy"/>
        <w:rPr>
          <w:b/>
          <w:bCs/>
        </w:rPr>
      </w:pPr>
    </w:p>
    <w:tbl>
      <w:tblPr>
        <w:tblStyle w:val="TableGrid1"/>
        <w:tblW w:w="5000" w:type="pct"/>
        <w:tblLook w:val="04A0" w:firstRow="1" w:lastRow="0" w:firstColumn="1" w:lastColumn="0" w:noHBand="0" w:noVBand="1"/>
      </w:tblPr>
      <w:tblGrid>
        <w:gridCol w:w="4107"/>
        <w:gridCol w:w="5861"/>
      </w:tblGrid>
      <w:tr w:rsidR="009243CB" w:rsidRPr="00D74570" w14:paraId="0F2902D6" w14:textId="77777777" w:rsidTr="001E77E4">
        <w:tc>
          <w:tcPr>
            <w:tcW w:w="2060" w:type="pct"/>
          </w:tcPr>
          <w:p w14:paraId="66DFB2C8" w14:textId="3CF37FDF" w:rsidR="009243CB" w:rsidRPr="00FC65C4" w:rsidRDefault="009243CB" w:rsidP="009243CB">
            <w:pPr>
              <w:spacing w:before="120" w:after="120" w:line="240" w:lineRule="auto"/>
              <w:rPr>
                <w:b/>
                <w:bCs/>
              </w:rPr>
            </w:pPr>
            <w:r w:rsidRPr="00FC65C4">
              <w:rPr>
                <w:b/>
                <w:bCs/>
              </w:rPr>
              <w:t xml:space="preserve">Project </w:t>
            </w:r>
            <w:r w:rsidR="002A7A2B">
              <w:rPr>
                <w:b/>
                <w:bCs/>
              </w:rPr>
              <w:t>S</w:t>
            </w:r>
            <w:r w:rsidRPr="00FC65C4">
              <w:rPr>
                <w:b/>
                <w:bCs/>
              </w:rPr>
              <w:t>tatus</w:t>
            </w:r>
          </w:p>
        </w:tc>
        <w:tc>
          <w:tcPr>
            <w:tcW w:w="2940" w:type="pct"/>
          </w:tcPr>
          <w:p w14:paraId="2EDA7E38" w14:textId="13562057" w:rsidR="009243CB" w:rsidRPr="001E77E4" w:rsidRDefault="001E77E4" w:rsidP="001E77E4">
            <w:pPr>
              <w:pStyle w:val="Body-copy"/>
              <w:spacing w:before="120" w:after="120" w:line="240" w:lineRule="auto"/>
            </w:pPr>
            <w:r w:rsidRPr="001E77E4">
              <w:t>Feasibility Study (August 2023) (Battery Anode</w:t>
            </w:r>
            <w:r w:rsidR="00427F6E">
              <w:t xml:space="preserve"> </w:t>
            </w:r>
            <w:r w:rsidRPr="001E77E4">
              <w:t>Material Study</w:t>
            </w:r>
            <w:r>
              <w:t xml:space="preserve"> including</w:t>
            </w:r>
            <w:r w:rsidRPr="001E77E4">
              <w:t xml:space="preserve"> Stage 1 and Stage 2 phased development).</w:t>
            </w:r>
          </w:p>
        </w:tc>
      </w:tr>
      <w:tr w:rsidR="009243CB" w:rsidRPr="00D74570" w14:paraId="189E64DF" w14:textId="77777777" w:rsidTr="001E77E4">
        <w:tc>
          <w:tcPr>
            <w:tcW w:w="2060" w:type="pct"/>
          </w:tcPr>
          <w:p w14:paraId="335E9313" w14:textId="376B05DF" w:rsidR="009243CB" w:rsidRPr="00FC65C4" w:rsidRDefault="009243CB" w:rsidP="009243CB">
            <w:pPr>
              <w:spacing w:before="120" w:after="120" w:line="240" w:lineRule="auto"/>
              <w:rPr>
                <w:b/>
                <w:bCs/>
              </w:rPr>
            </w:pPr>
            <w:r w:rsidRPr="00FC65C4">
              <w:rPr>
                <w:b/>
                <w:bCs/>
              </w:rPr>
              <w:t xml:space="preserve">Offtake </w:t>
            </w:r>
            <w:r w:rsidR="002A7A2B">
              <w:rPr>
                <w:b/>
                <w:bCs/>
              </w:rPr>
              <w:t>A</w:t>
            </w:r>
            <w:r w:rsidRPr="00FC65C4">
              <w:rPr>
                <w:b/>
                <w:bCs/>
              </w:rPr>
              <w:t>vailable</w:t>
            </w:r>
          </w:p>
        </w:tc>
        <w:tc>
          <w:tcPr>
            <w:tcW w:w="2940" w:type="pct"/>
          </w:tcPr>
          <w:p w14:paraId="4E3D16BE" w14:textId="6882397B" w:rsidR="009243CB" w:rsidRPr="009243CB" w:rsidRDefault="001E77E4" w:rsidP="001E77E4">
            <w:pPr>
              <w:pStyle w:val="Body-copy"/>
              <w:spacing w:before="120" w:after="120" w:line="240" w:lineRule="auto"/>
            </w:pPr>
            <w:r>
              <w:t>100%</w:t>
            </w:r>
          </w:p>
        </w:tc>
      </w:tr>
      <w:tr w:rsidR="009243CB" w:rsidRPr="00D74570" w14:paraId="73301E0D" w14:textId="77777777" w:rsidTr="001E77E4">
        <w:tc>
          <w:tcPr>
            <w:tcW w:w="2060" w:type="pct"/>
          </w:tcPr>
          <w:p w14:paraId="0F907D6E" w14:textId="1947E3D2" w:rsidR="009243CB" w:rsidRPr="00FC65C4" w:rsidRDefault="002A7A2B" w:rsidP="009243CB">
            <w:pPr>
              <w:spacing w:before="120" w:after="120" w:line="240" w:lineRule="auto"/>
              <w:rPr>
                <w:b/>
                <w:bCs/>
              </w:rPr>
            </w:pPr>
            <w:r>
              <w:rPr>
                <w:b/>
                <w:bCs/>
              </w:rPr>
              <w:t>Min Mine Life (Yrs)</w:t>
            </w:r>
          </w:p>
        </w:tc>
        <w:tc>
          <w:tcPr>
            <w:tcW w:w="2940" w:type="pct"/>
          </w:tcPr>
          <w:p w14:paraId="3528A434" w14:textId="7DEFF9D6" w:rsidR="009243CB" w:rsidRPr="009243CB" w:rsidRDefault="001E77E4" w:rsidP="001E77E4">
            <w:pPr>
              <w:pStyle w:val="Body-copy"/>
              <w:spacing w:before="120" w:after="120" w:line="240" w:lineRule="auto"/>
            </w:pPr>
            <w:r>
              <w:t>40</w:t>
            </w:r>
          </w:p>
        </w:tc>
      </w:tr>
      <w:tr w:rsidR="009243CB" w:rsidRPr="00D74570" w14:paraId="3277A6CF" w14:textId="77777777" w:rsidTr="001E77E4">
        <w:tc>
          <w:tcPr>
            <w:tcW w:w="2060" w:type="pct"/>
          </w:tcPr>
          <w:p w14:paraId="17FDDDA6" w14:textId="6D9D2B36" w:rsidR="009243CB" w:rsidRPr="00FC65C4" w:rsidRDefault="001E77E4" w:rsidP="009243CB">
            <w:pPr>
              <w:spacing w:before="120" w:after="120" w:line="240" w:lineRule="auto"/>
              <w:rPr>
                <w:b/>
                <w:bCs/>
              </w:rPr>
            </w:pPr>
            <w:r>
              <w:rPr>
                <w:b/>
                <w:bCs/>
              </w:rPr>
              <w:t xml:space="preserve">Post-tax </w:t>
            </w:r>
            <w:r w:rsidR="009243CB">
              <w:rPr>
                <w:b/>
                <w:bCs/>
              </w:rPr>
              <w:t>IRR</w:t>
            </w:r>
          </w:p>
        </w:tc>
        <w:tc>
          <w:tcPr>
            <w:tcW w:w="2940" w:type="pct"/>
          </w:tcPr>
          <w:p w14:paraId="012CE5C7" w14:textId="216AE8CE" w:rsidR="009243CB" w:rsidRPr="009243CB" w:rsidRDefault="001E77E4" w:rsidP="001E77E4">
            <w:pPr>
              <w:pStyle w:val="Body-copy"/>
              <w:spacing w:before="120" w:after="120" w:line="240" w:lineRule="auto"/>
            </w:pPr>
            <w:r>
              <w:t>26%</w:t>
            </w:r>
          </w:p>
        </w:tc>
      </w:tr>
      <w:tr w:rsidR="009243CB" w:rsidRPr="00D74570" w14:paraId="7CE73667" w14:textId="77777777" w:rsidTr="001E77E4">
        <w:tc>
          <w:tcPr>
            <w:tcW w:w="2060" w:type="pct"/>
          </w:tcPr>
          <w:p w14:paraId="334730C9" w14:textId="51388F88" w:rsidR="009243CB" w:rsidRDefault="009243CB" w:rsidP="009243CB">
            <w:pPr>
              <w:spacing w:before="120" w:after="120" w:line="240" w:lineRule="auto"/>
              <w:rPr>
                <w:b/>
                <w:bCs/>
              </w:rPr>
            </w:pPr>
            <w:r>
              <w:rPr>
                <w:b/>
                <w:bCs/>
              </w:rPr>
              <w:t xml:space="preserve">Capital </w:t>
            </w:r>
            <w:r w:rsidR="002A7A2B">
              <w:rPr>
                <w:b/>
                <w:bCs/>
              </w:rPr>
              <w:t>C</w:t>
            </w:r>
            <w:r>
              <w:rPr>
                <w:b/>
                <w:bCs/>
              </w:rPr>
              <w:t>ost</w:t>
            </w:r>
          </w:p>
        </w:tc>
        <w:tc>
          <w:tcPr>
            <w:tcW w:w="2940" w:type="pct"/>
          </w:tcPr>
          <w:p w14:paraId="3C26D91E" w14:textId="0E02559E" w:rsidR="001E77E4" w:rsidRPr="001E77E4" w:rsidRDefault="001E77E4" w:rsidP="001E77E4">
            <w:pPr>
              <w:pStyle w:val="Body-copy"/>
              <w:spacing w:before="120" w:after="120" w:line="240" w:lineRule="auto"/>
            </w:pPr>
            <w:r w:rsidRPr="00671F8C">
              <w:rPr>
                <w:b/>
                <w:bCs/>
              </w:rPr>
              <w:t>Stage 1</w:t>
            </w:r>
            <w:r w:rsidR="00671F8C" w:rsidRPr="00671F8C">
              <w:rPr>
                <w:b/>
                <w:bCs/>
              </w:rPr>
              <w:t>:</w:t>
            </w:r>
            <w:r w:rsidR="00671F8C">
              <w:rPr>
                <w:b/>
                <w:bCs/>
              </w:rPr>
              <w:t xml:space="preserve"> </w:t>
            </w:r>
            <w:r w:rsidRPr="001E77E4">
              <w:t>Mine and Processing Plant: A$214.5m PSG Facility: A$394.6m</w:t>
            </w:r>
          </w:p>
          <w:p w14:paraId="4D276F57" w14:textId="771BF16A" w:rsidR="001E77E4" w:rsidRPr="009243CB" w:rsidRDefault="001E77E4" w:rsidP="001E77E4">
            <w:pPr>
              <w:pStyle w:val="Body-copy"/>
              <w:spacing w:before="120" w:after="120" w:line="240" w:lineRule="auto"/>
            </w:pPr>
            <w:r w:rsidRPr="00671F8C">
              <w:rPr>
                <w:b/>
                <w:bCs/>
              </w:rPr>
              <w:t>Stage 2</w:t>
            </w:r>
            <w:r w:rsidR="00671F8C">
              <w:rPr>
                <w:b/>
                <w:bCs/>
              </w:rPr>
              <w:t xml:space="preserve">: </w:t>
            </w:r>
            <w:r w:rsidRPr="001E77E4">
              <w:t>Mine and Processing Plant: A$173.3m PSG Facility: A$377.2m</w:t>
            </w:r>
          </w:p>
        </w:tc>
      </w:tr>
      <w:tr w:rsidR="009243CB" w:rsidRPr="00D74570" w14:paraId="16AD68AC" w14:textId="77777777" w:rsidTr="001E77E4">
        <w:tc>
          <w:tcPr>
            <w:tcW w:w="2060" w:type="pct"/>
          </w:tcPr>
          <w:p w14:paraId="4D1F1530" w14:textId="6CABB9E4" w:rsidR="009243CB" w:rsidRDefault="001E77E4" w:rsidP="009243CB">
            <w:pPr>
              <w:spacing w:before="120" w:after="120" w:line="240" w:lineRule="auto"/>
              <w:rPr>
                <w:b/>
                <w:bCs/>
              </w:rPr>
            </w:pPr>
            <w:r>
              <w:rPr>
                <w:b/>
                <w:bCs/>
              </w:rPr>
              <w:t xml:space="preserve">Post-tax </w:t>
            </w:r>
            <w:r w:rsidR="009243CB">
              <w:rPr>
                <w:b/>
                <w:bCs/>
              </w:rPr>
              <w:t>NPV</w:t>
            </w:r>
            <w:r w:rsidRPr="001E77E4">
              <w:rPr>
                <w:b/>
                <w:bCs/>
                <w:vertAlign w:val="subscript"/>
              </w:rPr>
              <w:t>10%</w:t>
            </w:r>
          </w:p>
        </w:tc>
        <w:tc>
          <w:tcPr>
            <w:tcW w:w="2940" w:type="pct"/>
          </w:tcPr>
          <w:p w14:paraId="3C7CB15F" w14:textId="24306F14" w:rsidR="009243CB" w:rsidRPr="001E77E4" w:rsidRDefault="001E77E4" w:rsidP="001E77E4">
            <w:pPr>
              <w:pStyle w:val="Body-copy"/>
              <w:spacing w:before="120" w:after="120" w:line="240" w:lineRule="auto"/>
            </w:pPr>
            <w:r w:rsidRPr="001E77E4">
              <w:t>A$1.5b</w:t>
            </w:r>
          </w:p>
        </w:tc>
      </w:tr>
      <w:tr w:rsidR="005A1B09" w:rsidRPr="00D74570" w14:paraId="4286BAC1" w14:textId="77777777" w:rsidTr="001E77E4">
        <w:tc>
          <w:tcPr>
            <w:tcW w:w="2060" w:type="pct"/>
          </w:tcPr>
          <w:p w14:paraId="15955C30" w14:textId="0F031DB8" w:rsidR="005A1B09" w:rsidRDefault="005A1B09" w:rsidP="005A1B09">
            <w:pPr>
              <w:spacing w:before="120" w:after="120" w:line="240" w:lineRule="auto"/>
            </w:pPr>
            <w:r>
              <w:rPr>
                <w:b/>
              </w:rPr>
              <w:t>Product &amp; Annual Production Rate</w:t>
            </w:r>
          </w:p>
        </w:tc>
        <w:tc>
          <w:tcPr>
            <w:tcW w:w="2940" w:type="pct"/>
          </w:tcPr>
          <w:p w14:paraId="30292B38" w14:textId="3AA66E88" w:rsidR="001E77E4" w:rsidRPr="001E77E4" w:rsidRDefault="001E77E4" w:rsidP="001E77E4">
            <w:pPr>
              <w:pStyle w:val="BulletList"/>
              <w:spacing w:before="120" w:after="120" w:line="240" w:lineRule="auto"/>
            </w:pPr>
            <w:r w:rsidRPr="001E77E4">
              <w:t>Graphite concentrate:</w:t>
            </w:r>
            <w:r>
              <w:t xml:space="preserve"> </w:t>
            </w:r>
            <w:r w:rsidRPr="001E77E4">
              <w:t>(94 to 96% TGC): 75,000tpa to 150,000tpa</w:t>
            </w:r>
          </w:p>
          <w:p w14:paraId="1DFE5EC7" w14:textId="138BB915" w:rsidR="005A1B09" w:rsidRPr="009243CB" w:rsidRDefault="001E77E4" w:rsidP="001E77E4">
            <w:pPr>
              <w:pStyle w:val="BulletList"/>
              <w:spacing w:before="120" w:after="120" w:line="240" w:lineRule="auto"/>
            </w:pPr>
            <w:r w:rsidRPr="001E77E4">
              <w:lastRenderedPageBreak/>
              <w:t>Purified spherical graphite: 50,000tpa to 100,000tpa</w:t>
            </w:r>
          </w:p>
        </w:tc>
      </w:tr>
    </w:tbl>
    <w:p w14:paraId="45700492" w14:textId="14CE0772" w:rsidR="009243CB" w:rsidRDefault="009243CB" w:rsidP="009243CB">
      <w:pPr>
        <w:pStyle w:val="Heading-level1"/>
      </w:pPr>
      <w:r w:rsidRPr="009243CB">
        <w:lastRenderedPageBreak/>
        <w:t>Graphite</w:t>
      </w:r>
    </w:p>
    <w:p w14:paraId="3A0337CB" w14:textId="084E59C3" w:rsidR="009243CB" w:rsidRPr="00691C8B" w:rsidRDefault="009243CB" w:rsidP="00691C8B">
      <w:pPr>
        <w:pStyle w:val="Heading-level2"/>
      </w:pPr>
      <w:r w:rsidRPr="00691C8B">
        <w:t xml:space="preserve">Kookaburra </w:t>
      </w:r>
      <w:r w:rsidR="00BC584F">
        <w:t>Graphite Project</w:t>
      </w:r>
      <w:r w:rsidRPr="00691C8B">
        <w:t xml:space="preserve"> </w:t>
      </w:r>
      <w:r w:rsidR="00A904AA">
        <w:tab/>
        <w:t>SA</w:t>
      </w:r>
    </w:p>
    <w:p w14:paraId="0B6284A4" w14:textId="77777777" w:rsidR="00691C8B" w:rsidRPr="00671F8C" w:rsidRDefault="009243CB" w:rsidP="00671F8C">
      <w:pPr>
        <w:pStyle w:val="Body-copy"/>
        <w:spacing w:after="240"/>
        <w:rPr>
          <w:b/>
          <w:bCs/>
          <w:sz w:val="26"/>
          <w:szCs w:val="26"/>
        </w:rPr>
      </w:pPr>
      <w:r w:rsidRPr="00671F8C">
        <w:rPr>
          <w:b/>
          <w:bCs/>
          <w:sz w:val="26"/>
          <w:szCs w:val="26"/>
        </w:rPr>
        <w:t>Lincoln Minerals Ltd</w:t>
      </w:r>
      <w:r w:rsidRPr="00671F8C">
        <w:rPr>
          <w:b/>
          <w:bCs/>
          <w:sz w:val="26"/>
          <w:szCs w:val="26"/>
        </w:rPr>
        <w:tab/>
      </w:r>
    </w:p>
    <w:p w14:paraId="28802ADC" w14:textId="10B4735B" w:rsidR="009243CB" w:rsidRPr="00671F8C" w:rsidRDefault="009243CB" w:rsidP="00671F8C">
      <w:pPr>
        <w:pStyle w:val="Body-copy"/>
        <w:spacing w:before="120" w:after="120"/>
        <w:rPr>
          <w:b/>
          <w:bCs/>
        </w:rPr>
      </w:pPr>
      <w:r w:rsidRPr="00671F8C">
        <w:rPr>
          <w:b/>
          <w:bCs/>
        </w:rPr>
        <w:t>ASX</w:t>
      </w:r>
      <w:r w:rsidR="00B432B2" w:rsidRPr="00671F8C">
        <w:rPr>
          <w:b/>
          <w:bCs/>
        </w:rPr>
        <w:t>-listed (</w:t>
      </w:r>
      <w:r w:rsidRPr="00671F8C">
        <w:rPr>
          <w:b/>
          <w:bCs/>
        </w:rPr>
        <w:t>LML</w:t>
      </w:r>
      <w:r w:rsidR="00B432B2" w:rsidRPr="00671F8C">
        <w:rPr>
          <w:b/>
          <w:bCs/>
        </w:rPr>
        <w:t>)</w:t>
      </w:r>
    </w:p>
    <w:p w14:paraId="3818B6A4" w14:textId="2F499394" w:rsidR="00671F8C" w:rsidRPr="00671F8C" w:rsidRDefault="00671F8C" w:rsidP="00671F8C">
      <w:pPr>
        <w:pStyle w:val="Body-copy"/>
        <w:spacing w:before="120" w:after="120"/>
        <w:rPr>
          <w:b/>
          <w:bCs/>
        </w:rPr>
      </w:pPr>
      <w:r w:rsidRPr="00671F8C">
        <w:rPr>
          <w:b/>
          <w:bCs/>
        </w:rPr>
        <w:t>Commodity(</w:t>
      </w:r>
      <w:proofErr w:type="spellStart"/>
      <w:r w:rsidRPr="00671F8C">
        <w:rPr>
          <w:b/>
          <w:bCs/>
        </w:rPr>
        <w:t>ies</w:t>
      </w:r>
      <w:proofErr w:type="spellEnd"/>
      <w:r w:rsidRPr="00671F8C">
        <w:rPr>
          <w:b/>
          <w:bCs/>
        </w:rPr>
        <w:t>): Graphite</w:t>
      </w:r>
    </w:p>
    <w:p w14:paraId="243D690C" w14:textId="77777777" w:rsidR="00671F8C" w:rsidRPr="00691C8B" w:rsidRDefault="00671F8C" w:rsidP="00022076">
      <w:pPr>
        <w:pStyle w:val="Body-copy"/>
        <w:spacing w:before="120"/>
      </w:pPr>
    </w:p>
    <w:p w14:paraId="52D6DD57" w14:textId="77777777" w:rsidR="00691C8B" w:rsidRPr="00691C8B" w:rsidRDefault="00691C8B" w:rsidP="00691C8B">
      <w:pPr>
        <w:pStyle w:val="Heading-level3"/>
      </w:pPr>
      <w:r w:rsidRPr="00691C8B">
        <w:t xml:space="preserve">Investment summary </w:t>
      </w:r>
    </w:p>
    <w:p w14:paraId="77D63BEB" w14:textId="77777777" w:rsidR="00671F8C" w:rsidRPr="00671F8C" w:rsidRDefault="00671F8C" w:rsidP="00671F8C">
      <w:pPr>
        <w:pStyle w:val="Body-copy"/>
      </w:pPr>
      <w:r w:rsidRPr="00671F8C">
        <w:t xml:space="preserve">Lincoln is developing its 100% owned, high-grade Kookaburra Graphite Project (KGP) located 35km north of Port Lincoln on SA’s Eyre Peninsula. KGP is an advanced-stage, long-life project with an Updated PFS completed in November 2024 delivering strong economics for production of high-grade graphite concentrate in a two-stage development, with low start-up capital. Initial mining will commence on a granted ML. There is no Native Title or known heritage issues. A draft PEPR application submitted in 2017 will be modified and re-submitted in H2 2025. Lincoln is targeting FID for the KGP in late-2026 and first production in 2027. A “Mine to Battery” Scoping Study examining purified spherical graphite production for use as battery anode material is underway targeting completion in H2 2025. Lincoln welcomes discussions with strategic investors and offtake partners. </w:t>
      </w:r>
    </w:p>
    <w:p w14:paraId="5A02BADD" w14:textId="77777777" w:rsidR="00691C8B" w:rsidRPr="00691C8B" w:rsidRDefault="00691C8B" w:rsidP="00691C8B">
      <w:pPr>
        <w:pStyle w:val="Heading-level3"/>
      </w:pPr>
      <w:r w:rsidRPr="00691C8B">
        <w:t xml:space="preserve">Project description </w:t>
      </w:r>
    </w:p>
    <w:p w14:paraId="2DBF6E1A" w14:textId="77777777" w:rsidR="00615309" w:rsidRPr="00615309" w:rsidRDefault="00615309" w:rsidP="00615309">
      <w:pPr>
        <w:pStyle w:val="Body-copy"/>
      </w:pPr>
      <w:r w:rsidRPr="00615309">
        <w:t xml:space="preserve">In April 2024, Lincoln defined an Updated KGP Total Mineral Resource of 12.8Mt @ 7.6% TGC, including a high-grade core of 2.9Mt @ 13.6% TGC from surface, more than doubling the previous MRE. EM surveys indicate the likelihood of significant extensions of mineralisation with an additional Exploration Target of 6-126mt @ 4-16% TGC. The October 2024 Lincoln Updated PFS is based on a two-stage development, with 75ktpa open-pit mining and processing on-site (flotation) producing 10,000tpa of high-quality graphite concentrate. Commencing in year 3, Stage 2 ramps up to 500ktpa ore mined and processed producing 60,000tpa graphite concentrate. The KGP’s high-grade core starting from surface with no pre-stripping required, along with </w:t>
      </w:r>
      <w:proofErr w:type="gramStart"/>
      <w:r w:rsidRPr="00615309">
        <w:t>close proximity</w:t>
      </w:r>
      <w:proofErr w:type="gramEnd"/>
      <w:r w:rsidRPr="00615309">
        <w:t xml:space="preserve"> to infrastructure, regional towns, and airports contribute to its low-cost start-up capital cost (A$29m). </w:t>
      </w:r>
    </w:p>
    <w:p w14:paraId="59491546" w14:textId="77777777" w:rsidR="00691C8B" w:rsidRDefault="00691C8B">
      <w:pPr>
        <w:spacing w:before="0" w:after="160" w:line="259" w:lineRule="auto"/>
        <w:rPr>
          <w:b/>
          <w:bCs/>
        </w:rPr>
      </w:pPr>
      <w:r>
        <w:rPr>
          <w:b/>
          <w:bCs/>
        </w:rPr>
        <w:br w:type="page"/>
      </w:r>
    </w:p>
    <w:p w14:paraId="37AFD4F2" w14:textId="3F58D589" w:rsidR="00691C8B" w:rsidRDefault="00B432B2" w:rsidP="00A33C40">
      <w:pPr>
        <w:pStyle w:val="Body-copy"/>
        <w:spacing w:after="240"/>
        <w:rPr>
          <w:b/>
          <w:bCs/>
        </w:rPr>
      </w:pPr>
      <w:r w:rsidRPr="00B432B2">
        <w:rPr>
          <w:b/>
          <w:bCs/>
        </w:rPr>
        <w:lastRenderedPageBreak/>
        <w:t>Mineral Resources as at Apr-24 (2% TGC cut-off):</w:t>
      </w:r>
    </w:p>
    <w:tbl>
      <w:tblPr>
        <w:tblStyle w:val="TableGrid1"/>
        <w:tblW w:w="0" w:type="auto"/>
        <w:tblLayout w:type="fixed"/>
        <w:tblLook w:val="0020" w:firstRow="1" w:lastRow="0" w:firstColumn="0" w:lastColumn="0" w:noHBand="0" w:noVBand="0"/>
      </w:tblPr>
      <w:tblGrid>
        <w:gridCol w:w="2830"/>
        <w:gridCol w:w="2055"/>
        <w:gridCol w:w="2056"/>
      </w:tblGrid>
      <w:tr w:rsidR="00691C8B" w:rsidRPr="00691C8B" w14:paraId="7B650A1E" w14:textId="77777777" w:rsidTr="0038390D">
        <w:trPr>
          <w:trHeight w:val="60"/>
        </w:trPr>
        <w:tc>
          <w:tcPr>
            <w:tcW w:w="2830" w:type="dxa"/>
          </w:tcPr>
          <w:p w14:paraId="41D55E8E" w14:textId="62533A36" w:rsidR="00691C8B" w:rsidRPr="00785D67" w:rsidRDefault="00691C8B" w:rsidP="00785D67">
            <w:pPr>
              <w:pStyle w:val="Body-copy"/>
              <w:spacing w:before="120" w:after="120"/>
              <w:rPr>
                <w:sz w:val="18"/>
                <w:szCs w:val="18"/>
              </w:rPr>
            </w:pPr>
            <w:r w:rsidRPr="00785D67">
              <w:rPr>
                <w:b/>
                <w:bCs/>
                <w:sz w:val="18"/>
                <w:szCs w:val="18"/>
              </w:rPr>
              <w:t>Resource Category</w:t>
            </w:r>
          </w:p>
        </w:tc>
        <w:tc>
          <w:tcPr>
            <w:tcW w:w="2055" w:type="dxa"/>
          </w:tcPr>
          <w:p w14:paraId="3199555D" w14:textId="2DED0734" w:rsidR="00691C8B" w:rsidRPr="00785D67" w:rsidRDefault="00691C8B" w:rsidP="00785D67">
            <w:pPr>
              <w:pStyle w:val="Body-copy"/>
              <w:spacing w:before="120" w:after="120"/>
              <w:jc w:val="center"/>
              <w:rPr>
                <w:sz w:val="18"/>
                <w:szCs w:val="18"/>
              </w:rPr>
            </w:pPr>
            <w:r w:rsidRPr="00785D67">
              <w:rPr>
                <w:b/>
                <w:bCs/>
                <w:sz w:val="18"/>
                <w:szCs w:val="18"/>
              </w:rPr>
              <w:t>Tonnes (Mt)</w:t>
            </w:r>
          </w:p>
        </w:tc>
        <w:tc>
          <w:tcPr>
            <w:tcW w:w="2056" w:type="dxa"/>
          </w:tcPr>
          <w:p w14:paraId="626C9A37" w14:textId="793A2AB5" w:rsidR="00691C8B" w:rsidRPr="00785D67" w:rsidRDefault="00691C8B" w:rsidP="00785D67">
            <w:pPr>
              <w:pStyle w:val="Body-copy"/>
              <w:spacing w:before="120" w:after="120"/>
              <w:jc w:val="center"/>
              <w:rPr>
                <w:sz w:val="18"/>
                <w:szCs w:val="18"/>
              </w:rPr>
            </w:pPr>
            <w:r w:rsidRPr="00785D67">
              <w:rPr>
                <w:b/>
                <w:bCs/>
                <w:sz w:val="18"/>
                <w:szCs w:val="18"/>
              </w:rPr>
              <w:t>TGC (%)</w:t>
            </w:r>
          </w:p>
        </w:tc>
      </w:tr>
      <w:tr w:rsidR="00BC584F" w:rsidRPr="00691C8B" w14:paraId="2854782D" w14:textId="77777777" w:rsidTr="0082231C">
        <w:trPr>
          <w:trHeight w:val="60"/>
        </w:trPr>
        <w:tc>
          <w:tcPr>
            <w:tcW w:w="2830" w:type="dxa"/>
          </w:tcPr>
          <w:p w14:paraId="47DF4585" w14:textId="77777777" w:rsidR="00BC584F" w:rsidRPr="00785D67" w:rsidRDefault="00BC584F" w:rsidP="00BC584F">
            <w:pPr>
              <w:pStyle w:val="Body-copy"/>
              <w:spacing w:before="120" w:after="120"/>
              <w:rPr>
                <w:sz w:val="18"/>
                <w:szCs w:val="18"/>
              </w:rPr>
            </w:pPr>
            <w:r w:rsidRPr="00785D67">
              <w:rPr>
                <w:sz w:val="18"/>
                <w:szCs w:val="18"/>
              </w:rPr>
              <w:t>Measured</w:t>
            </w:r>
          </w:p>
        </w:tc>
        <w:tc>
          <w:tcPr>
            <w:tcW w:w="2055" w:type="dxa"/>
            <w:vAlign w:val="bottom"/>
          </w:tcPr>
          <w:p w14:paraId="5B7ADE06" w14:textId="5784DE5D" w:rsidR="00BC584F" w:rsidRPr="00BC584F" w:rsidRDefault="00BC584F" w:rsidP="00BC584F">
            <w:pPr>
              <w:pStyle w:val="Table-copy"/>
              <w:jc w:val="center"/>
            </w:pPr>
            <w:r w:rsidRPr="00BC584F">
              <w:t>1.0</w:t>
            </w:r>
          </w:p>
        </w:tc>
        <w:tc>
          <w:tcPr>
            <w:tcW w:w="2056" w:type="dxa"/>
            <w:vAlign w:val="bottom"/>
          </w:tcPr>
          <w:p w14:paraId="13A47CCD" w14:textId="60E80809" w:rsidR="00BC584F" w:rsidRPr="00BC584F" w:rsidRDefault="00BC584F" w:rsidP="00BC584F">
            <w:pPr>
              <w:pStyle w:val="Table-copy"/>
              <w:jc w:val="center"/>
            </w:pPr>
            <w:r w:rsidRPr="00BC584F">
              <w:t>11.8</w:t>
            </w:r>
          </w:p>
        </w:tc>
      </w:tr>
      <w:tr w:rsidR="00BC584F" w:rsidRPr="00691C8B" w14:paraId="5D4F8731" w14:textId="77777777" w:rsidTr="0082231C">
        <w:trPr>
          <w:trHeight w:val="60"/>
        </w:trPr>
        <w:tc>
          <w:tcPr>
            <w:tcW w:w="2830" w:type="dxa"/>
          </w:tcPr>
          <w:p w14:paraId="4B931690" w14:textId="77777777" w:rsidR="00BC584F" w:rsidRPr="00785D67" w:rsidRDefault="00BC584F" w:rsidP="00BC584F">
            <w:pPr>
              <w:pStyle w:val="Body-copy"/>
              <w:spacing w:before="120" w:after="120"/>
              <w:rPr>
                <w:sz w:val="18"/>
                <w:szCs w:val="18"/>
              </w:rPr>
            </w:pPr>
            <w:r w:rsidRPr="00785D67">
              <w:rPr>
                <w:sz w:val="18"/>
                <w:szCs w:val="18"/>
              </w:rPr>
              <w:t>Indicated</w:t>
            </w:r>
          </w:p>
        </w:tc>
        <w:tc>
          <w:tcPr>
            <w:tcW w:w="2055" w:type="dxa"/>
            <w:vAlign w:val="bottom"/>
          </w:tcPr>
          <w:p w14:paraId="64D55F56" w14:textId="675A8D69" w:rsidR="00BC584F" w:rsidRPr="00BC584F" w:rsidRDefault="00BC584F" w:rsidP="00BC584F">
            <w:pPr>
              <w:pStyle w:val="Table-copy"/>
              <w:jc w:val="center"/>
            </w:pPr>
            <w:r w:rsidRPr="00BC584F">
              <w:t>4.9</w:t>
            </w:r>
          </w:p>
        </w:tc>
        <w:tc>
          <w:tcPr>
            <w:tcW w:w="2056" w:type="dxa"/>
            <w:vAlign w:val="bottom"/>
          </w:tcPr>
          <w:p w14:paraId="68B75BF4" w14:textId="68A1CBA9" w:rsidR="00BC584F" w:rsidRPr="00BC584F" w:rsidRDefault="00BC584F" w:rsidP="00BC584F">
            <w:pPr>
              <w:pStyle w:val="Table-copy"/>
              <w:jc w:val="center"/>
            </w:pPr>
            <w:r w:rsidRPr="00BC584F">
              <w:t>8.8</w:t>
            </w:r>
          </w:p>
        </w:tc>
      </w:tr>
      <w:tr w:rsidR="00BC584F" w:rsidRPr="00691C8B" w14:paraId="79F0EDA4" w14:textId="77777777" w:rsidTr="0082231C">
        <w:trPr>
          <w:trHeight w:val="60"/>
        </w:trPr>
        <w:tc>
          <w:tcPr>
            <w:tcW w:w="2830" w:type="dxa"/>
          </w:tcPr>
          <w:p w14:paraId="4F023DB0" w14:textId="77777777" w:rsidR="00BC584F" w:rsidRPr="00785D67" w:rsidRDefault="00BC584F" w:rsidP="00BC584F">
            <w:pPr>
              <w:pStyle w:val="Body-copy"/>
              <w:spacing w:before="120" w:after="120"/>
              <w:rPr>
                <w:sz w:val="18"/>
                <w:szCs w:val="18"/>
              </w:rPr>
            </w:pPr>
            <w:r w:rsidRPr="00785D67">
              <w:rPr>
                <w:sz w:val="18"/>
                <w:szCs w:val="18"/>
              </w:rPr>
              <w:t>Inferred</w:t>
            </w:r>
          </w:p>
        </w:tc>
        <w:tc>
          <w:tcPr>
            <w:tcW w:w="2055" w:type="dxa"/>
            <w:vAlign w:val="bottom"/>
          </w:tcPr>
          <w:p w14:paraId="24056F71" w14:textId="360197FF" w:rsidR="00BC584F" w:rsidRPr="00BC584F" w:rsidRDefault="00BC584F" w:rsidP="00BC584F">
            <w:pPr>
              <w:pStyle w:val="Table-copy"/>
              <w:jc w:val="center"/>
            </w:pPr>
            <w:r w:rsidRPr="00BC584F">
              <w:t>7.0</w:t>
            </w:r>
          </w:p>
        </w:tc>
        <w:tc>
          <w:tcPr>
            <w:tcW w:w="2056" w:type="dxa"/>
            <w:vAlign w:val="bottom"/>
          </w:tcPr>
          <w:p w14:paraId="7F91081B" w14:textId="4F1F6979" w:rsidR="00BC584F" w:rsidRPr="00BC584F" w:rsidRDefault="00BC584F" w:rsidP="00BC584F">
            <w:pPr>
              <w:pStyle w:val="Table-copy"/>
              <w:jc w:val="center"/>
            </w:pPr>
            <w:r w:rsidRPr="00BC584F">
              <w:t>6.1</w:t>
            </w:r>
          </w:p>
        </w:tc>
      </w:tr>
      <w:tr w:rsidR="00BC584F" w:rsidRPr="00691C8B" w14:paraId="2B90423B" w14:textId="77777777" w:rsidTr="0082231C">
        <w:trPr>
          <w:trHeight w:val="60"/>
        </w:trPr>
        <w:tc>
          <w:tcPr>
            <w:tcW w:w="2830" w:type="dxa"/>
          </w:tcPr>
          <w:p w14:paraId="2AD993E8" w14:textId="77777777" w:rsidR="00BC584F" w:rsidRPr="00785D67" w:rsidRDefault="00BC584F" w:rsidP="00BC584F">
            <w:pPr>
              <w:pStyle w:val="Body-copy"/>
              <w:spacing w:before="120" w:after="120"/>
              <w:rPr>
                <w:b/>
                <w:bCs/>
                <w:sz w:val="18"/>
                <w:szCs w:val="18"/>
              </w:rPr>
            </w:pPr>
            <w:r w:rsidRPr="00785D67">
              <w:rPr>
                <w:b/>
                <w:bCs/>
                <w:sz w:val="18"/>
                <w:szCs w:val="18"/>
              </w:rPr>
              <w:t xml:space="preserve">Total </w:t>
            </w:r>
          </w:p>
        </w:tc>
        <w:tc>
          <w:tcPr>
            <w:tcW w:w="2055" w:type="dxa"/>
            <w:vAlign w:val="bottom"/>
          </w:tcPr>
          <w:p w14:paraId="780BF156" w14:textId="36727D0F" w:rsidR="00BC584F" w:rsidRPr="00BC584F" w:rsidRDefault="00BC584F" w:rsidP="00BC584F">
            <w:pPr>
              <w:pStyle w:val="Table-copy"/>
              <w:jc w:val="center"/>
              <w:rPr>
                <w:b/>
                <w:bCs/>
              </w:rPr>
            </w:pPr>
            <w:r w:rsidRPr="00BC584F">
              <w:rPr>
                <w:b/>
                <w:bCs/>
              </w:rPr>
              <w:t>12.8</w:t>
            </w:r>
          </w:p>
        </w:tc>
        <w:tc>
          <w:tcPr>
            <w:tcW w:w="2056" w:type="dxa"/>
            <w:vAlign w:val="bottom"/>
          </w:tcPr>
          <w:p w14:paraId="7D366A12" w14:textId="3307A122" w:rsidR="00BC584F" w:rsidRPr="00BC584F" w:rsidRDefault="00BC584F" w:rsidP="00BC584F">
            <w:pPr>
              <w:pStyle w:val="Table-copy"/>
              <w:jc w:val="center"/>
              <w:rPr>
                <w:b/>
                <w:bCs/>
              </w:rPr>
            </w:pPr>
            <w:r w:rsidRPr="00BC584F">
              <w:rPr>
                <w:b/>
                <w:bCs/>
              </w:rPr>
              <w:t>7.6</w:t>
            </w:r>
          </w:p>
        </w:tc>
      </w:tr>
      <w:tr w:rsidR="00BC584F" w:rsidRPr="00691C8B" w14:paraId="296B8E70" w14:textId="77777777" w:rsidTr="0082231C">
        <w:trPr>
          <w:trHeight w:val="60"/>
        </w:trPr>
        <w:tc>
          <w:tcPr>
            <w:tcW w:w="2830" w:type="dxa"/>
          </w:tcPr>
          <w:p w14:paraId="5849977E" w14:textId="77777777" w:rsidR="00BC584F" w:rsidRPr="00785D67" w:rsidRDefault="00BC584F" w:rsidP="00BC584F">
            <w:pPr>
              <w:pStyle w:val="Body-copy"/>
              <w:spacing w:before="120" w:after="120"/>
              <w:rPr>
                <w:b/>
                <w:bCs/>
                <w:sz w:val="18"/>
                <w:szCs w:val="18"/>
              </w:rPr>
            </w:pPr>
            <w:r w:rsidRPr="00785D67">
              <w:rPr>
                <w:b/>
                <w:bCs/>
                <w:sz w:val="18"/>
                <w:szCs w:val="18"/>
              </w:rPr>
              <w:t>Contained (kt)</w:t>
            </w:r>
          </w:p>
        </w:tc>
        <w:tc>
          <w:tcPr>
            <w:tcW w:w="2055" w:type="dxa"/>
            <w:vAlign w:val="bottom"/>
          </w:tcPr>
          <w:p w14:paraId="1A45903F" w14:textId="5E1FBDB5" w:rsidR="00BC584F" w:rsidRPr="00BC584F" w:rsidRDefault="00BC584F" w:rsidP="00BC584F">
            <w:pPr>
              <w:pStyle w:val="Table-copy"/>
              <w:jc w:val="center"/>
              <w:rPr>
                <w:b/>
                <w:bCs/>
              </w:rPr>
            </w:pPr>
          </w:p>
        </w:tc>
        <w:tc>
          <w:tcPr>
            <w:tcW w:w="2056" w:type="dxa"/>
            <w:vAlign w:val="bottom"/>
          </w:tcPr>
          <w:p w14:paraId="79BB81B2" w14:textId="03213274" w:rsidR="00BC584F" w:rsidRPr="00BC584F" w:rsidRDefault="00BC584F" w:rsidP="00BC584F">
            <w:pPr>
              <w:pStyle w:val="Table-copy"/>
              <w:jc w:val="center"/>
              <w:rPr>
                <w:b/>
                <w:bCs/>
              </w:rPr>
            </w:pPr>
            <w:r w:rsidRPr="00BC584F">
              <w:rPr>
                <w:b/>
                <w:bCs/>
              </w:rPr>
              <w:t>973</w:t>
            </w:r>
          </w:p>
        </w:tc>
      </w:tr>
    </w:tbl>
    <w:p w14:paraId="48CD0E4D" w14:textId="77777777" w:rsidR="00B432B2" w:rsidRPr="00B432B2" w:rsidRDefault="00B432B2" w:rsidP="00B432B2">
      <w:pPr>
        <w:pStyle w:val="Body-copy"/>
        <w:spacing w:before="120"/>
        <w:rPr>
          <w:i/>
          <w:iCs/>
          <w:sz w:val="14"/>
          <w:szCs w:val="14"/>
        </w:rPr>
      </w:pPr>
      <w:r w:rsidRPr="00B432B2">
        <w:rPr>
          <w:i/>
          <w:iCs/>
          <w:sz w:val="14"/>
          <w:szCs w:val="14"/>
        </w:rPr>
        <w:t>The Kookaburra Gully Mineral Resource includes a high-grade Core Total Mineral Resource of 2.9Mt@ 13.6% TGC commencing from surface.</w:t>
      </w:r>
    </w:p>
    <w:p w14:paraId="42883C1A" w14:textId="77777777" w:rsidR="00785D67" w:rsidRDefault="00785D67" w:rsidP="00785D67">
      <w:pPr>
        <w:spacing w:before="0" w:after="160" w:line="259" w:lineRule="auto"/>
        <w:rPr>
          <w:b/>
          <w:bCs/>
        </w:rPr>
      </w:pPr>
    </w:p>
    <w:p w14:paraId="462C1FE9" w14:textId="6D87BA89" w:rsidR="00691C8B" w:rsidRPr="00691C8B" w:rsidRDefault="00B432B2" w:rsidP="00785D67">
      <w:pPr>
        <w:spacing w:before="0" w:after="160" w:line="259" w:lineRule="auto"/>
        <w:rPr>
          <w:b/>
          <w:bCs/>
        </w:rPr>
      </w:pPr>
      <w:r>
        <w:rPr>
          <w:b/>
          <w:bCs/>
        </w:rPr>
        <w:t xml:space="preserve">No </w:t>
      </w:r>
      <w:r w:rsidR="00BC584F">
        <w:rPr>
          <w:b/>
          <w:bCs/>
        </w:rPr>
        <w:t xml:space="preserve">Ore </w:t>
      </w:r>
      <w:r>
        <w:rPr>
          <w:b/>
          <w:bCs/>
        </w:rPr>
        <w:t>Reserve</w:t>
      </w:r>
      <w:r w:rsidR="0058795A">
        <w:rPr>
          <w:b/>
          <w:bCs/>
        </w:rPr>
        <w:t>s</w:t>
      </w:r>
      <w:r>
        <w:rPr>
          <w:b/>
          <w:bCs/>
        </w:rPr>
        <w:t xml:space="preserve"> </w:t>
      </w:r>
      <w:r w:rsidR="00BC584F">
        <w:rPr>
          <w:b/>
          <w:bCs/>
        </w:rPr>
        <w:t>A</w:t>
      </w:r>
      <w:r>
        <w:rPr>
          <w:b/>
          <w:bCs/>
        </w:rPr>
        <w:t>vailable</w:t>
      </w:r>
    </w:p>
    <w:p w14:paraId="7EFBA185" w14:textId="493FEAD9" w:rsidR="00691C8B" w:rsidRPr="00B432B2" w:rsidRDefault="00691C8B" w:rsidP="00B432B2">
      <w:pPr>
        <w:spacing w:before="0" w:after="160" w:line="259" w:lineRule="auto"/>
        <w:rPr>
          <w:b/>
          <w:bCs/>
          <w:lang w:val="en-AU"/>
        </w:rPr>
      </w:pPr>
    </w:p>
    <w:tbl>
      <w:tblPr>
        <w:tblStyle w:val="TableGrid1"/>
        <w:tblW w:w="5000" w:type="pct"/>
        <w:tblLook w:val="04A0" w:firstRow="1" w:lastRow="0" w:firstColumn="1" w:lastColumn="0" w:noHBand="0" w:noVBand="1"/>
      </w:tblPr>
      <w:tblGrid>
        <w:gridCol w:w="4107"/>
        <w:gridCol w:w="5861"/>
      </w:tblGrid>
      <w:tr w:rsidR="00691C8B" w:rsidRPr="00D74570" w14:paraId="7F1C559D" w14:textId="77777777" w:rsidTr="00577DBE">
        <w:tc>
          <w:tcPr>
            <w:tcW w:w="2060" w:type="pct"/>
          </w:tcPr>
          <w:p w14:paraId="175634C4" w14:textId="1C1701DF" w:rsidR="00691C8B" w:rsidRPr="00FC65C4" w:rsidRDefault="00691C8B" w:rsidP="00577DBE">
            <w:pPr>
              <w:spacing w:before="120" w:after="120" w:line="240" w:lineRule="auto"/>
              <w:rPr>
                <w:b/>
                <w:bCs/>
              </w:rPr>
            </w:pPr>
            <w:r w:rsidRPr="00FC65C4">
              <w:rPr>
                <w:b/>
                <w:bCs/>
              </w:rPr>
              <w:t xml:space="preserve">Project </w:t>
            </w:r>
            <w:r w:rsidR="002A7A2B">
              <w:rPr>
                <w:b/>
                <w:bCs/>
              </w:rPr>
              <w:t>S</w:t>
            </w:r>
            <w:r w:rsidRPr="00FC65C4">
              <w:rPr>
                <w:b/>
                <w:bCs/>
              </w:rPr>
              <w:t>tatus</w:t>
            </w:r>
          </w:p>
        </w:tc>
        <w:tc>
          <w:tcPr>
            <w:tcW w:w="2940" w:type="pct"/>
          </w:tcPr>
          <w:p w14:paraId="613310E7" w14:textId="63C0E2B4" w:rsidR="00691C8B" w:rsidRPr="00691C8B" w:rsidRDefault="00BC584F" w:rsidP="00577DBE">
            <w:pPr>
              <w:pStyle w:val="Body-copy"/>
              <w:spacing w:before="120" w:after="120" w:line="240" w:lineRule="auto"/>
            </w:pPr>
            <w:r>
              <w:t>Updated Pre-Feasibility Study (October 2024)</w:t>
            </w:r>
          </w:p>
        </w:tc>
      </w:tr>
      <w:tr w:rsidR="00691C8B" w:rsidRPr="00D74570" w14:paraId="08D907DA" w14:textId="77777777" w:rsidTr="00577DBE">
        <w:tc>
          <w:tcPr>
            <w:tcW w:w="2060" w:type="pct"/>
          </w:tcPr>
          <w:p w14:paraId="7D0D7738" w14:textId="2048E33D" w:rsidR="00691C8B" w:rsidRPr="00FC65C4" w:rsidRDefault="00691C8B" w:rsidP="00577DBE">
            <w:pPr>
              <w:spacing w:before="120" w:after="120" w:line="240" w:lineRule="auto"/>
              <w:rPr>
                <w:b/>
                <w:bCs/>
              </w:rPr>
            </w:pPr>
            <w:r w:rsidRPr="00FC65C4">
              <w:rPr>
                <w:b/>
                <w:bCs/>
              </w:rPr>
              <w:t xml:space="preserve">Offtake </w:t>
            </w:r>
            <w:r w:rsidR="002A7A2B">
              <w:rPr>
                <w:b/>
                <w:bCs/>
              </w:rPr>
              <w:t>A</w:t>
            </w:r>
            <w:r w:rsidRPr="00FC65C4">
              <w:rPr>
                <w:b/>
                <w:bCs/>
              </w:rPr>
              <w:t>vailable</w:t>
            </w:r>
          </w:p>
        </w:tc>
        <w:tc>
          <w:tcPr>
            <w:tcW w:w="2940" w:type="pct"/>
          </w:tcPr>
          <w:p w14:paraId="08A3A40C" w14:textId="4B3273D3" w:rsidR="00691C8B" w:rsidRPr="00691C8B" w:rsidRDefault="00B432B2" w:rsidP="00577DBE">
            <w:pPr>
              <w:pStyle w:val="Body-copy"/>
              <w:spacing w:before="120" w:after="120" w:line="240" w:lineRule="auto"/>
            </w:pPr>
            <w:r>
              <w:t>100%</w:t>
            </w:r>
          </w:p>
        </w:tc>
      </w:tr>
      <w:tr w:rsidR="00691C8B" w:rsidRPr="00D74570" w14:paraId="6B99AE56" w14:textId="77777777" w:rsidTr="00577DBE">
        <w:tc>
          <w:tcPr>
            <w:tcW w:w="2060" w:type="pct"/>
          </w:tcPr>
          <w:p w14:paraId="090EDF1C" w14:textId="35D83480" w:rsidR="00691C8B" w:rsidRPr="00FC65C4" w:rsidRDefault="002A7A2B" w:rsidP="00577DBE">
            <w:pPr>
              <w:spacing w:before="120" w:after="120" w:line="240" w:lineRule="auto"/>
              <w:rPr>
                <w:b/>
                <w:bCs/>
              </w:rPr>
            </w:pPr>
            <w:r>
              <w:rPr>
                <w:b/>
                <w:bCs/>
              </w:rPr>
              <w:t>Min Mine Life (Yrs)</w:t>
            </w:r>
          </w:p>
        </w:tc>
        <w:tc>
          <w:tcPr>
            <w:tcW w:w="2940" w:type="pct"/>
          </w:tcPr>
          <w:p w14:paraId="1A91EF65" w14:textId="595615E4" w:rsidR="00691C8B" w:rsidRPr="00691C8B" w:rsidRDefault="00691C8B" w:rsidP="00577DBE">
            <w:pPr>
              <w:pStyle w:val="Body-copy"/>
              <w:spacing w:before="120" w:after="120" w:line="240" w:lineRule="auto"/>
            </w:pPr>
            <w:r w:rsidRPr="00691C8B">
              <w:t>1</w:t>
            </w:r>
            <w:r w:rsidR="00BC584F">
              <w:t>5+</w:t>
            </w:r>
          </w:p>
        </w:tc>
      </w:tr>
      <w:tr w:rsidR="00691C8B" w:rsidRPr="00D74570" w14:paraId="525C9F4E" w14:textId="77777777" w:rsidTr="00577DBE">
        <w:tc>
          <w:tcPr>
            <w:tcW w:w="2060" w:type="pct"/>
          </w:tcPr>
          <w:p w14:paraId="01C1FF60" w14:textId="41F9278B" w:rsidR="00691C8B" w:rsidRPr="00FC65C4" w:rsidRDefault="00BC584F" w:rsidP="00577DBE">
            <w:pPr>
              <w:spacing w:before="120" w:after="120" w:line="240" w:lineRule="auto"/>
              <w:rPr>
                <w:b/>
                <w:bCs/>
              </w:rPr>
            </w:pPr>
            <w:r>
              <w:rPr>
                <w:b/>
                <w:bCs/>
              </w:rPr>
              <w:t xml:space="preserve">Pre-tax </w:t>
            </w:r>
            <w:r w:rsidR="00691C8B">
              <w:rPr>
                <w:b/>
                <w:bCs/>
              </w:rPr>
              <w:t>IRR</w:t>
            </w:r>
          </w:p>
        </w:tc>
        <w:tc>
          <w:tcPr>
            <w:tcW w:w="2940" w:type="pct"/>
          </w:tcPr>
          <w:p w14:paraId="0A6EA92B" w14:textId="7699FC11" w:rsidR="00691C8B" w:rsidRPr="00691C8B" w:rsidRDefault="00BC584F" w:rsidP="00577DBE">
            <w:pPr>
              <w:pStyle w:val="Body-copy"/>
              <w:spacing w:before="120" w:after="120" w:line="240" w:lineRule="auto"/>
            </w:pPr>
            <w:r>
              <w:t>41%</w:t>
            </w:r>
          </w:p>
        </w:tc>
      </w:tr>
      <w:tr w:rsidR="00691C8B" w:rsidRPr="00D74570" w14:paraId="127E3AB8" w14:textId="77777777" w:rsidTr="00577DBE">
        <w:tc>
          <w:tcPr>
            <w:tcW w:w="2060" w:type="pct"/>
          </w:tcPr>
          <w:p w14:paraId="46584526" w14:textId="66260D64" w:rsidR="00691C8B" w:rsidRDefault="00691C8B" w:rsidP="00577DBE">
            <w:pPr>
              <w:spacing w:before="120" w:after="120" w:line="240" w:lineRule="auto"/>
              <w:rPr>
                <w:b/>
                <w:bCs/>
              </w:rPr>
            </w:pPr>
            <w:r>
              <w:rPr>
                <w:b/>
                <w:bCs/>
              </w:rPr>
              <w:t xml:space="preserve">Capital </w:t>
            </w:r>
            <w:r w:rsidR="002A7A2B">
              <w:rPr>
                <w:b/>
                <w:bCs/>
              </w:rPr>
              <w:t>C</w:t>
            </w:r>
            <w:r>
              <w:rPr>
                <w:b/>
                <w:bCs/>
              </w:rPr>
              <w:t>ost</w:t>
            </w:r>
          </w:p>
        </w:tc>
        <w:tc>
          <w:tcPr>
            <w:tcW w:w="2940" w:type="pct"/>
          </w:tcPr>
          <w:p w14:paraId="5B86B9B3" w14:textId="77777777" w:rsidR="00BC584F" w:rsidRPr="00BC584F" w:rsidRDefault="00BC584F" w:rsidP="00577DBE">
            <w:pPr>
              <w:pStyle w:val="Body-copy"/>
              <w:spacing w:before="120" w:after="120" w:line="240" w:lineRule="auto"/>
            </w:pPr>
            <w:r w:rsidRPr="00BC584F">
              <w:t>A$29m (Stage 1)</w:t>
            </w:r>
          </w:p>
          <w:p w14:paraId="43619AD8" w14:textId="78114279" w:rsidR="00691C8B" w:rsidRPr="00691C8B" w:rsidRDefault="00BC584F" w:rsidP="00577DBE">
            <w:pPr>
              <w:pStyle w:val="Body-copy"/>
              <w:spacing w:before="120" w:after="120" w:line="240" w:lineRule="auto"/>
            </w:pPr>
            <w:r w:rsidRPr="00BC584F">
              <w:t>A$24m (Stage 2)</w:t>
            </w:r>
          </w:p>
        </w:tc>
      </w:tr>
      <w:tr w:rsidR="00691C8B" w:rsidRPr="00D74570" w14:paraId="2917638D" w14:textId="77777777" w:rsidTr="00577DBE">
        <w:tc>
          <w:tcPr>
            <w:tcW w:w="2060" w:type="pct"/>
          </w:tcPr>
          <w:p w14:paraId="0F9F6E0D" w14:textId="3D2419D5" w:rsidR="00691C8B" w:rsidRDefault="00BC584F" w:rsidP="00577DBE">
            <w:pPr>
              <w:spacing w:before="120" w:after="120" w:line="240" w:lineRule="auto"/>
              <w:rPr>
                <w:b/>
                <w:bCs/>
              </w:rPr>
            </w:pPr>
            <w:r>
              <w:rPr>
                <w:b/>
                <w:bCs/>
              </w:rPr>
              <w:t xml:space="preserve">Pre-tax </w:t>
            </w:r>
            <w:r w:rsidR="00691C8B">
              <w:rPr>
                <w:b/>
                <w:bCs/>
              </w:rPr>
              <w:t>NPV</w:t>
            </w:r>
            <w:r w:rsidRPr="00BC584F">
              <w:rPr>
                <w:b/>
                <w:bCs/>
                <w:vertAlign w:val="subscript"/>
              </w:rPr>
              <w:t>10%</w:t>
            </w:r>
          </w:p>
        </w:tc>
        <w:tc>
          <w:tcPr>
            <w:tcW w:w="2940" w:type="pct"/>
          </w:tcPr>
          <w:p w14:paraId="724DADF4" w14:textId="7EC5B7AB" w:rsidR="00691C8B" w:rsidRPr="00691C8B" w:rsidRDefault="00BC584F" w:rsidP="00577DBE">
            <w:pPr>
              <w:pStyle w:val="Body-copy"/>
              <w:spacing w:before="120" w:after="120" w:line="240" w:lineRule="auto"/>
            </w:pPr>
            <w:r>
              <w:t>A$114m</w:t>
            </w:r>
          </w:p>
        </w:tc>
      </w:tr>
      <w:tr w:rsidR="005A1B09" w:rsidRPr="00D74570" w14:paraId="558D50B6" w14:textId="77777777" w:rsidTr="00577DBE">
        <w:tc>
          <w:tcPr>
            <w:tcW w:w="2060" w:type="pct"/>
          </w:tcPr>
          <w:p w14:paraId="0152E015" w14:textId="6BC896A5" w:rsidR="005A1B09" w:rsidRDefault="005A1B09" w:rsidP="00577DBE">
            <w:pPr>
              <w:spacing w:before="120" w:after="120" w:line="240" w:lineRule="auto"/>
            </w:pPr>
            <w:r>
              <w:rPr>
                <w:b/>
              </w:rPr>
              <w:t>Product &amp; Annual Production Rate</w:t>
            </w:r>
          </w:p>
        </w:tc>
        <w:tc>
          <w:tcPr>
            <w:tcW w:w="2940" w:type="pct"/>
          </w:tcPr>
          <w:p w14:paraId="6B197E11" w14:textId="77777777" w:rsidR="00577DBE" w:rsidRPr="00615309" w:rsidRDefault="00577DBE" w:rsidP="00577DBE">
            <w:pPr>
              <w:pStyle w:val="Body-copy"/>
              <w:spacing w:before="120" w:after="120" w:line="240" w:lineRule="auto"/>
              <w:rPr>
                <w:b/>
                <w:bCs/>
              </w:rPr>
            </w:pPr>
            <w:r w:rsidRPr="00615309">
              <w:rPr>
                <w:b/>
                <w:bCs/>
              </w:rPr>
              <w:t>Stage 1:</w:t>
            </w:r>
          </w:p>
          <w:p w14:paraId="1FA8398D" w14:textId="4C063A40" w:rsidR="00577DBE" w:rsidRPr="00577DBE" w:rsidRDefault="00577DBE" w:rsidP="00577DBE">
            <w:pPr>
              <w:pStyle w:val="BulletList"/>
              <w:spacing w:before="120" w:after="120" w:line="240" w:lineRule="auto"/>
            </w:pPr>
            <w:r w:rsidRPr="00577DBE">
              <w:t>Graphite concentrate (&gt;95 TGC): 10,000tpa</w:t>
            </w:r>
          </w:p>
          <w:p w14:paraId="71922F9C" w14:textId="77777777" w:rsidR="00577DBE" w:rsidRPr="00615309" w:rsidRDefault="00577DBE" w:rsidP="00577DBE">
            <w:pPr>
              <w:pStyle w:val="Body-copy"/>
              <w:spacing w:before="120" w:after="120" w:line="240" w:lineRule="auto"/>
              <w:rPr>
                <w:b/>
                <w:bCs/>
              </w:rPr>
            </w:pPr>
            <w:r w:rsidRPr="00615309">
              <w:rPr>
                <w:b/>
                <w:bCs/>
              </w:rPr>
              <w:t>Stage 2:</w:t>
            </w:r>
          </w:p>
          <w:p w14:paraId="249725AE" w14:textId="004BA8AA" w:rsidR="005A1B09" w:rsidRPr="00577DBE" w:rsidRDefault="00577DBE" w:rsidP="00577DBE">
            <w:pPr>
              <w:pStyle w:val="BulletList"/>
              <w:spacing w:before="120" w:after="120" w:line="240" w:lineRule="auto"/>
            </w:pPr>
            <w:r w:rsidRPr="00577DBE">
              <w:t>Graphite concentrate (&gt;95% TGC): 60,000tpa</w:t>
            </w:r>
          </w:p>
        </w:tc>
      </w:tr>
    </w:tbl>
    <w:p w14:paraId="6532D0D9" w14:textId="77777777" w:rsidR="00691C8B" w:rsidRPr="00691C8B" w:rsidRDefault="00691C8B" w:rsidP="00691C8B">
      <w:pPr>
        <w:rPr>
          <w:b/>
          <w:bCs/>
        </w:rPr>
      </w:pPr>
    </w:p>
    <w:p w14:paraId="3AAC1AC4" w14:textId="77777777" w:rsidR="00691C8B" w:rsidRDefault="00691C8B" w:rsidP="00691C8B">
      <w:pPr>
        <w:pStyle w:val="Body-copy"/>
        <w:rPr>
          <w:b/>
          <w:bCs/>
        </w:rPr>
      </w:pPr>
    </w:p>
    <w:p w14:paraId="35C79956" w14:textId="0B35D7E5" w:rsidR="00691C8B" w:rsidRPr="00691C8B" w:rsidRDefault="00691C8B" w:rsidP="00691C8B">
      <w:pPr>
        <w:pStyle w:val="Body-copy"/>
      </w:pPr>
    </w:p>
    <w:p w14:paraId="3F005D08" w14:textId="77777777" w:rsidR="009243CB" w:rsidRPr="00691C8B" w:rsidRDefault="009243CB" w:rsidP="00691C8B">
      <w:pPr>
        <w:pStyle w:val="Body-copy"/>
      </w:pPr>
    </w:p>
    <w:p w14:paraId="2EDEB45A" w14:textId="77777777" w:rsidR="009243CB" w:rsidRPr="009243CB" w:rsidRDefault="009243CB" w:rsidP="009243CB">
      <w:pPr>
        <w:rPr>
          <w:i/>
          <w:iCs/>
        </w:rPr>
      </w:pPr>
    </w:p>
    <w:p w14:paraId="0D4FBBD9" w14:textId="7C342EF2" w:rsidR="00615309" w:rsidRDefault="00615309">
      <w:pPr>
        <w:spacing w:before="0" w:after="160" w:line="259" w:lineRule="auto"/>
      </w:pPr>
      <w:r>
        <w:lastRenderedPageBreak/>
        <w:br w:type="page"/>
      </w:r>
    </w:p>
    <w:p w14:paraId="24E5C8DF" w14:textId="77777777" w:rsidR="00615309" w:rsidRDefault="00615309" w:rsidP="00615309">
      <w:pPr>
        <w:pStyle w:val="Heading-level1"/>
      </w:pPr>
      <w:r w:rsidRPr="009243CB">
        <w:lastRenderedPageBreak/>
        <w:t>Graphite</w:t>
      </w:r>
    </w:p>
    <w:p w14:paraId="1E57DA32" w14:textId="3687A560" w:rsidR="00615309" w:rsidRPr="00615309" w:rsidRDefault="00615309" w:rsidP="00615309">
      <w:pPr>
        <w:pStyle w:val="Heading-level2"/>
        <w:rPr>
          <w:lang w:val="en-US"/>
        </w:rPr>
      </w:pPr>
      <w:proofErr w:type="spellStart"/>
      <w:r w:rsidRPr="00615309">
        <w:rPr>
          <w:lang w:val="en-US"/>
        </w:rPr>
        <w:t>Graphinex</w:t>
      </w:r>
      <w:proofErr w:type="spellEnd"/>
      <w:r w:rsidRPr="00615309">
        <w:rPr>
          <w:lang w:val="en-US"/>
        </w:rPr>
        <w:t xml:space="preserve"> Esmerelda Anode Project</w:t>
      </w:r>
      <w:r>
        <w:tab/>
        <w:t>QLD</w:t>
      </w:r>
    </w:p>
    <w:p w14:paraId="2B5A7912" w14:textId="4114E3FC" w:rsidR="00615309" w:rsidRPr="00671F8C" w:rsidRDefault="00615309" w:rsidP="00615309">
      <w:pPr>
        <w:pStyle w:val="Body-copy"/>
        <w:spacing w:after="240"/>
        <w:rPr>
          <w:b/>
          <w:bCs/>
          <w:sz w:val="26"/>
          <w:szCs w:val="26"/>
        </w:rPr>
      </w:pPr>
      <w:proofErr w:type="spellStart"/>
      <w:r>
        <w:rPr>
          <w:b/>
          <w:bCs/>
          <w:sz w:val="26"/>
          <w:szCs w:val="26"/>
        </w:rPr>
        <w:t>Graphinex</w:t>
      </w:r>
      <w:proofErr w:type="spellEnd"/>
      <w:r>
        <w:rPr>
          <w:b/>
          <w:bCs/>
          <w:sz w:val="26"/>
          <w:szCs w:val="26"/>
        </w:rPr>
        <w:t xml:space="preserve"> Pty Ltd</w:t>
      </w:r>
      <w:r w:rsidRPr="00671F8C">
        <w:rPr>
          <w:b/>
          <w:bCs/>
          <w:sz w:val="26"/>
          <w:szCs w:val="26"/>
        </w:rPr>
        <w:tab/>
      </w:r>
    </w:p>
    <w:p w14:paraId="48E37743" w14:textId="2A560FF5" w:rsidR="00615309" w:rsidRPr="00671F8C" w:rsidRDefault="00615309" w:rsidP="00615309">
      <w:pPr>
        <w:pStyle w:val="Body-copy"/>
        <w:spacing w:before="120" w:after="120"/>
        <w:rPr>
          <w:b/>
          <w:bCs/>
        </w:rPr>
      </w:pPr>
      <w:r>
        <w:rPr>
          <w:b/>
          <w:bCs/>
        </w:rPr>
        <w:t>Privately held</w:t>
      </w:r>
    </w:p>
    <w:p w14:paraId="5963295E" w14:textId="77777777" w:rsidR="00615309" w:rsidRDefault="00615309" w:rsidP="00615309">
      <w:pPr>
        <w:pStyle w:val="Body-copy"/>
        <w:spacing w:before="120" w:after="120"/>
        <w:rPr>
          <w:b/>
          <w:bCs/>
        </w:rPr>
      </w:pPr>
      <w:r w:rsidRPr="00671F8C">
        <w:rPr>
          <w:b/>
          <w:bCs/>
        </w:rPr>
        <w:t>Commodity(</w:t>
      </w:r>
      <w:proofErr w:type="spellStart"/>
      <w:r w:rsidRPr="00671F8C">
        <w:rPr>
          <w:b/>
          <w:bCs/>
        </w:rPr>
        <w:t>ies</w:t>
      </w:r>
      <w:proofErr w:type="spellEnd"/>
      <w:r w:rsidRPr="00671F8C">
        <w:rPr>
          <w:b/>
          <w:bCs/>
        </w:rPr>
        <w:t>): Graphite</w:t>
      </w:r>
    </w:p>
    <w:p w14:paraId="4AF797E5" w14:textId="77777777" w:rsidR="00615309" w:rsidRDefault="00615309" w:rsidP="00615309">
      <w:pPr>
        <w:pStyle w:val="Body-copy"/>
        <w:spacing w:before="120" w:after="120"/>
        <w:rPr>
          <w:b/>
          <w:bCs/>
        </w:rPr>
      </w:pPr>
    </w:p>
    <w:p w14:paraId="26A4057D" w14:textId="77777777" w:rsidR="00615309" w:rsidRPr="00615309" w:rsidRDefault="00615309" w:rsidP="00615309">
      <w:pPr>
        <w:pStyle w:val="Heading-level3"/>
      </w:pPr>
      <w:r w:rsidRPr="00615309">
        <w:t xml:space="preserve">Investment summary </w:t>
      </w:r>
    </w:p>
    <w:p w14:paraId="7D7355E9" w14:textId="77777777" w:rsidR="00615309" w:rsidRPr="00615309" w:rsidRDefault="00615309" w:rsidP="00615309">
      <w:pPr>
        <w:pStyle w:val="Body-copy"/>
      </w:pPr>
      <w:proofErr w:type="spellStart"/>
      <w:r w:rsidRPr="00615309">
        <w:t>Graphinex</w:t>
      </w:r>
      <w:proofErr w:type="spellEnd"/>
      <w:r w:rsidRPr="00615309">
        <w:t xml:space="preserve"> is developing Australia’s first vertically integrated mine-to-anode material business. Graphite concentrate will be supplied from </w:t>
      </w:r>
      <w:proofErr w:type="spellStart"/>
      <w:r w:rsidRPr="00615309">
        <w:t>Graphinex’s</w:t>
      </w:r>
      <w:proofErr w:type="spellEnd"/>
      <w:r w:rsidRPr="00615309">
        <w:t xml:space="preserve"> Esmeralda mine located near Croydon, QLD for processing in Townsville, QLD to produce high performance Coated Spherical Purified Graphite (CSPG) used for Battery Anode Material in lithium-ion batteries. Regulatory approvals are progressing with the EIS Terms of Reference agreed and completion of major approvals expected in 2026. Traditional Owner agreements are progressing and expected to be signed in 2026. The Queensland Government has fast-tracked the project by granting Coordinated Project status. A BFS is underway targeting FID in 2026. Esmeralda is the world’s largest graphite reserve in a developed country. </w:t>
      </w:r>
      <w:proofErr w:type="spellStart"/>
      <w:r w:rsidRPr="00615309">
        <w:t>Graphinex</w:t>
      </w:r>
      <w:proofErr w:type="spellEnd"/>
      <w:r w:rsidRPr="00615309">
        <w:t xml:space="preserve"> is actively engaging offtake partners and welcomes investment discussions with strategic and financial investors.</w:t>
      </w:r>
    </w:p>
    <w:p w14:paraId="4CB3D31D" w14:textId="77777777" w:rsidR="00615309" w:rsidRPr="00615309" w:rsidRDefault="00615309" w:rsidP="00615309">
      <w:pPr>
        <w:pStyle w:val="Heading-level3"/>
      </w:pPr>
      <w:r w:rsidRPr="00615309">
        <w:t xml:space="preserve">Project description </w:t>
      </w:r>
    </w:p>
    <w:p w14:paraId="29B6E8F6" w14:textId="77777777" w:rsidR="00615309" w:rsidRDefault="00615309" w:rsidP="00615309">
      <w:pPr>
        <w:pStyle w:val="Body-copy"/>
      </w:pPr>
      <w:r w:rsidRPr="00615309">
        <w:t xml:space="preserve">The Pre-Feasibility Study completed in March 2025 is based on open-pit mining of 3.5Mtpa ore and processing using flotation to produce a graphite concentrate at the Esmeralda mine site over a </w:t>
      </w:r>
      <w:proofErr w:type="gramStart"/>
      <w:r w:rsidRPr="00615309">
        <w:t>50 year</w:t>
      </w:r>
      <w:proofErr w:type="gramEnd"/>
      <w:r w:rsidRPr="00615309">
        <w:t xml:space="preserve"> life. Graphite concentrate will be transported to Townsville where it will undergo processing via </w:t>
      </w:r>
      <w:proofErr w:type="spellStart"/>
      <w:r w:rsidRPr="00615309">
        <w:t>micronisation</w:t>
      </w:r>
      <w:proofErr w:type="spellEnd"/>
      <w:r w:rsidRPr="00615309">
        <w:t xml:space="preserve">, </w:t>
      </w:r>
      <w:proofErr w:type="spellStart"/>
      <w:r w:rsidRPr="00615309">
        <w:t>spheroidisation</w:t>
      </w:r>
      <w:proofErr w:type="spellEnd"/>
      <w:r w:rsidRPr="00615309">
        <w:t xml:space="preserve">, thermal purification and coating to produce high performance CSPG. </w:t>
      </w:r>
      <w:proofErr w:type="spellStart"/>
      <w:r w:rsidRPr="00615309">
        <w:t>Graphinex</w:t>
      </w:r>
      <w:proofErr w:type="spellEnd"/>
      <w:r w:rsidRPr="00615309">
        <w:t xml:space="preserve"> commenced production of CSPG from its 300tpa Townsville Demonstration Facility in July 2025 allowing product qualification with battery manufacturers to commence. Esmeralda is a unique granite-hosted orebody with a tight crystalline structure and larger interlayer spacing which produces high performance anode material. Exploration upside exists along strike and at depth. The Project has a strong ESG focus with low strip ratio and a renewable power option.</w:t>
      </w:r>
    </w:p>
    <w:p w14:paraId="368EF7FB" w14:textId="77777777" w:rsidR="00615309" w:rsidRDefault="00615309">
      <w:pPr>
        <w:spacing w:before="0" w:after="160" w:line="259" w:lineRule="auto"/>
        <w:rPr>
          <w:b/>
          <w:bCs/>
          <w:lang w:val="en-AU"/>
        </w:rPr>
      </w:pPr>
      <w:r>
        <w:rPr>
          <w:b/>
          <w:bCs/>
        </w:rPr>
        <w:br w:type="page"/>
      </w:r>
    </w:p>
    <w:p w14:paraId="337E7B75" w14:textId="0118FC2D" w:rsidR="00615309" w:rsidRDefault="00615309" w:rsidP="00615309">
      <w:pPr>
        <w:pStyle w:val="Body-copy"/>
        <w:rPr>
          <w:b/>
          <w:bCs/>
        </w:rPr>
      </w:pPr>
      <w:r w:rsidRPr="00615309">
        <w:rPr>
          <w:b/>
          <w:bCs/>
        </w:rPr>
        <w:lastRenderedPageBreak/>
        <w:t xml:space="preserve">Mineral Resources as </w:t>
      </w:r>
      <w:proofErr w:type="gramStart"/>
      <w:r w:rsidRPr="00615309">
        <w:rPr>
          <w:b/>
          <w:bCs/>
        </w:rPr>
        <w:t>at</w:t>
      </w:r>
      <w:proofErr w:type="gramEnd"/>
      <w:r w:rsidRPr="00615309">
        <w:rPr>
          <w:b/>
          <w:bCs/>
        </w:rPr>
        <w:t xml:space="preserve"> December 2024 (3.0% Graphite cut-off): </w:t>
      </w:r>
    </w:p>
    <w:tbl>
      <w:tblPr>
        <w:tblStyle w:val="TableGrid1"/>
        <w:tblW w:w="0" w:type="auto"/>
        <w:tblLayout w:type="fixed"/>
        <w:tblLook w:val="0020" w:firstRow="1" w:lastRow="0" w:firstColumn="0" w:lastColumn="0" w:noHBand="0" w:noVBand="0"/>
      </w:tblPr>
      <w:tblGrid>
        <w:gridCol w:w="3306"/>
        <w:gridCol w:w="3306"/>
        <w:gridCol w:w="3306"/>
      </w:tblGrid>
      <w:tr w:rsidR="00615309" w:rsidRPr="00A447DB" w14:paraId="704AC00F" w14:textId="77777777" w:rsidTr="002851A4">
        <w:trPr>
          <w:trHeight w:val="60"/>
        </w:trPr>
        <w:tc>
          <w:tcPr>
            <w:tcW w:w="3306" w:type="dxa"/>
          </w:tcPr>
          <w:p w14:paraId="3E0842EE" w14:textId="77777777" w:rsidR="00615309" w:rsidRPr="00785D67" w:rsidRDefault="00615309" w:rsidP="002851A4">
            <w:pPr>
              <w:pStyle w:val="Body-copy"/>
              <w:spacing w:before="120" w:after="120"/>
              <w:rPr>
                <w:b/>
                <w:bCs/>
                <w:sz w:val="18"/>
                <w:szCs w:val="18"/>
              </w:rPr>
            </w:pPr>
            <w:r w:rsidRPr="00785D67">
              <w:rPr>
                <w:b/>
                <w:bCs/>
                <w:sz w:val="18"/>
                <w:szCs w:val="18"/>
              </w:rPr>
              <w:t>Resource Category</w:t>
            </w:r>
          </w:p>
        </w:tc>
        <w:tc>
          <w:tcPr>
            <w:tcW w:w="3306" w:type="dxa"/>
          </w:tcPr>
          <w:p w14:paraId="5DFC77A1" w14:textId="77777777" w:rsidR="00615309" w:rsidRPr="00785D67" w:rsidRDefault="00615309" w:rsidP="002851A4">
            <w:pPr>
              <w:pStyle w:val="Body-copy"/>
              <w:spacing w:before="120" w:after="120"/>
              <w:jc w:val="center"/>
              <w:rPr>
                <w:b/>
                <w:bCs/>
                <w:sz w:val="18"/>
                <w:szCs w:val="18"/>
              </w:rPr>
            </w:pPr>
            <w:r w:rsidRPr="00785D67">
              <w:rPr>
                <w:b/>
                <w:bCs/>
                <w:sz w:val="18"/>
                <w:szCs w:val="18"/>
              </w:rPr>
              <w:t>Tonnes (Mt)</w:t>
            </w:r>
          </w:p>
        </w:tc>
        <w:tc>
          <w:tcPr>
            <w:tcW w:w="3306" w:type="dxa"/>
          </w:tcPr>
          <w:p w14:paraId="39864D28" w14:textId="77777777" w:rsidR="00615309" w:rsidRPr="00785D67" w:rsidRDefault="00615309" w:rsidP="002851A4">
            <w:pPr>
              <w:pStyle w:val="Body-copy"/>
              <w:spacing w:before="120" w:after="120"/>
              <w:jc w:val="center"/>
              <w:rPr>
                <w:b/>
                <w:bCs/>
                <w:sz w:val="18"/>
                <w:szCs w:val="18"/>
              </w:rPr>
            </w:pPr>
            <w:r w:rsidRPr="00785D67">
              <w:rPr>
                <w:b/>
                <w:bCs/>
                <w:sz w:val="18"/>
                <w:szCs w:val="18"/>
              </w:rPr>
              <w:t>TGC (%)</w:t>
            </w:r>
          </w:p>
        </w:tc>
      </w:tr>
      <w:tr w:rsidR="00615309" w:rsidRPr="00A447DB" w14:paraId="1E2D69C8" w14:textId="77777777" w:rsidTr="002851A4">
        <w:trPr>
          <w:trHeight w:val="60"/>
        </w:trPr>
        <w:tc>
          <w:tcPr>
            <w:tcW w:w="3306" w:type="dxa"/>
          </w:tcPr>
          <w:p w14:paraId="7EB6F90E" w14:textId="77777777" w:rsidR="00615309" w:rsidRPr="00785D67" w:rsidRDefault="00615309" w:rsidP="00615309">
            <w:pPr>
              <w:pStyle w:val="Body-copy"/>
              <w:spacing w:before="120" w:after="120"/>
              <w:rPr>
                <w:sz w:val="18"/>
                <w:szCs w:val="18"/>
              </w:rPr>
            </w:pPr>
            <w:r w:rsidRPr="00785D67">
              <w:rPr>
                <w:sz w:val="18"/>
                <w:szCs w:val="18"/>
              </w:rPr>
              <w:t>Indicated</w:t>
            </w:r>
          </w:p>
        </w:tc>
        <w:tc>
          <w:tcPr>
            <w:tcW w:w="3306" w:type="dxa"/>
            <w:vAlign w:val="bottom"/>
          </w:tcPr>
          <w:p w14:paraId="4C7D86CC" w14:textId="3F610B1F" w:rsidR="00615309" w:rsidRPr="00615309" w:rsidRDefault="00615309" w:rsidP="00615309">
            <w:pPr>
              <w:pStyle w:val="Table-copy"/>
              <w:jc w:val="center"/>
            </w:pPr>
            <w:r w:rsidRPr="00615309">
              <w:t>173.10</w:t>
            </w:r>
          </w:p>
        </w:tc>
        <w:tc>
          <w:tcPr>
            <w:tcW w:w="3306" w:type="dxa"/>
            <w:vAlign w:val="bottom"/>
          </w:tcPr>
          <w:p w14:paraId="06A90B91" w14:textId="264600BD" w:rsidR="00615309" w:rsidRPr="00615309" w:rsidRDefault="00615309" w:rsidP="00615309">
            <w:pPr>
              <w:pStyle w:val="Table-copy"/>
              <w:jc w:val="center"/>
            </w:pPr>
            <w:r w:rsidRPr="00615309">
              <w:t>5.84</w:t>
            </w:r>
          </w:p>
        </w:tc>
      </w:tr>
      <w:tr w:rsidR="00615309" w:rsidRPr="00A447DB" w14:paraId="406F40EF" w14:textId="77777777" w:rsidTr="002851A4">
        <w:trPr>
          <w:trHeight w:val="60"/>
        </w:trPr>
        <w:tc>
          <w:tcPr>
            <w:tcW w:w="3306" w:type="dxa"/>
          </w:tcPr>
          <w:p w14:paraId="4F3FE8A9" w14:textId="77777777" w:rsidR="00615309" w:rsidRPr="00785D67" w:rsidRDefault="00615309" w:rsidP="00615309">
            <w:pPr>
              <w:pStyle w:val="Body-copy"/>
              <w:spacing w:before="120" w:after="120"/>
              <w:rPr>
                <w:sz w:val="18"/>
                <w:szCs w:val="18"/>
              </w:rPr>
            </w:pPr>
            <w:r w:rsidRPr="00785D67">
              <w:rPr>
                <w:sz w:val="18"/>
                <w:szCs w:val="18"/>
              </w:rPr>
              <w:t>Inferred</w:t>
            </w:r>
          </w:p>
        </w:tc>
        <w:tc>
          <w:tcPr>
            <w:tcW w:w="3306" w:type="dxa"/>
            <w:vAlign w:val="bottom"/>
          </w:tcPr>
          <w:p w14:paraId="61CD6E6A" w14:textId="508D3C6E" w:rsidR="00615309" w:rsidRPr="00615309" w:rsidRDefault="00615309" w:rsidP="00615309">
            <w:pPr>
              <w:pStyle w:val="Table-copy"/>
              <w:jc w:val="center"/>
            </w:pPr>
            <w:r w:rsidRPr="00615309">
              <w:t>261.40</w:t>
            </w:r>
          </w:p>
        </w:tc>
        <w:tc>
          <w:tcPr>
            <w:tcW w:w="3306" w:type="dxa"/>
            <w:vAlign w:val="bottom"/>
          </w:tcPr>
          <w:p w14:paraId="2111BC3D" w14:textId="18CC79B3" w:rsidR="00615309" w:rsidRPr="00615309" w:rsidRDefault="00615309" w:rsidP="00615309">
            <w:pPr>
              <w:pStyle w:val="Table-copy"/>
              <w:jc w:val="center"/>
            </w:pPr>
            <w:r w:rsidRPr="00615309">
              <w:t>5.83</w:t>
            </w:r>
          </w:p>
        </w:tc>
      </w:tr>
      <w:tr w:rsidR="00615309" w:rsidRPr="00A447DB" w14:paraId="1FEFED0D" w14:textId="77777777" w:rsidTr="002851A4">
        <w:trPr>
          <w:trHeight w:val="234"/>
        </w:trPr>
        <w:tc>
          <w:tcPr>
            <w:tcW w:w="3306" w:type="dxa"/>
          </w:tcPr>
          <w:p w14:paraId="071AE353" w14:textId="77777777" w:rsidR="00615309" w:rsidRPr="00785D67" w:rsidRDefault="00615309" w:rsidP="00615309">
            <w:pPr>
              <w:pStyle w:val="Body-copy"/>
              <w:spacing w:before="120" w:after="120"/>
              <w:rPr>
                <w:b/>
                <w:bCs/>
                <w:sz w:val="18"/>
                <w:szCs w:val="18"/>
              </w:rPr>
            </w:pPr>
            <w:r w:rsidRPr="00785D67">
              <w:rPr>
                <w:b/>
                <w:bCs/>
                <w:sz w:val="18"/>
                <w:szCs w:val="18"/>
              </w:rPr>
              <w:t xml:space="preserve">Total </w:t>
            </w:r>
          </w:p>
        </w:tc>
        <w:tc>
          <w:tcPr>
            <w:tcW w:w="3306" w:type="dxa"/>
            <w:vAlign w:val="bottom"/>
          </w:tcPr>
          <w:p w14:paraId="2D8F9A1B" w14:textId="0A31A1B2" w:rsidR="00615309" w:rsidRPr="00615309" w:rsidRDefault="00615309" w:rsidP="00615309">
            <w:pPr>
              <w:pStyle w:val="Table-copy"/>
              <w:jc w:val="center"/>
              <w:rPr>
                <w:b/>
                <w:bCs/>
              </w:rPr>
            </w:pPr>
            <w:r w:rsidRPr="00615309">
              <w:rPr>
                <w:b/>
                <w:bCs/>
              </w:rPr>
              <w:t>434.50</w:t>
            </w:r>
          </w:p>
        </w:tc>
        <w:tc>
          <w:tcPr>
            <w:tcW w:w="3306" w:type="dxa"/>
            <w:vAlign w:val="bottom"/>
          </w:tcPr>
          <w:p w14:paraId="7917C510" w14:textId="14F2FA10" w:rsidR="00615309" w:rsidRPr="00615309" w:rsidRDefault="00615309" w:rsidP="00615309">
            <w:pPr>
              <w:pStyle w:val="Table-copy"/>
              <w:jc w:val="center"/>
              <w:rPr>
                <w:b/>
                <w:bCs/>
              </w:rPr>
            </w:pPr>
            <w:r w:rsidRPr="00615309">
              <w:rPr>
                <w:b/>
                <w:bCs/>
              </w:rPr>
              <w:t>5.83</w:t>
            </w:r>
          </w:p>
        </w:tc>
      </w:tr>
      <w:tr w:rsidR="00615309" w:rsidRPr="00A447DB" w14:paraId="108FB0E4" w14:textId="77777777" w:rsidTr="002851A4">
        <w:trPr>
          <w:trHeight w:val="60"/>
        </w:trPr>
        <w:tc>
          <w:tcPr>
            <w:tcW w:w="3306" w:type="dxa"/>
          </w:tcPr>
          <w:p w14:paraId="5265D753" w14:textId="77777777" w:rsidR="00615309" w:rsidRPr="00785D67" w:rsidRDefault="00615309" w:rsidP="00615309">
            <w:pPr>
              <w:pStyle w:val="Body-copy"/>
              <w:spacing w:before="120" w:after="120"/>
              <w:rPr>
                <w:b/>
                <w:bCs/>
                <w:sz w:val="18"/>
                <w:szCs w:val="18"/>
              </w:rPr>
            </w:pPr>
            <w:r w:rsidRPr="00785D67">
              <w:rPr>
                <w:b/>
                <w:bCs/>
                <w:sz w:val="18"/>
                <w:szCs w:val="18"/>
              </w:rPr>
              <w:t>Contained (Kt)</w:t>
            </w:r>
          </w:p>
        </w:tc>
        <w:tc>
          <w:tcPr>
            <w:tcW w:w="3306" w:type="dxa"/>
            <w:vAlign w:val="bottom"/>
          </w:tcPr>
          <w:p w14:paraId="28026F8F" w14:textId="77777777" w:rsidR="00615309" w:rsidRPr="00615309" w:rsidRDefault="00615309" w:rsidP="00615309">
            <w:pPr>
              <w:pStyle w:val="Table-copy"/>
              <w:jc w:val="center"/>
              <w:rPr>
                <w:b/>
                <w:bCs/>
              </w:rPr>
            </w:pPr>
          </w:p>
        </w:tc>
        <w:tc>
          <w:tcPr>
            <w:tcW w:w="3306" w:type="dxa"/>
            <w:vAlign w:val="bottom"/>
          </w:tcPr>
          <w:p w14:paraId="007E83B7" w14:textId="0A23763B" w:rsidR="00615309" w:rsidRPr="00615309" w:rsidRDefault="00615309" w:rsidP="00615309">
            <w:pPr>
              <w:pStyle w:val="Table-copy"/>
              <w:jc w:val="center"/>
              <w:rPr>
                <w:b/>
                <w:bCs/>
              </w:rPr>
            </w:pPr>
            <w:r w:rsidRPr="00615309">
              <w:rPr>
                <w:b/>
                <w:bCs/>
              </w:rPr>
              <w:t>25,331</w:t>
            </w:r>
          </w:p>
        </w:tc>
      </w:tr>
    </w:tbl>
    <w:p w14:paraId="15D240AF" w14:textId="77777777" w:rsidR="00615309" w:rsidRDefault="00615309" w:rsidP="00615309">
      <w:pPr>
        <w:pStyle w:val="Body-copy"/>
        <w:rPr>
          <w:b/>
          <w:bCs/>
        </w:rPr>
      </w:pPr>
    </w:p>
    <w:p w14:paraId="64A251F4" w14:textId="77777777" w:rsidR="00615309" w:rsidRPr="00615309" w:rsidRDefault="00615309" w:rsidP="00615309">
      <w:pPr>
        <w:rPr>
          <w:b/>
          <w:bCs/>
          <w:lang w:val="en-US"/>
        </w:rPr>
      </w:pPr>
      <w:r w:rsidRPr="00615309">
        <w:rPr>
          <w:b/>
          <w:bCs/>
          <w:lang w:val="en-US"/>
        </w:rPr>
        <w:t xml:space="preserve">Ore Reserves as </w:t>
      </w:r>
      <w:proofErr w:type="gramStart"/>
      <w:r w:rsidRPr="00615309">
        <w:rPr>
          <w:b/>
          <w:bCs/>
          <w:lang w:val="en-US"/>
        </w:rPr>
        <w:t>at</w:t>
      </w:r>
      <w:proofErr w:type="gramEnd"/>
      <w:r w:rsidRPr="00615309">
        <w:rPr>
          <w:b/>
          <w:bCs/>
          <w:lang w:val="en-US"/>
        </w:rPr>
        <w:t xml:space="preserve"> 29 March 2025:</w:t>
      </w:r>
    </w:p>
    <w:tbl>
      <w:tblPr>
        <w:tblStyle w:val="TableGrid1"/>
        <w:tblW w:w="0" w:type="auto"/>
        <w:tblLayout w:type="fixed"/>
        <w:tblLook w:val="0020" w:firstRow="1" w:lastRow="0" w:firstColumn="0" w:lastColumn="0" w:noHBand="0" w:noVBand="0"/>
      </w:tblPr>
      <w:tblGrid>
        <w:gridCol w:w="3306"/>
        <w:gridCol w:w="3306"/>
        <w:gridCol w:w="3306"/>
      </w:tblGrid>
      <w:tr w:rsidR="00615309" w:rsidRPr="00A447DB" w14:paraId="744A546B" w14:textId="77777777" w:rsidTr="002851A4">
        <w:trPr>
          <w:trHeight w:val="60"/>
        </w:trPr>
        <w:tc>
          <w:tcPr>
            <w:tcW w:w="3306" w:type="dxa"/>
          </w:tcPr>
          <w:p w14:paraId="15950359" w14:textId="77777777" w:rsidR="00615309" w:rsidRPr="00785D67" w:rsidRDefault="00615309" w:rsidP="002851A4">
            <w:pPr>
              <w:pStyle w:val="Body-copy"/>
              <w:spacing w:before="120" w:after="120"/>
              <w:rPr>
                <w:b/>
                <w:bCs/>
                <w:sz w:val="18"/>
                <w:szCs w:val="18"/>
              </w:rPr>
            </w:pPr>
            <w:r w:rsidRPr="00785D67">
              <w:rPr>
                <w:b/>
                <w:bCs/>
                <w:sz w:val="18"/>
                <w:szCs w:val="18"/>
              </w:rPr>
              <w:t>Resource Category</w:t>
            </w:r>
          </w:p>
        </w:tc>
        <w:tc>
          <w:tcPr>
            <w:tcW w:w="3306" w:type="dxa"/>
          </w:tcPr>
          <w:p w14:paraId="10AE2648" w14:textId="77777777" w:rsidR="00615309" w:rsidRPr="00785D67" w:rsidRDefault="00615309" w:rsidP="002851A4">
            <w:pPr>
              <w:pStyle w:val="Body-copy"/>
              <w:spacing w:before="120" w:after="120"/>
              <w:jc w:val="center"/>
              <w:rPr>
                <w:b/>
                <w:bCs/>
                <w:sz w:val="18"/>
                <w:szCs w:val="18"/>
              </w:rPr>
            </w:pPr>
            <w:r w:rsidRPr="00785D67">
              <w:rPr>
                <w:b/>
                <w:bCs/>
                <w:sz w:val="18"/>
                <w:szCs w:val="18"/>
              </w:rPr>
              <w:t>Tonnes (Mt)</w:t>
            </w:r>
          </w:p>
        </w:tc>
        <w:tc>
          <w:tcPr>
            <w:tcW w:w="3306" w:type="dxa"/>
          </w:tcPr>
          <w:p w14:paraId="03FF4D6F" w14:textId="77777777" w:rsidR="00615309" w:rsidRPr="00785D67" w:rsidRDefault="00615309" w:rsidP="002851A4">
            <w:pPr>
              <w:pStyle w:val="Body-copy"/>
              <w:spacing w:before="120" w:after="120"/>
              <w:jc w:val="center"/>
              <w:rPr>
                <w:b/>
                <w:bCs/>
                <w:sz w:val="18"/>
                <w:szCs w:val="18"/>
              </w:rPr>
            </w:pPr>
            <w:r w:rsidRPr="00785D67">
              <w:rPr>
                <w:b/>
                <w:bCs/>
                <w:sz w:val="18"/>
                <w:szCs w:val="18"/>
              </w:rPr>
              <w:t>TGC (%)</w:t>
            </w:r>
          </w:p>
        </w:tc>
      </w:tr>
      <w:tr w:rsidR="00615309" w:rsidRPr="00A447DB" w14:paraId="4E38A1A0" w14:textId="77777777" w:rsidTr="00227BB8">
        <w:trPr>
          <w:trHeight w:val="60"/>
        </w:trPr>
        <w:tc>
          <w:tcPr>
            <w:tcW w:w="3306" w:type="dxa"/>
            <w:vAlign w:val="bottom"/>
          </w:tcPr>
          <w:p w14:paraId="62957671" w14:textId="59CFB163" w:rsidR="00615309" w:rsidRPr="00615309" w:rsidRDefault="00615309" w:rsidP="00615309">
            <w:pPr>
              <w:pStyle w:val="Table-copy"/>
            </w:pPr>
            <w:r w:rsidRPr="00615309">
              <w:t>Probable</w:t>
            </w:r>
          </w:p>
        </w:tc>
        <w:tc>
          <w:tcPr>
            <w:tcW w:w="3306" w:type="dxa"/>
            <w:vAlign w:val="bottom"/>
          </w:tcPr>
          <w:p w14:paraId="1AEDCAB5" w14:textId="7AD346E8" w:rsidR="00615309" w:rsidRPr="00615309" w:rsidRDefault="00615309" w:rsidP="00615309">
            <w:pPr>
              <w:pStyle w:val="Table-copy"/>
              <w:jc w:val="center"/>
            </w:pPr>
            <w:r w:rsidRPr="00615309">
              <w:t>163.77</w:t>
            </w:r>
          </w:p>
        </w:tc>
        <w:tc>
          <w:tcPr>
            <w:tcW w:w="3306" w:type="dxa"/>
            <w:vAlign w:val="bottom"/>
          </w:tcPr>
          <w:p w14:paraId="2F864CAF" w14:textId="37696D7D" w:rsidR="00615309" w:rsidRPr="00615309" w:rsidRDefault="00615309" w:rsidP="00615309">
            <w:pPr>
              <w:pStyle w:val="Table-copy"/>
              <w:jc w:val="center"/>
            </w:pPr>
            <w:r w:rsidRPr="00615309">
              <w:t>5.48</w:t>
            </w:r>
          </w:p>
        </w:tc>
      </w:tr>
      <w:tr w:rsidR="00615309" w:rsidRPr="00615309" w14:paraId="19D73E37" w14:textId="77777777" w:rsidTr="00227BB8">
        <w:trPr>
          <w:trHeight w:val="60"/>
        </w:trPr>
        <w:tc>
          <w:tcPr>
            <w:tcW w:w="3306" w:type="dxa"/>
            <w:vAlign w:val="bottom"/>
          </w:tcPr>
          <w:p w14:paraId="6D9D5EF9" w14:textId="4BEAED17" w:rsidR="00615309" w:rsidRPr="00AE7EA0" w:rsidRDefault="00615309" w:rsidP="00615309">
            <w:pPr>
              <w:pStyle w:val="Table-copy"/>
              <w:rPr>
                <w:b/>
                <w:bCs/>
              </w:rPr>
            </w:pPr>
            <w:r w:rsidRPr="00AE7EA0">
              <w:rPr>
                <w:b/>
                <w:bCs/>
              </w:rPr>
              <w:t>Total</w:t>
            </w:r>
          </w:p>
        </w:tc>
        <w:tc>
          <w:tcPr>
            <w:tcW w:w="3306" w:type="dxa"/>
            <w:vAlign w:val="bottom"/>
          </w:tcPr>
          <w:p w14:paraId="49516D38" w14:textId="3CA64A77" w:rsidR="00615309" w:rsidRPr="00615309" w:rsidRDefault="00615309" w:rsidP="00615309">
            <w:pPr>
              <w:pStyle w:val="Table-copy"/>
              <w:jc w:val="center"/>
              <w:rPr>
                <w:b/>
                <w:bCs/>
              </w:rPr>
            </w:pPr>
            <w:r w:rsidRPr="00615309">
              <w:rPr>
                <w:b/>
                <w:bCs/>
              </w:rPr>
              <w:t>163.77</w:t>
            </w:r>
          </w:p>
        </w:tc>
        <w:tc>
          <w:tcPr>
            <w:tcW w:w="3306" w:type="dxa"/>
            <w:vAlign w:val="bottom"/>
          </w:tcPr>
          <w:p w14:paraId="53D7D36F" w14:textId="18F478A8" w:rsidR="00615309" w:rsidRPr="00615309" w:rsidRDefault="00615309" w:rsidP="00615309">
            <w:pPr>
              <w:pStyle w:val="Table-copy"/>
              <w:jc w:val="center"/>
              <w:rPr>
                <w:b/>
                <w:bCs/>
              </w:rPr>
            </w:pPr>
            <w:r w:rsidRPr="00615309">
              <w:rPr>
                <w:b/>
                <w:bCs/>
              </w:rPr>
              <w:t>5.48</w:t>
            </w:r>
          </w:p>
        </w:tc>
      </w:tr>
      <w:tr w:rsidR="00615309" w:rsidRPr="00615309" w14:paraId="0B2D9E33" w14:textId="77777777" w:rsidTr="00227BB8">
        <w:trPr>
          <w:trHeight w:val="234"/>
        </w:trPr>
        <w:tc>
          <w:tcPr>
            <w:tcW w:w="3306" w:type="dxa"/>
            <w:vAlign w:val="bottom"/>
          </w:tcPr>
          <w:p w14:paraId="717A853E" w14:textId="37FF931C" w:rsidR="00615309" w:rsidRPr="00AE7EA0" w:rsidRDefault="00615309" w:rsidP="00615309">
            <w:pPr>
              <w:pStyle w:val="Table-copy"/>
              <w:rPr>
                <w:b/>
                <w:bCs/>
              </w:rPr>
            </w:pPr>
            <w:r w:rsidRPr="00AE7EA0">
              <w:rPr>
                <w:b/>
                <w:bCs/>
              </w:rPr>
              <w:t>Contained (kt)</w:t>
            </w:r>
          </w:p>
        </w:tc>
        <w:tc>
          <w:tcPr>
            <w:tcW w:w="3306" w:type="dxa"/>
            <w:vAlign w:val="bottom"/>
          </w:tcPr>
          <w:p w14:paraId="04567D62" w14:textId="62BB64EC" w:rsidR="00615309" w:rsidRPr="00615309" w:rsidRDefault="00615309" w:rsidP="00615309">
            <w:pPr>
              <w:pStyle w:val="Table-copy"/>
              <w:jc w:val="center"/>
              <w:rPr>
                <w:b/>
                <w:bCs/>
              </w:rPr>
            </w:pPr>
          </w:p>
        </w:tc>
        <w:tc>
          <w:tcPr>
            <w:tcW w:w="3306" w:type="dxa"/>
            <w:vAlign w:val="bottom"/>
          </w:tcPr>
          <w:p w14:paraId="0514D4A0" w14:textId="21724DC9" w:rsidR="00615309" w:rsidRPr="00615309" w:rsidRDefault="00615309" w:rsidP="00615309">
            <w:pPr>
              <w:pStyle w:val="Table-copy"/>
              <w:jc w:val="center"/>
              <w:rPr>
                <w:b/>
                <w:bCs/>
              </w:rPr>
            </w:pPr>
            <w:r w:rsidRPr="00615309">
              <w:rPr>
                <w:b/>
                <w:bCs/>
              </w:rPr>
              <w:t>8,975</w:t>
            </w:r>
          </w:p>
        </w:tc>
      </w:tr>
    </w:tbl>
    <w:p w14:paraId="18089C06" w14:textId="77777777" w:rsidR="00615309" w:rsidRDefault="00615309" w:rsidP="00615309">
      <w:pPr>
        <w:pStyle w:val="Body-copy"/>
        <w:rPr>
          <w:b/>
          <w:bCs/>
        </w:rPr>
      </w:pPr>
    </w:p>
    <w:tbl>
      <w:tblPr>
        <w:tblStyle w:val="TableGrid1"/>
        <w:tblW w:w="5000" w:type="pct"/>
        <w:tblLook w:val="04A0" w:firstRow="1" w:lastRow="0" w:firstColumn="1" w:lastColumn="0" w:noHBand="0" w:noVBand="1"/>
      </w:tblPr>
      <w:tblGrid>
        <w:gridCol w:w="4248"/>
        <w:gridCol w:w="5720"/>
      </w:tblGrid>
      <w:tr w:rsidR="00615309" w:rsidRPr="00A447DB" w14:paraId="124EAEE4" w14:textId="77777777" w:rsidTr="002851A4">
        <w:tc>
          <w:tcPr>
            <w:tcW w:w="2131" w:type="pct"/>
          </w:tcPr>
          <w:p w14:paraId="01FF80B5" w14:textId="77777777" w:rsidR="00615309" w:rsidRPr="00FC65C4" w:rsidRDefault="00615309" w:rsidP="002851A4">
            <w:pPr>
              <w:spacing w:before="120" w:after="120" w:line="240" w:lineRule="auto"/>
              <w:rPr>
                <w:b/>
                <w:bCs/>
              </w:rPr>
            </w:pPr>
            <w:r w:rsidRPr="00FC65C4">
              <w:rPr>
                <w:b/>
                <w:bCs/>
              </w:rPr>
              <w:t xml:space="preserve">Project </w:t>
            </w:r>
            <w:r>
              <w:rPr>
                <w:b/>
                <w:bCs/>
              </w:rPr>
              <w:t>S</w:t>
            </w:r>
            <w:r w:rsidRPr="00FC65C4">
              <w:rPr>
                <w:b/>
                <w:bCs/>
              </w:rPr>
              <w:t>tatus</w:t>
            </w:r>
          </w:p>
        </w:tc>
        <w:tc>
          <w:tcPr>
            <w:tcW w:w="2869" w:type="pct"/>
          </w:tcPr>
          <w:p w14:paraId="41F94166" w14:textId="6FBAFCF0" w:rsidR="00615309" w:rsidRPr="00A447DB" w:rsidRDefault="00615309" w:rsidP="00615309">
            <w:pPr>
              <w:pStyle w:val="Body-copy"/>
              <w:spacing w:before="120" w:after="120"/>
            </w:pPr>
            <w:r w:rsidRPr="00615309">
              <w:t>Pre-Feasibility Study completed March 2025</w:t>
            </w:r>
            <w:r>
              <w:t xml:space="preserve">. </w:t>
            </w:r>
            <w:r w:rsidRPr="00615309">
              <w:t>Bankable Feasibility Study commenced</w:t>
            </w:r>
          </w:p>
        </w:tc>
      </w:tr>
      <w:tr w:rsidR="00615309" w:rsidRPr="00A447DB" w14:paraId="6F26C18D" w14:textId="77777777" w:rsidTr="002851A4">
        <w:tc>
          <w:tcPr>
            <w:tcW w:w="2131" w:type="pct"/>
          </w:tcPr>
          <w:p w14:paraId="6F981A38" w14:textId="77777777" w:rsidR="00615309" w:rsidRPr="00FC65C4" w:rsidRDefault="00615309" w:rsidP="002851A4">
            <w:pPr>
              <w:spacing w:before="120" w:after="120" w:line="240" w:lineRule="auto"/>
              <w:rPr>
                <w:b/>
                <w:bCs/>
              </w:rPr>
            </w:pPr>
            <w:r w:rsidRPr="00FC65C4">
              <w:rPr>
                <w:b/>
                <w:bCs/>
              </w:rPr>
              <w:t xml:space="preserve">Offtake </w:t>
            </w:r>
            <w:r>
              <w:rPr>
                <w:b/>
                <w:bCs/>
              </w:rPr>
              <w:t>A</w:t>
            </w:r>
            <w:r w:rsidRPr="00FC65C4">
              <w:rPr>
                <w:b/>
                <w:bCs/>
              </w:rPr>
              <w:t>vailable</w:t>
            </w:r>
          </w:p>
        </w:tc>
        <w:tc>
          <w:tcPr>
            <w:tcW w:w="2869" w:type="pct"/>
          </w:tcPr>
          <w:p w14:paraId="3932DBCB" w14:textId="461BD2D7" w:rsidR="00615309" w:rsidRPr="00615309" w:rsidRDefault="00615309" w:rsidP="00615309">
            <w:pPr>
              <w:pStyle w:val="Body-copy"/>
              <w:spacing w:before="120" w:after="120"/>
            </w:pPr>
            <w:r w:rsidRPr="00615309">
              <w:t>High performance Coated Spherical Purified Graphite</w:t>
            </w:r>
            <w:r w:rsidRPr="00615309">
              <w:br/>
              <w:t>CSPG): 30-100kpa</w:t>
            </w:r>
          </w:p>
        </w:tc>
      </w:tr>
      <w:tr w:rsidR="00615309" w:rsidRPr="00A447DB" w14:paraId="51EEFF07" w14:textId="77777777" w:rsidTr="002851A4">
        <w:tc>
          <w:tcPr>
            <w:tcW w:w="2131" w:type="pct"/>
          </w:tcPr>
          <w:p w14:paraId="3CDC3103" w14:textId="77777777" w:rsidR="00615309" w:rsidRPr="00FC65C4" w:rsidRDefault="00615309" w:rsidP="002851A4">
            <w:pPr>
              <w:spacing w:before="120" w:after="120" w:line="240" w:lineRule="auto"/>
              <w:rPr>
                <w:b/>
                <w:bCs/>
              </w:rPr>
            </w:pPr>
            <w:r>
              <w:rPr>
                <w:b/>
                <w:bCs/>
              </w:rPr>
              <w:t>Min Mine Life (Yrs)</w:t>
            </w:r>
          </w:p>
        </w:tc>
        <w:tc>
          <w:tcPr>
            <w:tcW w:w="2869" w:type="pct"/>
          </w:tcPr>
          <w:p w14:paraId="6651246B" w14:textId="5039EFA8" w:rsidR="00615309" w:rsidRPr="00615309" w:rsidRDefault="00615309" w:rsidP="00615309">
            <w:pPr>
              <w:pStyle w:val="Body-copy"/>
              <w:spacing w:before="120" w:after="120"/>
            </w:pPr>
            <w:r w:rsidRPr="00615309">
              <w:t>50</w:t>
            </w:r>
          </w:p>
        </w:tc>
      </w:tr>
      <w:tr w:rsidR="00615309" w:rsidRPr="00A447DB" w14:paraId="6EAF03A9" w14:textId="77777777" w:rsidTr="002851A4">
        <w:tc>
          <w:tcPr>
            <w:tcW w:w="2131" w:type="pct"/>
          </w:tcPr>
          <w:p w14:paraId="58BA876F" w14:textId="77777777" w:rsidR="00615309" w:rsidRPr="00FC65C4" w:rsidRDefault="00615309" w:rsidP="002851A4">
            <w:pPr>
              <w:spacing w:before="120" w:after="120" w:line="240" w:lineRule="auto"/>
              <w:rPr>
                <w:b/>
                <w:bCs/>
              </w:rPr>
            </w:pPr>
            <w:r>
              <w:rPr>
                <w:b/>
                <w:bCs/>
              </w:rPr>
              <w:t>Post-tax IRR</w:t>
            </w:r>
          </w:p>
        </w:tc>
        <w:tc>
          <w:tcPr>
            <w:tcW w:w="2869" w:type="pct"/>
          </w:tcPr>
          <w:p w14:paraId="06EA89A4" w14:textId="5494092E" w:rsidR="00615309" w:rsidRPr="00615309" w:rsidRDefault="00615309" w:rsidP="00615309">
            <w:pPr>
              <w:pStyle w:val="Body-copy"/>
              <w:spacing w:before="120" w:after="120"/>
            </w:pPr>
            <w:r w:rsidRPr="00615309">
              <w:t xml:space="preserve">24.6% </w:t>
            </w:r>
          </w:p>
        </w:tc>
      </w:tr>
      <w:tr w:rsidR="00615309" w:rsidRPr="00A447DB" w14:paraId="672A5129" w14:textId="77777777" w:rsidTr="002851A4">
        <w:tc>
          <w:tcPr>
            <w:tcW w:w="2131" w:type="pct"/>
          </w:tcPr>
          <w:p w14:paraId="4B2C553E" w14:textId="77777777" w:rsidR="00615309" w:rsidRDefault="00615309" w:rsidP="002851A4">
            <w:pPr>
              <w:spacing w:before="120" w:after="120" w:line="240" w:lineRule="auto"/>
              <w:rPr>
                <w:b/>
                <w:bCs/>
              </w:rPr>
            </w:pPr>
            <w:r>
              <w:rPr>
                <w:b/>
                <w:bCs/>
              </w:rPr>
              <w:t>Capital Cost</w:t>
            </w:r>
          </w:p>
        </w:tc>
        <w:tc>
          <w:tcPr>
            <w:tcW w:w="2869" w:type="pct"/>
          </w:tcPr>
          <w:p w14:paraId="7ECF061C" w14:textId="06FA9D6F" w:rsidR="00615309" w:rsidRPr="00615309" w:rsidRDefault="00615309" w:rsidP="00615309">
            <w:pPr>
              <w:pStyle w:val="Body-copy"/>
              <w:spacing w:before="120" w:after="120"/>
            </w:pPr>
            <w:r w:rsidRPr="00615309">
              <w:t>A$575m</w:t>
            </w:r>
          </w:p>
        </w:tc>
      </w:tr>
      <w:tr w:rsidR="00615309" w:rsidRPr="00F3520E" w14:paraId="46E88450" w14:textId="77777777" w:rsidTr="002851A4">
        <w:tc>
          <w:tcPr>
            <w:tcW w:w="2131" w:type="pct"/>
          </w:tcPr>
          <w:p w14:paraId="5D788ECC" w14:textId="0C69309E" w:rsidR="00615309" w:rsidRDefault="00615309" w:rsidP="002851A4">
            <w:pPr>
              <w:spacing w:before="120" w:after="120" w:line="240" w:lineRule="auto"/>
              <w:rPr>
                <w:b/>
                <w:bCs/>
              </w:rPr>
            </w:pPr>
            <w:r>
              <w:rPr>
                <w:b/>
                <w:bCs/>
              </w:rPr>
              <w:t>Post-tax NPV</w:t>
            </w:r>
            <w:r>
              <w:rPr>
                <w:b/>
                <w:bCs/>
                <w:vertAlign w:val="subscript"/>
              </w:rPr>
              <w:t>8</w:t>
            </w:r>
            <w:r w:rsidRPr="00CA70AD">
              <w:rPr>
                <w:b/>
                <w:bCs/>
                <w:vertAlign w:val="subscript"/>
              </w:rPr>
              <w:t>%</w:t>
            </w:r>
          </w:p>
        </w:tc>
        <w:tc>
          <w:tcPr>
            <w:tcW w:w="2869" w:type="pct"/>
          </w:tcPr>
          <w:p w14:paraId="750B2071" w14:textId="61DBF8B0" w:rsidR="00615309" w:rsidRPr="00615309" w:rsidRDefault="00615309" w:rsidP="00615309">
            <w:pPr>
              <w:pStyle w:val="Body-copy"/>
              <w:spacing w:before="120" w:after="120"/>
            </w:pPr>
            <w:r w:rsidRPr="00615309">
              <w:t>A$2.9b</w:t>
            </w:r>
          </w:p>
        </w:tc>
      </w:tr>
      <w:tr w:rsidR="00615309" w:rsidRPr="00CA70AD" w14:paraId="13F67C29" w14:textId="77777777" w:rsidTr="002851A4">
        <w:tc>
          <w:tcPr>
            <w:tcW w:w="2131" w:type="pct"/>
          </w:tcPr>
          <w:p w14:paraId="6128D53D" w14:textId="77777777" w:rsidR="00615309" w:rsidRDefault="00615309" w:rsidP="002851A4">
            <w:pPr>
              <w:spacing w:before="120" w:after="120" w:line="240" w:lineRule="auto"/>
            </w:pPr>
            <w:r>
              <w:rPr>
                <w:b/>
              </w:rPr>
              <w:t>Product &amp; Annual Production Rate</w:t>
            </w:r>
          </w:p>
        </w:tc>
        <w:tc>
          <w:tcPr>
            <w:tcW w:w="2869" w:type="pct"/>
          </w:tcPr>
          <w:p w14:paraId="76897FBD" w14:textId="15454936" w:rsidR="00615309" w:rsidRPr="00CA70AD" w:rsidRDefault="00615309" w:rsidP="00615309">
            <w:pPr>
              <w:pStyle w:val="Body-copy"/>
              <w:spacing w:before="120" w:after="120"/>
            </w:pPr>
            <w:r w:rsidRPr="00615309">
              <w:t>High performance Coated Spherical Purified Graphite (CSPG): 30-100kpa</w:t>
            </w:r>
          </w:p>
        </w:tc>
      </w:tr>
    </w:tbl>
    <w:p w14:paraId="74372125" w14:textId="77777777" w:rsidR="00615309" w:rsidRPr="00615309" w:rsidRDefault="00615309" w:rsidP="00615309">
      <w:pPr>
        <w:pStyle w:val="Body-copy"/>
        <w:rPr>
          <w:b/>
          <w:bCs/>
        </w:rPr>
      </w:pPr>
    </w:p>
    <w:p w14:paraId="568FE42F" w14:textId="73866AA9" w:rsidR="00615309" w:rsidRDefault="00615309">
      <w:pPr>
        <w:spacing w:before="0" w:after="160" w:line="259" w:lineRule="auto"/>
        <w:rPr>
          <w:lang w:val="en-AU"/>
        </w:rPr>
      </w:pPr>
      <w:r>
        <w:br w:type="page"/>
      </w:r>
    </w:p>
    <w:p w14:paraId="689C472D" w14:textId="77777777" w:rsidR="00615309" w:rsidRDefault="00615309" w:rsidP="00615309">
      <w:pPr>
        <w:pStyle w:val="Heading-level1"/>
      </w:pPr>
      <w:r w:rsidRPr="009243CB">
        <w:lastRenderedPageBreak/>
        <w:t>Graphite</w:t>
      </w:r>
    </w:p>
    <w:p w14:paraId="4E6387C0" w14:textId="3FD0E5A7" w:rsidR="00615309" w:rsidRPr="00615309" w:rsidRDefault="00615309" w:rsidP="00615309">
      <w:pPr>
        <w:pStyle w:val="Heading-level2"/>
        <w:rPr>
          <w:lang w:val="en-US"/>
        </w:rPr>
      </w:pPr>
      <w:r>
        <w:rPr>
          <w:lang w:val="en-US"/>
        </w:rPr>
        <w:t>McIntosh Graphite Project</w:t>
      </w:r>
      <w:r>
        <w:tab/>
        <w:t>WA</w:t>
      </w:r>
    </w:p>
    <w:p w14:paraId="6C95D3C3" w14:textId="77777777" w:rsidR="00615309" w:rsidRPr="00615309" w:rsidRDefault="00615309" w:rsidP="00615309">
      <w:pPr>
        <w:pStyle w:val="Body-copy"/>
        <w:spacing w:after="240"/>
        <w:rPr>
          <w:b/>
          <w:bCs/>
          <w:sz w:val="26"/>
          <w:szCs w:val="26"/>
        </w:rPr>
      </w:pPr>
      <w:r w:rsidRPr="00615309">
        <w:rPr>
          <w:b/>
          <w:bCs/>
          <w:sz w:val="26"/>
          <w:szCs w:val="26"/>
        </w:rPr>
        <w:t>Green Critical Minerals Ltd (80%), NH3 Clean Energy Ltd (20%)</w:t>
      </w:r>
    </w:p>
    <w:p w14:paraId="52A4DEAE" w14:textId="75C87EC2" w:rsidR="00AE7EA0" w:rsidRPr="00AE7EA0" w:rsidRDefault="00AE7EA0" w:rsidP="00AE7EA0">
      <w:pPr>
        <w:pStyle w:val="Body-copy"/>
        <w:spacing w:before="120" w:after="120"/>
        <w:rPr>
          <w:b/>
          <w:bCs/>
        </w:rPr>
      </w:pPr>
      <w:r w:rsidRPr="00AE7EA0">
        <w:rPr>
          <w:b/>
          <w:bCs/>
        </w:rPr>
        <w:t>ASX-listed (GCM), ASX-listed (NH3)</w:t>
      </w:r>
    </w:p>
    <w:p w14:paraId="4DA48E7D" w14:textId="77777777" w:rsidR="00615309" w:rsidRDefault="00615309" w:rsidP="00615309">
      <w:pPr>
        <w:pStyle w:val="Body-copy"/>
        <w:spacing w:before="120" w:after="120"/>
        <w:rPr>
          <w:b/>
          <w:bCs/>
        </w:rPr>
      </w:pPr>
      <w:r w:rsidRPr="00671F8C">
        <w:rPr>
          <w:b/>
          <w:bCs/>
        </w:rPr>
        <w:t>Commodity(</w:t>
      </w:r>
      <w:proofErr w:type="spellStart"/>
      <w:r w:rsidRPr="00671F8C">
        <w:rPr>
          <w:b/>
          <w:bCs/>
        </w:rPr>
        <w:t>ies</w:t>
      </w:r>
      <w:proofErr w:type="spellEnd"/>
      <w:r w:rsidRPr="00671F8C">
        <w:rPr>
          <w:b/>
          <w:bCs/>
        </w:rPr>
        <w:t>): Graphite</w:t>
      </w:r>
    </w:p>
    <w:p w14:paraId="3CFB24F5" w14:textId="77777777" w:rsidR="00615309" w:rsidRDefault="00615309" w:rsidP="00615309">
      <w:pPr>
        <w:pStyle w:val="Body-copy"/>
        <w:spacing w:before="120" w:after="120"/>
        <w:rPr>
          <w:b/>
          <w:bCs/>
        </w:rPr>
      </w:pPr>
    </w:p>
    <w:p w14:paraId="09C592CA" w14:textId="77777777" w:rsidR="00615309" w:rsidRPr="00615309" w:rsidRDefault="00615309" w:rsidP="00615309">
      <w:pPr>
        <w:pStyle w:val="Heading-level3"/>
      </w:pPr>
      <w:r w:rsidRPr="00615309">
        <w:t xml:space="preserve">Investment summary </w:t>
      </w:r>
    </w:p>
    <w:p w14:paraId="4ED67522" w14:textId="2219AE8B" w:rsidR="00AE7EA0" w:rsidRPr="00AE7EA0" w:rsidRDefault="00AE7EA0" w:rsidP="00AE7EA0">
      <w:pPr>
        <w:pStyle w:val="Body-copy"/>
      </w:pPr>
      <w:r w:rsidRPr="00AE7EA0">
        <w:t xml:space="preserve">Green Critical Minerals plans to develop a commercial demonstration scale integrated mine and graphite concentrator at their McIntosh Graphite Project in WA. After the successful completion of a pre-feasibility study in June 2025, GCM plan to develop an open cut mine and graphite concentrator plant at the Project site to produce graphite concentrate. The Project is expected to supply both traditional industrial markets and downstream </w:t>
      </w:r>
      <w:r w:rsidR="00146FEF" w:rsidRPr="00AE7EA0">
        <w:t xml:space="preserve">markets. </w:t>
      </w:r>
      <w:proofErr w:type="gramStart"/>
      <w:r w:rsidR="00146FEF" w:rsidRPr="00AE7EA0">
        <w:t>The</w:t>
      </w:r>
      <w:r w:rsidRPr="00AE7EA0">
        <w:t xml:space="preserve"> majority of</w:t>
      </w:r>
      <w:proofErr w:type="gramEnd"/>
      <w:r w:rsidRPr="00AE7EA0">
        <w:t xml:space="preserve"> baseline environmental studies have been completed and regulatory approvals are progressing, including engagement with the Kimberley Land Council representing the First Nations custodians. GCM is seeking offtake partners and welcomes investment discussions to support project development and downstream integration.</w:t>
      </w:r>
    </w:p>
    <w:p w14:paraId="5194C2D1" w14:textId="77777777" w:rsidR="00615309" w:rsidRPr="00615309" w:rsidRDefault="00615309" w:rsidP="00615309">
      <w:pPr>
        <w:pStyle w:val="Heading-level3"/>
      </w:pPr>
      <w:r w:rsidRPr="00615309">
        <w:t xml:space="preserve">Project description </w:t>
      </w:r>
    </w:p>
    <w:p w14:paraId="4E2BD523" w14:textId="335467BC" w:rsidR="00AE7EA0" w:rsidRPr="00AE7EA0" w:rsidRDefault="00AE7EA0" w:rsidP="00AE7EA0">
      <w:pPr>
        <w:pStyle w:val="Body-copy"/>
      </w:pPr>
      <w:r w:rsidRPr="00AE7EA0">
        <w:t xml:space="preserve">The McIntosh Graphite Project </w:t>
      </w:r>
      <w:proofErr w:type="gramStart"/>
      <w:r w:rsidRPr="00AE7EA0">
        <w:t>is located in</w:t>
      </w:r>
      <w:proofErr w:type="gramEnd"/>
      <w:r w:rsidRPr="00AE7EA0">
        <w:t xml:space="preserve"> WA’s Kimberley region and hosts one of Australia’s largest flake graphite resources (32.6Mt @ 4.25% TGC). A PFS completed in June 2025, demonstrates robust economics for the Project based on mining and on-site processing of 380ktpa ore producing ~6.1ktpa of graphite concentrate at 95% TGC and 7.4ktpa of </w:t>
      </w:r>
      <w:proofErr w:type="spellStart"/>
      <w:r w:rsidRPr="00AE7EA0">
        <w:t>micronised</w:t>
      </w:r>
      <w:proofErr w:type="spellEnd"/>
      <w:r w:rsidRPr="00AE7EA0">
        <w:t xml:space="preserve"> graphite concentrate at 95% TGC (~13.5ktpa total concentrate). The PFS is based on conventional open-pit mining and on-site processing via flotation to deliver flake graphite concentrate at 95% TGC and recoveries &gt;90%. The Project is amenable to fine flake products and an on-site </w:t>
      </w:r>
      <w:proofErr w:type="spellStart"/>
      <w:r w:rsidRPr="00AE7EA0">
        <w:t>micronising</w:t>
      </w:r>
      <w:proofErr w:type="spellEnd"/>
      <w:r w:rsidRPr="00AE7EA0">
        <w:t xml:space="preserve"> plant will further process ~55% of the graphite concentrate to produce a </w:t>
      </w:r>
      <w:proofErr w:type="spellStart"/>
      <w:r w:rsidRPr="00AE7EA0">
        <w:t>micronised</w:t>
      </w:r>
      <w:proofErr w:type="spellEnd"/>
      <w:r w:rsidRPr="00AE7EA0">
        <w:t xml:space="preserve"> graphite </w:t>
      </w:r>
      <w:r w:rsidR="00146FEF" w:rsidRPr="00AE7EA0">
        <w:t>concentrate. McIntosh</w:t>
      </w:r>
      <w:r w:rsidRPr="00AE7EA0">
        <w:t xml:space="preserve"> benefits from significant exploration upside, with an Exploration Target of 111-157Mt @ 3.5-5% TGC. The Project is located near key infrastructure, including sealed roads and the Wyndham deep-water port, providing direct access to global export markets.</w:t>
      </w:r>
    </w:p>
    <w:p w14:paraId="4E3EF260" w14:textId="77777777" w:rsidR="00615309" w:rsidRPr="00671F8C" w:rsidRDefault="00615309" w:rsidP="00615309">
      <w:pPr>
        <w:pStyle w:val="Body-copy"/>
        <w:spacing w:before="120" w:after="120"/>
        <w:rPr>
          <w:b/>
          <w:bCs/>
        </w:rPr>
      </w:pPr>
    </w:p>
    <w:p w14:paraId="15CDF0FD" w14:textId="77777777" w:rsidR="00AE7EA0" w:rsidRDefault="00AE7EA0">
      <w:pPr>
        <w:spacing w:before="0" w:after="160" w:line="259" w:lineRule="auto"/>
        <w:rPr>
          <w:b/>
          <w:bCs/>
          <w:lang w:val="en-AU"/>
        </w:rPr>
      </w:pPr>
      <w:r>
        <w:rPr>
          <w:b/>
          <w:bCs/>
        </w:rPr>
        <w:br w:type="page"/>
      </w:r>
    </w:p>
    <w:p w14:paraId="3940B3DC" w14:textId="785952E4" w:rsidR="00AE7EA0" w:rsidRPr="00AE7EA0" w:rsidRDefault="00AE7EA0" w:rsidP="00AE7EA0">
      <w:pPr>
        <w:pStyle w:val="Body-copy"/>
        <w:rPr>
          <w:b/>
          <w:bCs/>
        </w:rPr>
      </w:pPr>
      <w:r w:rsidRPr="00AE7EA0">
        <w:rPr>
          <w:b/>
          <w:bCs/>
        </w:rPr>
        <w:lastRenderedPageBreak/>
        <w:t xml:space="preserve">Mineral Resources as </w:t>
      </w:r>
      <w:proofErr w:type="gramStart"/>
      <w:r w:rsidRPr="00AE7EA0">
        <w:rPr>
          <w:b/>
          <w:bCs/>
        </w:rPr>
        <w:t>at</w:t>
      </w:r>
      <w:proofErr w:type="gramEnd"/>
      <w:r w:rsidRPr="00AE7EA0">
        <w:rPr>
          <w:b/>
          <w:bCs/>
        </w:rPr>
        <w:t xml:space="preserve"> Jun–25 (2% and 3% TGC cut-off):</w:t>
      </w:r>
    </w:p>
    <w:tbl>
      <w:tblPr>
        <w:tblStyle w:val="TableGrid1"/>
        <w:tblW w:w="0" w:type="auto"/>
        <w:tblLayout w:type="fixed"/>
        <w:tblLook w:val="0020" w:firstRow="1" w:lastRow="0" w:firstColumn="0" w:lastColumn="0" w:noHBand="0" w:noVBand="0"/>
      </w:tblPr>
      <w:tblGrid>
        <w:gridCol w:w="3306"/>
        <w:gridCol w:w="3306"/>
        <w:gridCol w:w="3306"/>
      </w:tblGrid>
      <w:tr w:rsidR="00AE7EA0" w:rsidRPr="00A447DB" w14:paraId="0FFA233F" w14:textId="77777777" w:rsidTr="002851A4">
        <w:trPr>
          <w:trHeight w:val="60"/>
        </w:trPr>
        <w:tc>
          <w:tcPr>
            <w:tcW w:w="3306" w:type="dxa"/>
          </w:tcPr>
          <w:p w14:paraId="57761AC8" w14:textId="77777777" w:rsidR="00AE7EA0" w:rsidRPr="00785D67" w:rsidRDefault="00AE7EA0" w:rsidP="002851A4">
            <w:pPr>
              <w:pStyle w:val="Body-copy"/>
              <w:spacing w:before="120" w:after="120"/>
              <w:rPr>
                <w:b/>
                <w:bCs/>
                <w:sz w:val="18"/>
                <w:szCs w:val="18"/>
              </w:rPr>
            </w:pPr>
            <w:r w:rsidRPr="00785D67">
              <w:rPr>
                <w:b/>
                <w:bCs/>
                <w:sz w:val="18"/>
                <w:szCs w:val="18"/>
              </w:rPr>
              <w:t>Resource Category</w:t>
            </w:r>
          </w:p>
        </w:tc>
        <w:tc>
          <w:tcPr>
            <w:tcW w:w="3306" w:type="dxa"/>
          </w:tcPr>
          <w:p w14:paraId="68EE3F40" w14:textId="77777777" w:rsidR="00AE7EA0" w:rsidRPr="00785D67" w:rsidRDefault="00AE7EA0" w:rsidP="002851A4">
            <w:pPr>
              <w:pStyle w:val="Body-copy"/>
              <w:spacing w:before="120" w:after="120"/>
              <w:jc w:val="center"/>
              <w:rPr>
                <w:b/>
                <w:bCs/>
                <w:sz w:val="18"/>
                <w:szCs w:val="18"/>
              </w:rPr>
            </w:pPr>
            <w:r w:rsidRPr="00785D67">
              <w:rPr>
                <w:b/>
                <w:bCs/>
                <w:sz w:val="18"/>
                <w:szCs w:val="18"/>
              </w:rPr>
              <w:t>Tonnes (Mt)</w:t>
            </w:r>
          </w:p>
        </w:tc>
        <w:tc>
          <w:tcPr>
            <w:tcW w:w="3306" w:type="dxa"/>
          </w:tcPr>
          <w:p w14:paraId="16FD56DD" w14:textId="77777777" w:rsidR="00AE7EA0" w:rsidRPr="00785D67" w:rsidRDefault="00AE7EA0" w:rsidP="002851A4">
            <w:pPr>
              <w:pStyle w:val="Body-copy"/>
              <w:spacing w:before="120" w:after="120"/>
              <w:jc w:val="center"/>
              <w:rPr>
                <w:b/>
                <w:bCs/>
                <w:sz w:val="18"/>
                <w:szCs w:val="18"/>
              </w:rPr>
            </w:pPr>
            <w:r w:rsidRPr="00785D67">
              <w:rPr>
                <w:b/>
                <w:bCs/>
                <w:sz w:val="18"/>
                <w:szCs w:val="18"/>
              </w:rPr>
              <w:t>TGC (%)</w:t>
            </w:r>
          </w:p>
        </w:tc>
      </w:tr>
      <w:tr w:rsidR="00AE7EA0" w:rsidRPr="00A447DB" w14:paraId="250D5DD6" w14:textId="77777777" w:rsidTr="002851A4">
        <w:trPr>
          <w:trHeight w:val="60"/>
        </w:trPr>
        <w:tc>
          <w:tcPr>
            <w:tcW w:w="3306" w:type="dxa"/>
          </w:tcPr>
          <w:p w14:paraId="0A26DBE4" w14:textId="77777777" w:rsidR="00AE7EA0" w:rsidRPr="00785D67" w:rsidRDefault="00AE7EA0" w:rsidP="00AE7EA0">
            <w:pPr>
              <w:pStyle w:val="Body-copy"/>
              <w:spacing w:before="120" w:after="120"/>
              <w:rPr>
                <w:sz w:val="18"/>
                <w:szCs w:val="18"/>
              </w:rPr>
            </w:pPr>
            <w:r w:rsidRPr="00785D67">
              <w:rPr>
                <w:sz w:val="18"/>
                <w:szCs w:val="18"/>
              </w:rPr>
              <w:t>Indicated</w:t>
            </w:r>
          </w:p>
        </w:tc>
        <w:tc>
          <w:tcPr>
            <w:tcW w:w="3306" w:type="dxa"/>
            <w:vAlign w:val="bottom"/>
          </w:tcPr>
          <w:p w14:paraId="0FCE6F8E" w14:textId="65271162" w:rsidR="00AE7EA0" w:rsidRPr="00AE7EA0" w:rsidRDefault="00AE7EA0" w:rsidP="00AE7EA0">
            <w:pPr>
              <w:pStyle w:val="Table-copy"/>
              <w:jc w:val="center"/>
            </w:pPr>
            <w:r w:rsidRPr="00AE7EA0">
              <w:t>1.7</w:t>
            </w:r>
          </w:p>
        </w:tc>
        <w:tc>
          <w:tcPr>
            <w:tcW w:w="3306" w:type="dxa"/>
            <w:vAlign w:val="bottom"/>
          </w:tcPr>
          <w:p w14:paraId="7D9A5720" w14:textId="7F6B3F2A" w:rsidR="00AE7EA0" w:rsidRPr="00AE7EA0" w:rsidRDefault="00AE7EA0" w:rsidP="00AE7EA0">
            <w:pPr>
              <w:pStyle w:val="Table-copy"/>
              <w:jc w:val="center"/>
            </w:pPr>
            <w:r w:rsidRPr="00AE7EA0">
              <w:t>4.22</w:t>
            </w:r>
          </w:p>
        </w:tc>
      </w:tr>
      <w:tr w:rsidR="00AE7EA0" w:rsidRPr="00A447DB" w14:paraId="510BE9C6" w14:textId="77777777" w:rsidTr="002851A4">
        <w:trPr>
          <w:trHeight w:val="60"/>
        </w:trPr>
        <w:tc>
          <w:tcPr>
            <w:tcW w:w="3306" w:type="dxa"/>
          </w:tcPr>
          <w:p w14:paraId="0CD5B449" w14:textId="77777777" w:rsidR="00AE7EA0" w:rsidRPr="00785D67" w:rsidRDefault="00AE7EA0" w:rsidP="00AE7EA0">
            <w:pPr>
              <w:pStyle w:val="Body-copy"/>
              <w:spacing w:before="120" w:after="120"/>
              <w:rPr>
                <w:sz w:val="18"/>
                <w:szCs w:val="18"/>
              </w:rPr>
            </w:pPr>
            <w:r w:rsidRPr="00785D67">
              <w:rPr>
                <w:sz w:val="18"/>
                <w:szCs w:val="18"/>
              </w:rPr>
              <w:t>Inferred</w:t>
            </w:r>
          </w:p>
        </w:tc>
        <w:tc>
          <w:tcPr>
            <w:tcW w:w="3306" w:type="dxa"/>
            <w:vAlign w:val="bottom"/>
          </w:tcPr>
          <w:p w14:paraId="7D720A51" w14:textId="06B2855C" w:rsidR="00AE7EA0" w:rsidRPr="00AE7EA0" w:rsidRDefault="00AE7EA0" w:rsidP="00AE7EA0">
            <w:pPr>
              <w:pStyle w:val="Table-copy"/>
              <w:jc w:val="center"/>
            </w:pPr>
            <w:r w:rsidRPr="00AE7EA0">
              <w:t>10.9</w:t>
            </w:r>
          </w:p>
        </w:tc>
        <w:tc>
          <w:tcPr>
            <w:tcW w:w="3306" w:type="dxa"/>
            <w:vAlign w:val="bottom"/>
          </w:tcPr>
          <w:p w14:paraId="1B02AF4D" w14:textId="2DF606AE" w:rsidR="00AE7EA0" w:rsidRPr="00AE7EA0" w:rsidRDefault="00AE7EA0" w:rsidP="00AE7EA0">
            <w:pPr>
              <w:pStyle w:val="Table-copy"/>
              <w:jc w:val="center"/>
            </w:pPr>
            <w:r w:rsidRPr="00AE7EA0">
              <w:t>4.33</w:t>
            </w:r>
          </w:p>
        </w:tc>
      </w:tr>
      <w:tr w:rsidR="00AE7EA0" w:rsidRPr="00A447DB" w14:paraId="5C141C4E" w14:textId="77777777" w:rsidTr="002851A4">
        <w:trPr>
          <w:trHeight w:val="234"/>
        </w:trPr>
        <w:tc>
          <w:tcPr>
            <w:tcW w:w="3306" w:type="dxa"/>
          </w:tcPr>
          <w:p w14:paraId="511431BC" w14:textId="77777777" w:rsidR="00AE7EA0" w:rsidRPr="00785D67" w:rsidRDefault="00AE7EA0" w:rsidP="00AE7EA0">
            <w:pPr>
              <w:pStyle w:val="Body-copy"/>
              <w:spacing w:before="120" w:after="120"/>
              <w:rPr>
                <w:b/>
                <w:bCs/>
                <w:sz w:val="18"/>
                <w:szCs w:val="18"/>
              </w:rPr>
            </w:pPr>
            <w:r w:rsidRPr="00785D67">
              <w:rPr>
                <w:b/>
                <w:bCs/>
                <w:sz w:val="18"/>
                <w:szCs w:val="18"/>
              </w:rPr>
              <w:t xml:space="preserve">Total </w:t>
            </w:r>
          </w:p>
        </w:tc>
        <w:tc>
          <w:tcPr>
            <w:tcW w:w="3306" w:type="dxa"/>
            <w:vAlign w:val="bottom"/>
          </w:tcPr>
          <w:p w14:paraId="0EC4ED37" w14:textId="7297AC47" w:rsidR="00AE7EA0" w:rsidRPr="00AE7EA0" w:rsidRDefault="00AE7EA0" w:rsidP="00AE7EA0">
            <w:pPr>
              <w:pStyle w:val="Table-copy"/>
              <w:jc w:val="center"/>
              <w:rPr>
                <w:b/>
                <w:bCs/>
              </w:rPr>
            </w:pPr>
            <w:r w:rsidRPr="00AE7EA0">
              <w:rPr>
                <w:b/>
                <w:bCs/>
              </w:rPr>
              <w:t>32.6</w:t>
            </w:r>
          </w:p>
        </w:tc>
        <w:tc>
          <w:tcPr>
            <w:tcW w:w="3306" w:type="dxa"/>
            <w:vAlign w:val="bottom"/>
          </w:tcPr>
          <w:p w14:paraId="33CD0A62" w14:textId="3C832602" w:rsidR="00AE7EA0" w:rsidRPr="00AE7EA0" w:rsidRDefault="00AE7EA0" w:rsidP="00AE7EA0">
            <w:pPr>
              <w:pStyle w:val="Table-copy"/>
              <w:jc w:val="center"/>
              <w:rPr>
                <w:b/>
                <w:bCs/>
              </w:rPr>
            </w:pPr>
            <w:r w:rsidRPr="00AE7EA0">
              <w:rPr>
                <w:b/>
                <w:bCs/>
              </w:rPr>
              <w:t>4.25</w:t>
            </w:r>
          </w:p>
        </w:tc>
      </w:tr>
      <w:tr w:rsidR="00AE7EA0" w:rsidRPr="00A447DB" w14:paraId="6DFC4C6A" w14:textId="77777777" w:rsidTr="002851A4">
        <w:trPr>
          <w:trHeight w:val="60"/>
        </w:trPr>
        <w:tc>
          <w:tcPr>
            <w:tcW w:w="3306" w:type="dxa"/>
          </w:tcPr>
          <w:p w14:paraId="0A8EB9DA" w14:textId="77777777" w:rsidR="00AE7EA0" w:rsidRPr="00785D67" w:rsidRDefault="00AE7EA0" w:rsidP="00AE7EA0">
            <w:pPr>
              <w:pStyle w:val="Body-copy"/>
              <w:spacing w:before="120" w:after="120"/>
              <w:rPr>
                <w:b/>
                <w:bCs/>
                <w:sz w:val="18"/>
                <w:szCs w:val="18"/>
              </w:rPr>
            </w:pPr>
            <w:r w:rsidRPr="00785D67">
              <w:rPr>
                <w:b/>
                <w:bCs/>
                <w:sz w:val="18"/>
                <w:szCs w:val="18"/>
              </w:rPr>
              <w:t>Contained (Kt)</w:t>
            </w:r>
          </w:p>
        </w:tc>
        <w:tc>
          <w:tcPr>
            <w:tcW w:w="3306" w:type="dxa"/>
            <w:vAlign w:val="bottom"/>
          </w:tcPr>
          <w:p w14:paraId="207C87AF" w14:textId="77777777" w:rsidR="00AE7EA0" w:rsidRPr="00AE7EA0" w:rsidRDefault="00AE7EA0" w:rsidP="00AE7EA0">
            <w:pPr>
              <w:pStyle w:val="Table-copy"/>
              <w:jc w:val="center"/>
              <w:rPr>
                <w:b/>
                <w:bCs/>
              </w:rPr>
            </w:pPr>
          </w:p>
        </w:tc>
        <w:tc>
          <w:tcPr>
            <w:tcW w:w="3306" w:type="dxa"/>
            <w:vAlign w:val="bottom"/>
          </w:tcPr>
          <w:p w14:paraId="646E13D9" w14:textId="102FEBE6" w:rsidR="00AE7EA0" w:rsidRPr="00AE7EA0" w:rsidRDefault="00AE7EA0" w:rsidP="00AE7EA0">
            <w:pPr>
              <w:pStyle w:val="Table-copy"/>
              <w:jc w:val="center"/>
              <w:rPr>
                <w:b/>
                <w:bCs/>
              </w:rPr>
            </w:pPr>
            <w:r w:rsidRPr="00AE7EA0">
              <w:rPr>
                <w:b/>
                <w:bCs/>
              </w:rPr>
              <w:t>1,385</w:t>
            </w:r>
          </w:p>
        </w:tc>
      </w:tr>
    </w:tbl>
    <w:p w14:paraId="030C5D85" w14:textId="77777777" w:rsidR="00AE7EA0" w:rsidRDefault="00AE7EA0" w:rsidP="00AE7EA0">
      <w:pPr>
        <w:pStyle w:val="Body-copy"/>
        <w:rPr>
          <w:b/>
          <w:bCs/>
        </w:rPr>
      </w:pPr>
    </w:p>
    <w:p w14:paraId="7C6C3953" w14:textId="77777777" w:rsidR="00AE7EA0" w:rsidRPr="00AE7EA0" w:rsidRDefault="00AE7EA0" w:rsidP="00AE7EA0">
      <w:pPr>
        <w:pStyle w:val="Body-copy"/>
        <w:rPr>
          <w:b/>
          <w:bCs/>
        </w:rPr>
      </w:pPr>
      <w:r w:rsidRPr="00AE7EA0">
        <w:rPr>
          <w:b/>
          <w:bCs/>
        </w:rPr>
        <w:t xml:space="preserve">Ore Reserves as </w:t>
      </w:r>
      <w:proofErr w:type="gramStart"/>
      <w:r w:rsidRPr="00AE7EA0">
        <w:rPr>
          <w:b/>
          <w:bCs/>
        </w:rPr>
        <w:t>at</w:t>
      </w:r>
      <w:proofErr w:type="gramEnd"/>
      <w:r w:rsidRPr="00AE7EA0">
        <w:rPr>
          <w:b/>
          <w:bCs/>
        </w:rPr>
        <w:t xml:space="preserve"> Jun–25 (2% TGC cut-off):</w:t>
      </w:r>
    </w:p>
    <w:tbl>
      <w:tblPr>
        <w:tblStyle w:val="TableGrid1"/>
        <w:tblW w:w="0" w:type="auto"/>
        <w:tblLayout w:type="fixed"/>
        <w:tblLook w:val="0020" w:firstRow="1" w:lastRow="0" w:firstColumn="0" w:lastColumn="0" w:noHBand="0" w:noVBand="0"/>
      </w:tblPr>
      <w:tblGrid>
        <w:gridCol w:w="3306"/>
        <w:gridCol w:w="3306"/>
        <w:gridCol w:w="3306"/>
      </w:tblGrid>
      <w:tr w:rsidR="00AE7EA0" w:rsidRPr="00A447DB" w14:paraId="1A603F44" w14:textId="77777777" w:rsidTr="002851A4">
        <w:trPr>
          <w:trHeight w:val="60"/>
        </w:trPr>
        <w:tc>
          <w:tcPr>
            <w:tcW w:w="3306" w:type="dxa"/>
          </w:tcPr>
          <w:p w14:paraId="38212A36" w14:textId="77777777" w:rsidR="00AE7EA0" w:rsidRPr="00785D67" w:rsidRDefault="00AE7EA0" w:rsidP="002851A4">
            <w:pPr>
              <w:pStyle w:val="Body-copy"/>
              <w:spacing w:before="120" w:after="120"/>
              <w:rPr>
                <w:b/>
                <w:bCs/>
                <w:sz w:val="18"/>
                <w:szCs w:val="18"/>
              </w:rPr>
            </w:pPr>
            <w:r w:rsidRPr="00785D67">
              <w:rPr>
                <w:b/>
                <w:bCs/>
                <w:sz w:val="18"/>
                <w:szCs w:val="18"/>
              </w:rPr>
              <w:t>Resource Category</w:t>
            </w:r>
          </w:p>
        </w:tc>
        <w:tc>
          <w:tcPr>
            <w:tcW w:w="3306" w:type="dxa"/>
          </w:tcPr>
          <w:p w14:paraId="6B5D3252" w14:textId="77777777" w:rsidR="00AE7EA0" w:rsidRPr="00785D67" w:rsidRDefault="00AE7EA0" w:rsidP="002851A4">
            <w:pPr>
              <w:pStyle w:val="Body-copy"/>
              <w:spacing w:before="120" w:after="120"/>
              <w:jc w:val="center"/>
              <w:rPr>
                <w:b/>
                <w:bCs/>
                <w:sz w:val="18"/>
                <w:szCs w:val="18"/>
              </w:rPr>
            </w:pPr>
            <w:r w:rsidRPr="00785D67">
              <w:rPr>
                <w:b/>
                <w:bCs/>
                <w:sz w:val="18"/>
                <w:szCs w:val="18"/>
              </w:rPr>
              <w:t>Tonnes (Mt)</w:t>
            </w:r>
          </w:p>
        </w:tc>
        <w:tc>
          <w:tcPr>
            <w:tcW w:w="3306" w:type="dxa"/>
          </w:tcPr>
          <w:p w14:paraId="7160671A" w14:textId="77777777" w:rsidR="00AE7EA0" w:rsidRPr="00785D67" w:rsidRDefault="00AE7EA0" w:rsidP="002851A4">
            <w:pPr>
              <w:pStyle w:val="Body-copy"/>
              <w:spacing w:before="120" w:after="120"/>
              <w:jc w:val="center"/>
              <w:rPr>
                <w:b/>
                <w:bCs/>
                <w:sz w:val="18"/>
                <w:szCs w:val="18"/>
              </w:rPr>
            </w:pPr>
            <w:r w:rsidRPr="00785D67">
              <w:rPr>
                <w:b/>
                <w:bCs/>
                <w:sz w:val="18"/>
                <w:szCs w:val="18"/>
              </w:rPr>
              <w:t>TGC (%)</w:t>
            </w:r>
          </w:p>
        </w:tc>
      </w:tr>
      <w:tr w:rsidR="00AE7EA0" w:rsidRPr="00A447DB" w14:paraId="62B212D1" w14:textId="77777777" w:rsidTr="002851A4">
        <w:trPr>
          <w:trHeight w:val="60"/>
        </w:trPr>
        <w:tc>
          <w:tcPr>
            <w:tcW w:w="3306" w:type="dxa"/>
            <w:vAlign w:val="bottom"/>
          </w:tcPr>
          <w:p w14:paraId="7967E00D" w14:textId="77777777" w:rsidR="00AE7EA0" w:rsidRPr="00615309" w:rsidRDefault="00AE7EA0" w:rsidP="00AE7EA0">
            <w:pPr>
              <w:pStyle w:val="Table-copy"/>
            </w:pPr>
            <w:r w:rsidRPr="00615309">
              <w:t>Probable</w:t>
            </w:r>
          </w:p>
        </w:tc>
        <w:tc>
          <w:tcPr>
            <w:tcW w:w="3306" w:type="dxa"/>
            <w:vAlign w:val="bottom"/>
          </w:tcPr>
          <w:p w14:paraId="210B5673" w14:textId="208F9B26" w:rsidR="00AE7EA0" w:rsidRPr="00AE7EA0" w:rsidRDefault="00AE7EA0" w:rsidP="00AE7EA0">
            <w:pPr>
              <w:pStyle w:val="Table-copy"/>
              <w:jc w:val="center"/>
            </w:pPr>
            <w:r w:rsidRPr="00AE7EA0">
              <w:t>11.1</w:t>
            </w:r>
          </w:p>
        </w:tc>
        <w:tc>
          <w:tcPr>
            <w:tcW w:w="3306" w:type="dxa"/>
            <w:vAlign w:val="bottom"/>
          </w:tcPr>
          <w:p w14:paraId="4B0039B1" w14:textId="68AEABE9" w:rsidR="00AE7EA0" w:rsidRPr="00AE7EA0" w:rsidRDefault="00AE7EA0" w:rsidP="00AE7EA0">
            <w:pPr>
              <w:pStyle w:val="Table-copy"/>
              <w:jc w:val="center"/>
            </w:pPr>
            <w:r w:rsidRPr="00AE7EA0">
              <w:t>3.88</w:t>
            </w:r>
          </w:p>
        </w:tc>
      </w:tr>
      <w:tr w:rsidR="00AE7EA0" w:rsidRPr="00615309" w14:paraId="233EF8BA" w14:textId="77777777" w:rsidTr="002851A4">
        <w:trPr>
          <w:trHeight w:val="60"/>
        </w:trPr>
        <w:tc>
          <w:tcPr>
            <w:tcW w:w="3306" w:type="dxa"/>
            <w:vAlign w:val="bottom"/>
          </w:tcPr>
          <w:p w14:paraId="6488BBC2" w14:textId="77777777" w:rsidR="00AE7EA0" w:rsidRPr="00AE7EA0" w:rsidRDefault="00AE7EA0" w:rsidP="00AE7EA0">
            <w:pPr>
              <w:pStyle w:val="Table-copy"/>
              <w:rPr>
                <w:b/>
                <w:bCs/>
              </w:rPr>
            </w:pPr>
            <w:r w:rsidRPr="00AE7EA0">
              <w:rPr>
                <w:b/>
                <w:bCs/>
              </w:rPr>
              <w:t>Total</w:t>
            </w:r>
          </w:p>
        </w:tc>
        <w:tc>
          <w:tcPr>
            <w:tcW w:w="3306" w:type="dxa"/>
            <w:vAlign w:val="bottom"/>
          </w:tcPr>
          <w:p w14:paraId="6C97E787" w14:textId="4F84403B" w:rsidR="00AE7EA0" w:rsidRPr="00AE7EA0" w:rsidRDefault="00AE7EA0" w:rsidP="00AE7EA0">
            <w:pPr>
              <w:pStyle w:val="Table-copy"/>
              <w:jc w:val="center"/>
              <w:rPr>
                <w:b/>
                <w:bCs/>
              </w:rPr>
            </w:pPr>
            <w:r w:rsidRPr="00AE7EA0">
              <w:rPr>
                <w:b/>
                <w:bCs/>
              </w:rPr>
              <w:t>11.1</w:t>
            </w:r>
          </w:p>
        </w:tc>
        <w:tc>
          <w:tcPr>
            <w:tcW w:w="3306" w:type="dxa"/>
            <w:vAlign w:val="bottom"/>
          </w:tcPr>
          <w:p w14:paraId="1A9A0F05" w14:textId="7F2EFB40" w:rsidR="00AE7EA0" w:rsidRPr="00AE7EA0" w:rsidRDefault="00AE7EA0" w:rsidP="00AE7EA0">
            <w:pPr>
              <w:pStyle w:val="Table-copy"/>
              <w:jc w:val="center"/>
              <w:rPr>
                <w:b/>
                <w:bCs/>
              </w:rPr>
            </w:pPr>
            <w:r w:rsidRPr="00AE7EA0">
              <w:rPr>
                <w:b/>
                <w:bCs/>
              </w:rPr>
              <w:t>3.88</w:t>
            </w:r>
          </w:p>
        </w:tc>
      </w:tr>
      <w:tr w:rsidR="00AE7EA0" w:rsidRPr="00615309" w14:paraId="0AC573B4" w14:textId="77777777" w:rsidTr="002851A4">
        <w:trPr>
          <w:trHeight w:val="234"/>
        </w:trPr>
        <w:tc>
          <w:tcPr>
            <w:tcW w:w="3306" w:type="dxa"/>
            <w:vAlign w:val="bottom"/>
          </w:tcPr>
          <w:p w14:paraId="41D8BD1B" w14:textId="77777777" w:rsidR="00AE7EA0" w:rsidRPr="00AE7EA0" w:rsidRDefault="00AE7EA0" w:rsidP="00AE7EA0">
            <w:pPr>
              <w:pStyle w:val="Table-copy"/>
              <w:rPr>
                <w:b/>
                <w:bCs/>
              </w:rPr>
            </w:pPr>
            <w:r w:rsidRPr="00AE7EA0">
              <w:rPr>
                <w:b/>
                <w:bCs/>
              </w:rPr>
              <w:t>Contained (kt)</w:t>
            </w:r>
          </w:p>
        </w:tc>
        <w:tc>
          <w:tcPr>
            <w:tcW w:w="3306" w:type="dxa"/>
            <w:vAlign w:val="bottom"/>
          </w:tcPr>
          <w:p w14:paraId="32DB7DDD" w14:textId="77777777" w:rsidR="00AE7EA0" w:rsidRPr="00AE7EA0" w:rsidRDefault="00AE7EA0" w:rsidP="00AE7EA0">
            <w:pPr>
              <w:pStyle w:val="Table-copy"/>
              <w:jc w:val="center"/>
              <w:rPr>
                <w:b/>
                <w:bCs/>
              </w:rPr>
            </w:pPr>
          </w:p>
        </w:tc>
        <w:tc>
          <w:tcPr>
            <w:tcW w:w="3306" w:type="dxa"/>
            <w:vAlign w:val="bottom"/>
          </w:tcPr>
          <w:p w14:paraId="297864F2" w14:textId="1B3A358C" w:rsidR="00AE7EA0" w:rsidRPr="00AE7EA0" w:rsidRDefault="00AE7EA0" w:rsidP="00AE7EA0">
            <w:pPr>
              <w:pStyle w:val="Table-copy"/>
              <w:jc w:val="center"/>
              <w:rPr>
                <w:b/>
                <w:bCs/>
              </w:rPr>
            </w:pPr>
            <w:r w:rsidRPr="00AE7EA0">
              <w:rPr>
                <w:b/>
                <w:bCs/>
              </w:rPr>
              <w:t>432</w:t>
            </w:r>
          </w:p>
        </w:tc>
      </w:tr>
    </w:tbl>
    <w:p w14:paraId="53F4876C" w14:textId="77777777" w:rsidR="00AE7EA0" w:rsidRDefault="00AE7EA0" w:rsidP="00AE7EA0">
      <w:pPr>
        <w:pStyle w:val="Body-copy"/>
        <w:rPr>
          <w:b/>
          <w:bCs/>
        </w:rPr>
      </w:pPr>
    </w:p>
    <w:tbl>
      <w:tblPr>
        <w:tblStyle w:val="TableGrid1"/>
        <w:tblW w:w="5000" w:type="pct"/>
        <w:tblLook w:val="04A0" w:firstRow="1" w:lastRow="0" w:firstColumn="1" w:lastColumn="0" w:noHBand="0" w:noVBand="1"/>
      </w:tblPr>
      <w:tblGrid>
        <w:gridCol w:w="4248"/>
        <w:gridCol w:w="5720"/>
      </w:tblGrid>
      <w:tr w:rsidR="00AE7EA0" w:rsidRPr="00A447DB" w14:paraId="03D86EE1" w14:textId="77777777" w:rsidTr="002851A4">
        <w:tc>
          <w:tcPr>
            <w:tcW w:w="2131" w:type="pct"/>
          </w:tcPr>
          <w:p w14:paraId="2403008E" w14:textId="77777777" w:rsidR="00AE7EA0" w:rsidRPr="00FC65C4" w:rsidRDefault="00AE7EA0" w:rsidP="002851A4">
            <w:pPr>
              <w:spacing w:before="120" w:after="120" w:line="240" w:lineRule="auto"/>
              <w:rPr>
                <w:b/>
                <w:bCs/>
              </w:rPr>
            </w:pPr>
            <w:r w:rsidRPr="00FC65C4">
              <w:rPr>
                <w:b/>
                <w:bCs/>
              </w:rPr>
              <w:t xml:space="preserve">Project </w:t>
            </w:r>
            <w:r>
              <w:rPr>
                <w:b/>
                <w:bCs/>
              </w:rPr>
              <w:t>S</w:t>
            </w:r>
            <w:r w:rsidRPr="00FC65C4">
              <w:rPr>
                <w:b/>
                <w:bCs/>
              </w:rPr>
              <w:t>tatus</w:t>
            </w:r>
          </w:p>
        </w:tc>
        <w:tc>
          <w:tcPr>
            <w:tcW w:w="2869" w:type="pct"/>
          </w:tcPr>
          <w:p w14:paraId="22391B48" w14:textId="40D804AF" w:rsidR="00AE7EA0" w:rsidRPr="00AE7EA0" w:rsidRDefault="00AE7EA0" w:rsidP="00AE7EA0">
            <w:pPr>
              <w:spacing w:before="120" w:after="120"/>
            </w:pPr>
            <w:r w:rsidRPr="00AE7EA0">
              <w:rPr>
                <w:lang w:val="en-US"/>
              </w:rPr>
              <w:t>Pre-Feasibility Study completed in June 2025</w:t>
            </w:r>
          </w:p>
        </w:tc>
      </w:tr>
      <w:tr w:rsidR="00AE7EA0" w:rsidRPr="00615309" w14:paraId="0A06776F" w14:textId="77777777" w:rsidTr="002851A4">
        <w:tc>
          <w:tcPr>
            <w:tcW w:w="2131" w:type="pct"/>
          </w:tcPr>
          <w:p w14:paraId="2122596C" w14:textId="77777777" w:rsidR="00AE7EA0" w:rsidRPr="00FC65C4" w:rsidRDefault="00AE7EA0" w:rsidP="002851A4">
            <w:pPr>
              <w:spacing w:before="120" w:after="120" w:line="240" w:lineRule="auto"/>
              <w:rPr>
                <w:b/>
                <w:bCs/>
              </w:rPr>
            </w:pPr>
            <w:r w:rsidRPr="00FC65C4">
              <w:rPr>
                <w:b/>
                <w:bCs/>
              </w:rPr>
              <w:t xml:space="preserve">Offtake </w:t>
            </w:r>
            <w:r>
              <w:rPr>
                <w:b/>
                <w:bCs/>
              </w:rPr>
              <w:t>A</w:t>
            </w:r>
            <w:r w:rsidRPr="00FC65C4">
              <w:rPr>
                <w:b/>
                <w:bCs/>
              </w:rPr>
              <w:t>vailable</w:t>
            </w:r>
          </w:p>
        </w:tc>
        <w:tc>
          <w:tcPr>
            <w:tcW w:w="2869" w:type="pct"/>
          </w:tcPr>
          <w:p w14:paraId="3DCD5A1A" w14:textId="2BAAC42D" w:rsidR="00AE7EA0" w:rsidRPr="00615309" w:rsidRDefault="00AE7EA0" w:rsidP="002851A4">
            <w:pPr>
              <w:pStyle w:val="Body-copy"/>
              <w:spacing w:before="120" w:after="120"/>
            </w:pPr>
            <w:r>
              <w:t>100%</w:t>
            </w:r>
          </w:p>
        </w:tc>
      </w:tr>
      <w:tr w:rsidR="00AE7EA0" w:rsidRPr="00615309" w14:paraId="6A6B2AA7" w14:textId="77777777" w:rsidTr="002851A4">
        <w:tc>
          <w:tcPr>
            <w:tcW w:w="2131" w:type="pct"/>
          </w:tcPr>
          <w:p w14:paraId="35208496" w14:textId="77777777" w:rsidR="00AE7EA0" w:rsidRPr="00FC65C4" w:rsidRDefault="00AE7EA0" w:rsidP="002851A4">
            <w:pPr>
              <w:spacing w:before="120" w:after="120" w:line="240" w:lineRule="auto"/>
              <w:rPr>
                <w:b/>
                <w:bCs/>
              </w:rPr>
            </w:pPr>
            <w:r>
              <w:rPr>
                <w:b/>
                <w:bCs/>
              </w:rPr>
              <w:t>Min Mine Life (Yrs)</w:t>
            </w:r>
          </w:p>
        </w:tc>
        <w:tc>
          <w:tcPr>
            <w:tcW w:w="2869" w:type="pct"/>
          </w:tcPr>
          <w:p w14:paraId="3B8B4F3A" w14:textId="08CEB797" w:rsidR="00AE7EA0" w:rsidRPr="00615309" w:rsidRDefault="00AE7EA0" w:rsidP="002851A4">
            <w:pPr>
              <w:pStyle w:val="Body-copy"/>
              <w:spacing w:before="120" w:after="120"/>
            </w:pPr>
            <w:r>
              <w:t>32.5</w:t>
            </w:r>
          </w:p>
        </w:tc>
      </w:tr>
      <w:tr w:rsidR="00AE7EA0" w:rsidRPr="00615309" w14:paraId="5611F50A" w14:textId="77777777" w:rsidTr="002851A4">
        <w:tc>
          <w:tcPr>
            <w:tcW w:w="2131" w:type="pct"/>
          </w:tcPr>
          <w:p w14:paraId="2C50268E" w14:textId="77777777" w:rsidR="00AE7EA0" w:rsidRPr="00FC65C4" w:rsidRDefault="00AE7EA0" w:rsidP="002851A4">
            <w:pPr>
              <w:spacing w:before="120" w:after="120" w:line="240" w:lineRule="auto"/>
              <w:rPr>
                <w:b/>
                <w:bCs/>
              </w:rPr>
            </w:pPr>
            <w:r>
              <w:rPr>
                <w:b/>
                <w:bCs/>
              </w:rPr>
              <w:t>Post-tax IRR</w:t>
            </w:r>
          </w:p>
        </w:tc>
        <w:tc>
          <w:tcPr>
            <w:tcW w:w="2869" w:type="pct"/>
          </w:tcPr>
          <w:p w14:paraId="19E3DFEB" w14:textId="10A1EEF3" w:rsidR="00AE7EA0" w:rsidRPr="00615309" w:rsidRDefault="00AE7EA0" w:rsidP="002851A4">
            <w:pPr>
              <w:pStyle w:val="Body-copy"/>
              <w:spacing w:before="120" w:after="120"/>
            </w:pPr>
            <w:r>
              <w:t>25.3</w:t>
            </w:r>
            <w:r w:rsidRPr="00615309">
              <w:t xml:space="preserve">% </w:t>
            </w:r>
          </w:p>
        </w:tc>
      </w:tr>
      <w:tr w:rsidR="00AE7EA0" w:rsidRPr="00615309" w14:paraId="78D17C4D" w14:textId="77777777" w:rsidTr="002851A4">
        <w:tc>
          <w:tcPr>
            <w:tcW w:w="2131" w:type="pct"/>
          </w:tcPr>
          <w:p w14:paraId="09F26318" w14:textId="77777777" w:rsidR="00AE7EA0" w:rsidRDefault="00AE7EA0" w:rsidP="002851A4">
            <w:pPr>
              <w:spacing w:before="120" w:after="120" w:line="240" w:lineRule="auto"/>
              <w:rPr>
                <w:b/>
                <w:bCs/>
              </w:rPr>
            </w:pPr>
            <w:r>
              <w:rPr>
                <w:b/>
                <w:bCs/>
              </w:rPr>
              <w:t>Capital Cost</w:t>
            </w:r>
          </w:p>
        </w:tc>
        <w:tc>
          <w:tcPr>
            <w:tcW w:w="2869" w:type="pct"/>
          </w:tcPr>
          <w:p w14:paraId="32D036C2" w14:textId="4B844CBC" w:rsidR="00AE7EA0" w:rsidRPr="00615309" w:rsidRDefault="00AE7EA0" w:rsidP="002851A4">
            <w:pPr>
              <w:pStyle w:val="Body-copy"/>
              <w:spacing w:before="120" w:after="120"/>
            </w:pPr>
            <w:r w:rsidRPr="00615309">
              <w:t>A$</w:t>
            </w:r>
            <w:r>
              <w:t>55.2</w:t>
            </w:r>
            <w:r w:rsidRPr="00615309">
              <w:t>m</w:t>
            </w:r>
          </w:p>
        </w:tc>
      </w:tr>
      <w:tr w:rsidR="00AE7EA0" w:rsidRPr="00615309" w14:paraId="4A5B8123" w14:textId="77777777" w:rsidTr="002851A4">
        <w:tc>
          <w:tcPr>
            <w:tcW w:w="2131" w:type="pct"/>
          </w:tcPr>
          <w:p w14:paraId="179A8F49" w14:textId="77777777" w:rsidR="00AE7EA0" w:rsidRDefault="00AE7EA0" w:rsidP="002851A4">
            <w:pPr>
              <w:spacing w:before="120" w:after="120" w:line="240" w:lineRule="auto"/>
              <w:rPr>
                <w:b/>
                <w:bCs/>
              </w:rPr>
            </w:pPr>
            <w:r>
              <w:rPr>
                <w:b/>
                <w:bCs/>
              </w:rPr>
              <w:t>Post-tax NPV</w:t>
            </w:r>
            <w:r>
              <w:rPr>
                <w:b/>
                <w:bCs/>
                <w:vertAlign w:val="subscript"/>
              </w:rPr>
              <w:t>8</w:t>
            </w:r>
            <w:r w:rsidRPr="00CA70AD">
              <w:rPr>
                <w:b/>
                <w:bCs/>
                <w:vertAlign w:val="subscript"/>
              </w:rPr>
              <w:t>%</w:t>
            </w:r>
          </w:p>
        </w:tc>
        <w:tc>
          <w:tcPr>
            <w:tcW w:w="2869" w:type="pct"/>
          </w:tcPr>
          <w:p w14:paraId="1F7799FF" w14:textId="0D1317D9" w:rsidR="00AE7EA0" w:rsidRPr="00615309" w:rsidRDefault="00AE7EA0" w:rsidP="002851A4">
            <w:pPr>
              <w:pStyle w:val="Body-copy"/>
              <w:spacing w:before="120" w:after="120"/>
            </w:pPr>
            <w:r w:rsidRPr="00615309">
              <w:t>A$</w:t>
            </w:r>
            <w:r>
              <w:t>234m</w:t>
            </w:r>
          </w:p>
        </w:tc>
      </w:tr>
      <w:tr w:rsidR="00AE7EA0" w:rsidRPr="00CA70AD" w14:paraId="3F38D4A4" w14:textId="77777777" w:rsidTr="002851A4">
        <w:tc>
          <w:tcPr>
            <w:tcW w:w="2131" w:type="pct"/>
          </w:tcPr>
          <w:p w14:paraId="3375E9B7" w14:textId="77777777" w:rsidR="00AE7EA0" w:rsidRDefault="00AE7EA0" w:rsidP="002851A4">
            <w:pPr>
              <w:spacing w:before="120" w:after="120" w:line="240" w:lineRule="auto"/>
            </w:pPr>
            <w:r>
              <w:rPr>
                <w:b/>
              </w:rPr>
              <w:t>Product &amp; Annual Production Rate</w:t>
            </w:r>
          </w:p>
        </w:tc>
        <w:tc>
          <w:tcPr>
            <w:tcW w:w="2869" w:type="pct"/>
          </w:tcPr>
          <w:p w14:paraId="70337864" w14:textId="05050AB6" w:rsidR="00AE7EA0" w:rsidRPr="00AE7EA0" w:rsidRDefault="00AE7EA0" w:rsidP="00AE7EA0">
            <w:pPr>
              <w:pStyle w:val="Table-bullet"/>
              <w:rPr>
                <w:sz w:val="20"/>
              </w:rPr>
            </w:pPr>
            <w:r w:rsidRPr="00AE7EA0">
              <w:rPr>
                <w:sz w:val="20"/>
              </w:rPr>
              <w:t>Graphite flake concentrate (95%</w:t>
            </w:r>
            <w:r w:rsidR="00146FEF">
              <w:rPr>
                <w:sz w:val="20"/>
              </w:rPr>
              <w:t xml:space="preserve"> </w:t>
            </w:r>
            <w:r w:rsidRPr="00AE7EA0">
              <w:rPr>
                <w:sz w:val="20"/>
              </w:rPr>
              <w:t>TGC): 6.1kt/pa</w:t>
            </w:r>
          </w:p>
          <w:p w14:paraId="4D93EEB1" w14:textId="481C696B" w:rsidR="00AE7EA0" w:rsidRPr="00AE7EA0" w:rsidRDefault="00AE7EA0" w:rsidP="00AE7EA0">
            <w:pPr>
              <w:pStyle w:val="Table-bullet"/>
              <w:rPr>
                <w:b/>
                <w:bCs/>
              </w:rPr>
            </w:pPr>
            <w:proofErr w:type="spellStart"/>
            <w:r w:rsidRPr="00AE7EA0">
              <w:rPr>
                <w:sz w:val="20"/>
              </w:rPr>
              <w:t>Micronised</w:t>
            </w:r>
            <w:proofErr w:type="spellEnd"/>
            <w:r w:rsidRPr="00AE7EA0">
              <w:rPr>
                <w:sz w:val="20"/>
              </w:rPr>
              <w:t xml:space="preserve"> Graphite Concentrate (95%</w:t>
            </w:r>
            <w:r w:rsidR="00146FEF">
              <w:rPr>
                <w:sz w:val="20"/>
              </w:rPr>
              <w:t xml:space="preserve"> </w:t>
            </w:r>
            <w:r w:rsidRPr="00AE7EA0">
              <w:rPr>
                <w:sz w:val="20"/>
              </w:rPr>
              <w:t>TGC): 7.4kt/pa</w:t>
            </w:r>
          </w:p>
        </w:tc>
      </w:tr>
    </w:tbl>
    <w:p w14:paraId="24427158" w14:textId="77777777" w:rsidR="00AE7EA0" w:rsidRDefault="00AE7EA0" w:rsidP="00AE7EA0">
      <w:pPr>
        <w:pStyle w:val="Body-copy"/>
        <w:rPr>
          <w:b/>
          <w:bCs/>
        </w:rPr>
      </w:pPr>
    </w:p>
    <w:p w14:paraId="78FA02F4" w14:textId="2A505363" w:rsidR="00615309" w:rsidRDefault="00615309">
      <w:pPr>
        <w:spacing w:before="0" w:after="160" w:line="259" w:lineRule="auto"/>
      </w:pPr>
      <w:r>
        <w:br w:type="page"/>
      </w:r>
    </w:p>
    <w:p w14:paraId="669BC378" w14:textId="77777777" w:rsidR="009243CB" w:rsidRPr="009243CB" w:rsidRDefault="009243CB" w:rsidP="009243CB"/>
    <w:p w14:paraId="4F5974D4" w14:textId="248C49A2" w:rsidR="00A447DB" w:rsidRPr="00F3520E" w:rsidRDefault="00A447DB" w:rsidP="00F3520E">
      <w:pPr>
        <w:pStyle w:val="Heading-level1"/>
      </w:pPr>
      <w:r w:rsidRPr="00A447DB">
        <w:t>Graphite</w:t>
      </w:r>
    </w:p>
    <w:p w14:paraId="65035553" w14:textId="4CDE21CD" w:rsidR="00A447DB" w:rsidRPr="00A447DB" w:rsidRDefault="00A447DB" w:rsidP="00A447DB">
      <w:pPr>
        <w:pStyle w:val="Heading-level2"/>
      </w:pPr>
      <w:r w:rsidRPr="00A447DB">
        <w:t xml:space="preserve">Munglinup </w:t>
      </w:r>
      <w:r w:rsidR="00A904AA">
        <w:tab/>
        <w:t>WA</w:t>
      </w:r>
    </w:p>
    <w:p w14:paraId="3802ECD4" w14:textId="77777777" w:rsidR="00A447DB" w:rsidRPr="003A3557" w:rsidRDefault="00A447DB" w:rsidP="00F3520E">
      <w:pPr>
        <w:pStyle w:val="Body-copy"/>
        <w:spacing w:after="120"/>
        <w:rPr>
          <w:b/>
          <w:bCs/>
          <w:sz w:val="26"/>
          <w:szCs w:val="26"/>
        </w:rPr>
      </w:pPr>
      <w:r w:rsidRPr="003A3557">
        <w:rPr>
          <w:b/>
          <w:bCs/>
          <w:sz w:val="26"/>
          <w:szCs w:val="26"/>
        </w:rPr>
        <w:t>Mineral Commodities Ltd</w:t>
      </w:r>
    </w:p>
    <w:p w14:paraId="5D68A8EF" w14:textId="17DD0D7D" w:rsidR="00F3520E" w:rsidRDefault="00A447DB" w:rsidP="00022076">
      <w:pPr>
        <w:pStyle w:val="Body-copy"/>
        <w:spacing w:before="120"/>
      </w:pPr>
      <w:r w:rsidRPr="00A447DB">
        <w:t>ASX</w:t>
      </w:r>
      <w:r w:rsidR="00F3520E">
        <w:t>-listed (</w:t>
      </w:r>
      <w:r w:rsidRPr="00A447DB">
        <w:t>MRC</w:t>
      </w:r>
      <w:r w:rsidR="00F3520E">
        <w:t>)</w:t>
      </w:r>
    </w:p>
    <w:p w14:paraId="2C176DAC" w14:textId="27C987BA" w:rsidR="00F3520E" w:rsidRPr="003A3557" w:rsidRDefault="00A447DB" w:rsidP="0083790D">
      <w:pPr>
        <w:pStyle w:val="Body-copy"/>
        <w:spacing w:after="120"/>
        <w:rPr>
          <w:b/>
          <w:bCs/>
          <w:sz w:val="26"/>
          <w:szCs w:val="26"/>
        </w:rPr>
      </w:pPr>
      <w:r w:rsidRPr="003A3557">
        <w:rPr>
          <w:b/>
          <w:bCs/>
          <w:sz w:val="26"/>
          <w:szCs w:val="26"/>
        </w:rPr>
        <w:t>Gold Terrace Pty Ltd</w:t>
      </w:r>
      <w:r w:rsidR="00E542BC" w:rsidRPr="003A3557">
        <w:rPr>
          <w:b/>
          <w:bCs/>
          <w:sz w:val="26"/>
          <w:szCs w:val="26"/>
        </w:rPr>
        <w:t xml:space="preserve"> (49%)</w:t>
      </w:r>
      <w:r w:rsidRPr="003A3557">
        <w:rPr>
          <w:b/>
          <w:bCs/>
          <w:sz w:val="26"/>
          <w:szCs w:val="26"/>
        </w:rPr>
        <w:t xml:space="preserve"> </w:t>
      </w:r>
    </w:p>
    <w:p w14:paraId="19D723E6" w14:textId="0E983B61" w:rsidR="00F3520E" w:rsidRDefault="00F3520E" w:rsidP="00022076">
      <w:pPr>
        <w:pStyle w:val="Body-copy"/>
        <w:spacing w:before="120"/>
      </w:pPr>
      <w:r>
        <w:t>Unlisted Private Company</w:t>
      </w:r>
    </w:p>
    <w:p w14:paraId="755D09E9" w14:textId="77777777" w:rsidR="005C6C9A" w:rsidRDefault="005C6C9A" w:rsidP="005C6C9A">
      <w:pPr>
        <w:pStyle w:val="Body-copy"/>
        <w:spacing w:before="120" w:after="120"/>
        <w:rPr>
          <w:b/>
          <w:bCs/>
        </w:rPr>
      </w:pPr>
      <w:r w:rsidRPr="00671F8C">
        <w:rPr>
          <w:b/>
          <w:bCs/>
        </w:rPr>
        <w:t>Commodity(</w:t>
      </w:r>
      <w:proofErr w:type="spellStart"/>
      <w:r w:rsidRPr="00671F8C">
        <w:rPr>
          <w:b/>
          <w:bCs/>
        </w:rPr>
        <w:t>ies</w:t>
      </w:r>
      <w:proofErr w:type="spellEnd"/>
      <w:r w:rsidRPr="00671F8C">
        <w:rPr>
          <w:b/>
          <w:bCs/>
        </w:rPr>
        <w:t>): Graphite</w:t>
      </w:r>
    </w:p>
    <w:p w14:paraId="1A13EEAD" w14:textId="77777777" w:rsidR="005C6C9A" w:rsidRDefault="005C6C9A" w:rsidP="00022076">
      <w:pPr>
        <w:pStyle w:val="Body-copy"/>
        <w:spacing w:before="120"/>
      </w:pPr>
    </w:p>
    <w:p w14:paraId="64458E69" w14:textId="012ABD8D" w:rsidR="00A447DB" w:rsidRPr="00A447DB" w:rsidRDefault="00A447DB" w:rsidP="00A447DB">
      <w:pPr>
        <w:pStyle w:val="Heading-level3"/>
      </w:pPr>
      <w:r w:rsidRPr="00A447DB">
        <w:t xml:space="preserve">Investment summary </w:t>
      </w:r>
    </w:p>
    <w:p w14:paraId="0F23D5BB" w14:textId="3A260509" w:rsidR="005C6C9A" w:rsidRPr="005C6C9A" w:rsidRDefault="005C6C9A" w:rsidP="005C6C9A">
      <w:pPr>
        <w:pStyle w:val="Body-copy"/>
      </w:pPr>
      <w:r w:rsidRPr="005C6C9A">
        <w:t xml:space="preserve">Mineral Commodities is a global mining and development company focused on the development of high-grade industrial and critical minerals deposits. The </w:t>
      </w:r>
      <w:proofErr w:type="spellStart"/>
      <w:r w:rsidRPr="005C6C9A">
        <w:t>Munglinup</w:t>
      </w:r>
      <w:proofErr w:type="spellEnd"/>
      <w:r w:rsidRPr="005C6C9A">
        <w:t xml:space="preserve"> Graphite Project Feasibility Study completed in 2020 confirmed the ability to produce high-grade graphite concentrate. Environmental approval, expected in the second half of 2025, is the only remaining major approval required prior to construction. We are now also </w:t>
      </w:r>
      <w:r w:rsidR="000D3E16" w:rsidRPr="005C6C9A">
        <w:t>commissioning</w:t>
      </w:r>
      <w:r w:rsidRPr="005C6C9A">
        <w:t xml:space="preserve"> our graphite anode pilot plant and plan to develop downstream battery anode materials </w:t>
      </w:r>
      <w:r w:rsidR="000D3E16" w:rsidRPr="005C6C9A">
        <w:t>production</w:t>
      </w:r>
      <w:r w:rsidRPr="005C6C9A">
        <w:t xml:space="preserve"> </w:t>
      </w:r>
      <w:r w:rsidR="000D3E16" w:rsidRPr="005C6C9A">
        <w:t>facilities</w:t>
      </w:r>
      <w:r w:rsidRPr="005C6C9A">
        <w:t xml:space="preserve"> </w:t>
      </w:r>
      <w:r w:rsidR="000D3E16" w:rsidRPr="005C6C9A">
        <w:t>within</w:t>
      </w:r>
      <w:r w:rsidRPr="005C6C9A">
        <w:t xml:space="preserve"> Australia. Please note that as </w:t>
      </w:r>
      <w:proofErr w:type="gramStart"/>
      <w:r w:rsidRPr="005C6C9A">
        <w:t>at</w:t>
      </w:r>
      <w:proofErr w:type="gramEnd"/>
      <w:r w:rsidRPr="005C6C9A">
        <w:t xml:space="preserve"> 18 December 2025 MRC is currently in Voluntary Administration.</w:t>
      </w:r>
    </w:p>
    <w:p w14:paraId="3BD4354F" w14:textId="77777777" w:rsidR="00A447DB" w:rsidRPr="00A447DB" w:rsidRDefault="00A447DB" w:rsidP="00A447DB">
      <w:pPr>
        <w:pStyle w:val="Heading-level3"/>
      </w:pPr>
      <w:r w:rsidRPr="00A447DB">
        <w:t xml:space="preserve">Project description </w:t>
      </w:r>
    </w:p>
    <w:p w14:paraId="24A2CC10" w14:textId="77777777" w:rsidR="005C6C9A" w:rsidRPr="005C6C9A" w:rsidRDefault="005C6C9A" w:rsidP="005C6C9A">
      <w:pPr>
        <w:pStyle w:val="Body-copy"/>
      </w:pPr>
      <w:r w:rsidRPr="005C6C9A">
        <w:t xml:space="preserve">The </w:t>
      </w:r>
      <w:proofErr w:type="spellStart"/>
      <w:r w:rsidRPr="005C6C9A">
        <w:t>Munglinup</w:t>
      </w:r>
      <w:proofErr w:type="spellEnd"/>
      <w:r w:rsidRPr="005C6C9A">
        <w:t xml:space="preserve"> Graphite Project is free-dig, open pit mining of high-grade graphite mineralisation, located within a granted mining lease in WA. ROM ore is processed through conventional, multi-stage milling and flotation process to produce high-grade graphite concentrates across a range of flake sizes. The resource is open at depth and along strike. Future work envisaged includes updating studies and additional drilling. MRC, working with its partners, including CSIRO and Doral Fused Materials, completed a Cooperative Research Centres Project to develop a non-hydrofluoric acid purification process to produce high purity value-added battery anode materials from </w:t>
      </w:r>
      <w:proofErr w:type="spellStart"/>
      <w:r w:rsidRPr="005C6C9A">
        <w:t>Munglinup</w:t>
      </w:r>
      <w:proofErr w:type="spellEnd"/>
      <w:r w:rsidRPr="005C6C9A">
        <w:t xml:space="preserve"> concentrate. The Project achieved battery grades (99.95% purity) for spherical graphite with 90% recoveries. Pilot plant operations and optimised integrated ore-anode DFS program are underway, 50% funded through Australian Government critical minerals grant funding.  </w:t>
      </w:r>
    </w:p>
    <w:p w14:paraId="41D6E365" w14:textId="77777777" w:rsidR="00A447DB" w:rsidRDefault="00A447DB">
      <w:pPr>
        <w:spacing w:before="0" w:after="160" w:line="259" w:lineRule="auto"/>
        <w:rPr>
          <w:b/>
          <w:bCs/>
          <w:lang w:val="en-AU"/>
        </w:rPr>
      </w:pPr>
      <w:r>
        <w:rPr>
          <w:b/>
          <w:bCs/>
        </w:rPr>
        <w:br w:type="page"/>
      </w:r>
    </w:p>
    <w:p w14:paraId="7102754A" w14:textId="77777777" w:rsidR="00CA70AD" w:rsidRPr="00CA70AD" w:rsidRDefault="00CA70AD" w:rsidP="00CA70AD">
      <w:pPr>
        <w:pStyle w:val="Body-copy"/>
        <w:spacing w:after="240"/>
        <w:rPr>
          <w:b/>
          <w:bCs/>
        </w:rPr>
      </w:pPr>
      <w:r w:rsidRPr="00CA70AD">
        <w:rPr>
          <w:b/>
          <w:bCs/>
        </w:rPr>
        <w:lastRenderedPageBreak/>
        <w:t>Mineral Resources as at Jan-20 (5% TGC cut-off):</w:t>
      </w:r>
    </w:p>
    <w:tbl>
      <w:tblPr>
        <w:tblStyle w:val="TableGrid1"/>
        <w:tblW w:w="0" w:type="auto"/>
        <w:tblLayout w:type="fixed"/>
        <w:tblLook w:val="0020" w:firstRow="1" w:lastRow="0" w:firstColumn="0" w:lastColumn="0" w:noHBand="0" w:noVBand="0"/>
      </w:tblPr>
      <w:tblGrid>
        <w:gridCol w:w="3306"/>
        <w:gridCol w:w="3306"/>
        <w:gridCol w:w="3306"/>
      </w:tblGrid>
      <w:tr w:rsidR="00A447DB" w:rsidRPr="00A447DB" w14:paraId="1C69A830" w14:textId="77777777" w:rsidTr="0038390D">
        <w:trPr>
          <w:trHeight w:val="60"/>
        </w:trPr>
        <w:tc>
          <w:tcPr>
            <w:tcW w:w="3306" w:type="dxa"/>
          </w:tcPr>
          <w:p w14:paraId="52365DCE" w14:textId="77777777" w:rsidR="00A447DB" w:rsidRPr="00785D67" w:rsidRDefault="00A447DB" w:rsidP="00A447DB">
            <w:pPr>
              <w:pStyle w:val="Body-copy"/>
              <w:spacing w:before="120" w:after="120"/>
              <w:rPr>
                <w:b/>
                <w:bCs/>
                <w:sz w:val="18"/>
                <w:szCs w:val="18"/>
              </w:rPr>
            </w:pPr>
            <w:r w:rsidRPr="00785D67">
              <w:rPr>
                <w:b/>
                <w:bCs/>
                <w:sz w:val="18"/>
                <w:szCs w:val="18"/>
              </w:rPr>
              <w:t>Resource Category</w:t>
            </w:r>
          </w:p>
        </w:tc>
        <w:tc>
          <w:tcPr>
            <w:tcW w:w="3306" w:type="dxa"/>
          </w:tcPr>
          <w:p w14:paraId="0AB979D0" w14:textId="46300080" w:rsidR="00A447DB" w:rsidRPr="00785D67" w:rsidRDefault="00A447DB" w:rsidP="00A447DB">
            <w:pPr>
              <w:pStyle w:val="Body-copy"/>
              <w:spacing w:before="120" w:after="120"/>
              <w:jc w:val="center"/>
              <w:rPr>
                <w:b/>
                <w:bCs/>
                <w:sz w:val="18"/>
                <w:szCs w:val="18"/>
              </w:rPr>
            </w:pPr>
            <w:r w:rsidRPr="00785D67">
              <w:rPr>
                <w:b/>
                <w:bCs/>
                <w:sz w:val="18"/>
                <w:szCs w:val="18"/>
              </w:rPr>
              <w:t>Tonnes (Mt)</w:t>
            </w:r>
          </w:p>
        </w:tc>
        <w:tc>
          <w:tcPr>
            <w:tcW w:w="3306" w:type="dxa"/>
          </w:tcPr>
          <w:p w14:paraId="0882C91A" w14:textId="0D17FF4B" w:rsidR="00A447DB" w:rsidRPr="00785D67" w:rsidRDefault="00A447DB" w:rsidP="00A447DB">
            <w:pPr>
              <w:pStyle w:val="Body-copy"/>
              <w:spacing w:before="120" w:after="120"/>
              <w:jc w:val="center"/>
              <w:rPr>
                <w:b/>
                <w:bCs/>
                <w:sz w:val="18"/>
                <w:szCs w:val="18"/>
              </w:rPr>
            </w:pPr>
            <w:r w:rsidRPr="00785D67">
              <w:rPr>
                <w:b/>
                <w:bCs/>
                <w:sz w:val="18"/>
                <w:szCs w:val="18"/>
              </w:rPr>
              <w:t>TGC (%)</w:t>
            </w:r>
          </w:p>
        </w:tc>
      </w:tr>
      <w:tr w:rsidR="00CA70AD" w:rsidRPr="00A447DB" w14:paraId="7AB27E33" w14:textId="77777777" w:rsidTr="00DF611B">
        <w:trPr>
          <w:trHeight w:val="60"/>
        </w:trPr>
        <w:tc>
          <w:tcPr>
            <w:tcW w:w="3306" w:type="dxa"/>
          </w:tcPr>
          <w:p w14:paraId="3A38FE0B" w14:textId="77777777" w:rsidR="00CA70AD" w:rsidRPr="00785D67" w:rsidRDefault="00CA70AD" w:rsidP="00CA70AD">
            <w:pPr>
              <w:pStyle w:val="Body-copy"/>
              <w:spacing w:before="120" w:after="120"/>
              <w:rPr>
                <w:sz w:val="18"/>
                <w:szCs w:val="18"/>
              </w:rPr>
            </w:pPr>
            <w:r w:rsidRPr="00785D67">
              <w:rPr>
                <w:sz w:val="18"/>
                <w:szCs w:val="18"/>
              </w:rPr>
              <w:t>Indicated</w:t>
            </w:r>
          </w:p>
        </w:tc>
        <w:tc>
          <w:tcPr>
            <w:tcW w:w="3306" w:type="dxa"/>
            <w:vAlign w:val="bottom"/>
          </w:tcPr>
          <w:p w14:paraId="3776B68D" w14:textId="20C0CCF3" w:rsidR="00CA70AD" w:rsidRPr="00785D67" w:rsidRDefault="00CA70AD" w:rsidP="00CA70AD">
            <w:pPr>
              <w:pStyle w:val="Table-copy"/>
              <w:jc w:val="center"/>
              <w:rPr>
                <w:szCs w:val="18"/>
              </w:rPr>
            </w:pPr>
            <w:r>
              <w:t>4.5</w:t>
            </w:r>
          </w:p>
        </w:tc>
        <w:tc>
          <w:tcPr>
            <w:tcW w:w="3306" w:type="dxa"/>
            <w:vAlign w:val="bottom"/>
          </w:tcPr>
          <w:p w14:paraId="60460ECB" w14:textId="093A080E" w:rsidR="00CA70AD" w:rsidRPr="00785D67" w:rsidRDefault="00CA70AD" w:rsidP="00CA70AD">
            <w:pPr>
              <w:pStyle w:val="Table-copy"/>
              <w:jc w:val="center"/>
              <w:rPr>
                <w:szCs w:val="18"/>
              </w:rPr>
            </w:pPr>
            <w:r>
              <w:t>13.1</w:t>
            </w:r>
          </w:p>
        </w:tc>
      </w:tr>
      <w:tr w:rsidR="00CA70AD" w:rsidRPr="00A447DB" w14:paraId="52CF1AA2" w14:textId="77777777" w:rsidTr="00DF611B">
        <w:trPr>
          <w:trHeight w:val="60"/>
        </w:trPr>
        <w:tc>
          <w:tcPr>
            <w:tcW w:w="3306" w:type="dxa"/>
          </w:tcPr>
          <w:p w14:paraId="2CA05F6B" w14:textId="77777777" w:rsidR="00CA70AD" w:rsidRPr="00785D67" w:rsidRDefault="00CA70AD" w:rsidP="00CA70AD">
            <w:pPr>
              <w:pStyle w:val="Body-copy"/>
              <w:spacing w:before="120" w:after="120"/>
              <w:rPr>
                <w:sz w:val="18"/>
                <w:szCs w:val="18"/>
              </w:rPr>
            </w:pPr>
            <w:r w:rsidRPr="00785D67">
              <w:rPr>
                <w:sz w:val="18"/>
                <w:szCs w:val="18"/>
              </w:rPr>
              <w:t>Inferred</w:t>
            </w:r>
          </w:p>
        </w:tc>
        <w:tc>
          <w:tcPr>
            <w:tcW w:w="3306" w:type="dxa"/>
            <w:vAlign w:val="bottom"/>
          </w:tcPr>
          <w:p w14:paraId="1F794D23" w14:textId="30AD2533" w:rsidR="00CA70AD" w:rsidRPr="00785D67" w:rsidRDefault="00CA70AD" w:rsidP="00CA70AD">
            <w:pPr>
              <w:pStyle w:val="Table-copy"/>
              <w:jc w:val="center"/>
              <w:rPr>
                <w:szCs w:val="18"/>
              </w:rPr>
            </w:pPr>
            <w:r>
              <w:t>3.5</w:t>
            </w:r>
          </w:p>
        </w:tc>
        <w:tc>
          <w:tcPr>
            <w:tcW w:w="3306" w:type="dxa"/>
            <w:vAlign w:val="bottom"/>
          </w:tcPr>
          <w:p w14:paraId="0B90F336" w14:textId="2397D9EB" w:rsidR="00CA70AD" w:rsidRPr="00785D67" w:rsidRDefault="00CA70AD" w:rsidP="00CA70AD">
            <w:pPr>
              <w:pStyle w:val="Table-copy"/>
              <w:jc w:val="center"/>
              <w:rPr>
                <w:szCs w:val="18"/>
              </w:rPr>
            </w:pPr>
            <w:r>
              <w:t>11.0</w:t>
            </w:r>
          </w:p>
        </w:tc>
      </w:tr>
      <w:tr w:rsidR="00CA70AD" w:rsidRPr="00A447DB" w14:paraId="0E4C843B" w14:textId="77777777" w:rsidTr="00DF611B">
        <w:trPr>
          <w:trHeight w:val="234"/>
        </w:trPr>
        <w:tc>
          <w:tcPr>
            <w:tcW w:w="3306" w:type="dxa"/>
          </w:tcPr>
          <w:p w14:paraId="6E3DA5A5" w14:textId="77777777" w:rsidR="00CA70AD" w:rsidRPr="00785D67" w:rsidRDefault="00CA70AD" w:rsidP="00CA70AD">
            <w:pPr>
              <w:pStyle w:val="Body-copy"/>
              <w:spacing w:before="120" w:after="120"/>
              <w:rPr>
                <w:b/>
                <w:bCs/>
                <w:sz w:val="18"/>
                <w:szCs w:val="18"/>
              </w:rPr>
            </w:pPr>
            <w:r w:rsidRPr="00785D67">
              <w:rPr>
                <w:b/>
                <w:bCs/>
                <w:sz w:val="18"/>
                <w:szCs w:val="18"/>
              </w:rPr>
              <w:t xml:space="preserve">Total </w:t>
            </w:r>
          </w:p>
        </w:tc>
        <w:tc>
          <w:tcPr>
            <w:tcW w:w="3306" w:type="dxa"/>
            <w:vAlign w:val="bottom"/>
          </w:tcPr>
          <w:p w14:paraId="4E08A141" w14:textId="0E1E69BB" w:rsidR="00CA70AD" w:rsidRPr="00785D67" w:rsidRDefault="00CA70AD" w:rsidP="00CA70AD">
            <w:pPr>
              <w:pStyle w:val="Table-copy"/>
              <w:jc w:val="center"/>
              <w:rPr>
                <w:b/>
                <w:bCs/>
                <w:szCs w:val="18"/>
              </w:rPr>
            </w:pPr>
            <w:r>
              <w:rPr>
                <w:rFonts w:ascii="AU Sans BETA Text Bold" w:hAnsi="AU Sans BETA Text Bold" w:cs="AU Sans BETA Text Bold"/>
                <w:b/>
                <w:bCs/>
              </w:rPr>
              <w:t>8.0</w:t>
            </w:r>
          </w:p>
        </w:tc>
        <w:tc>
          <w:tcPr>
            <w:tcW w:w="3306" w:type="dxa"/>
            <w:vAlign w:val="bottom"/>
          </w:tcPr>
          <w:p w14:paraId="3C1F0D42" w14:textId="6416BB93" w:rsidR="00CA70AD" w:rsidRPr="00785D67" w:rsidRDefault="00CA70AD" w:rsidP="00CA70AD">
            <w:pPr>
              <w:pStyle w:val="Table-copy"/>
              <w:jc w:val="center"/>
              <w:rPr>
                <w:b/>
                <w:bCs/>
                <w:szCs w:val="18"/>
              </w:rPr>
            </w:pPr>
            <w:r>
              <w:rPr>
                <w:rFonts w:ascii="AU Sans BETA Text Bold" w:hAnsi="AU Sans BETA Text Bold" w:cs="AU Sans BETA Text Bold"/>
                <w:b/>
                <w:bCs/>
              </w:rPr>
              <w:t>12.2</w:t>
            </w:r>
          </w:p>
        </w:tc>
      </w:tr>
      <w:tr w:rsidR="00CA70AD" w:rsidRPr="00A447DB" w14:paraId="0DA5FD61" w14:textId="77777777" w:rsidTr="00DF611B">
        <w:trPr>
          <w:trHeight w:val="60"/>
        </w:trPr>
        <w:tc>
          <w:tcPr>
            <w:tcW w:w="3306" w:type="dxa"/>
          </w:tcPr>
          <w:p w14:paraId="28798A73" w14:textId="77777777" w:rsidR="00CA70AD" w:rsidRPr="00785D67" w:rsidRDefault="00CA70AD" w:rsidP="00CA70AD">
            <w:pPr>
              <w:pStyle w:val="Body-copy"/>
              <w:spacing w:before="120" w:after="120"/>
              <w:rPr>
                <w:b/>
                <w:bCs/>
                <w:sz w:val="18"/>
                <w:szCs w:val="18"/>
              </w:rPr>
            </w:pPr>
            <w:r w:rsidRPr="00785D67">
              <w:rPr>
                <w:b/>
                <w:bCs/>
                <w:sz w:val="18"/>
                <w:szCs w:val="18"/>
              </w:rPr>
              <w:t>Contained (Kt)</w:t>
            </w:r>
          </w:p>
        </w:tc>
        <w:tc>
          <w:tcPr>
            <w:tcW w:w="3306" w:type="dxa"/>
            <w:vAlign w:val="bottom"/>
          </w:tcPr>
          <w:p w14:paraId="59C12E66" w14:textId="77777777" w:rsidR="00CA70AD" w:rsidRPr="00785D67" w:rsidRDefault="00CA70AD" w:rsidP="00CA70AD">
            <w:pPr>
              <w:pStyle w:val="Table-copy"/>
              <w:jc w:val="center"/>
              <w:rPr>
                <w:b/>
                <w:bCs/>
                <w:szCs w:val="18"/>
              </w:rPr>
            </w:pPr>
          </w:p>
        </w:tc>
        <w:tc>
          <w:tcPr>
            <w:tcW w:w="3306" w:type="dxa"/>
            <w:vAlign w:val="bottom"/>
          </w:tcPr>
          <w:p w14:paraId="631DE9FA" w14:textId="098DCF7D" w:rsidR="00CA70AD" w:rsidRPr="00785D67" w:rsidRDefault="00CA70AD" w:rsidP="00CA70AD">
            <w:pPr>
              <w:pStyle w:val="Table-copy"/>
              <w:jc w:val="center"/>
              <w:rPr>
                <w:b/>
                <w:bCs/>
                <w:szCs w:val="18"/>
              </w:rPr>
            </w:pPr>
            <w:r>
              <w:rPr>
                <w:rFonts w:ascii="AU Sans BETA Text Bold" w:hAnsi="AU Sans BETA Text Bold" w:cs="AU Sans BETA Text Bold"/>
                <w:b/>
                <w:bCs/>
              </w:rPr>
              <w:t>975</w:t>
            </w:r>
          </w:p>
        </w:tc>
      </w:tr>
    </w:tbl>
    <w:p w14:paraId="570DFD9A" w14:textId="2A30DAFC" w:rsidR="00A447DB" w:rsidRDefault="00A447DB" w:rsidP="00A447DB">
      <w:pPr>
        <w:pStyle w:val="Body-copy"/>
      </w:pPr>
    </w:p>
    <w:p w14:paraId="51BFCFFA" w14:textId="501C45E5" w:rsidR="00A447DB" w:rsidRDefault="00A447DB" w:rsidP="00A33C40">
      <w:pPr>
        <w:pStyle w:val="Body-copy"/>
        <w:spacing w:after="240"/>
        <w:rPr>
          <w:b/>
          <w:bCs/>
        </w:rPr>
      </w:pPr>
      <w:r w:rsidRPr="00A447DB">
        <w:rPr>
          <w:b/>
          <w:bCs/>
        </w:rPr>
        <w:t xml:space="preserve">Ore Reserves as at </w:t>
      </w:r>
      <w:r w:rsidR="00022076">
        <w:rPr>
          <w:b/>
          <w:bCs/>
        </w:rPr>
        <w:t>Jan-20</w:t>
      </w:r>
      <w:r w:rsidRPr="00A447DB">
        <w:rPr>
          <w:b/>
          <w:bCs/>
        </w:rPr>
        <w:t>:</w:t>
      </w:r>
    </w:p>
    <w:tbl>
      <w:tblPr>
        <w:tblStyle w:val="TableGrid1"/>
        <w:tblW w:w="0" w:type="auto"/>
        <w:tblLayout w:type="fixed"/>
        <w:tblLook w:val="0020" w:firstRow="1" w:lastRow="0" w:firstColumn="0" w:lastColumn="0" w:noHBand="0" w:noVBand="0"/>
      </w:tblPr>
      <w:tblGrid>
        <w:gridCol w:w="3306"/>
        <w:gridCol w:w="3306"/>
        <w:gridCol w:w="3306"/>
      </w:tblGrid>
      <w:tr w:rsidR="00A447DB" w:rsidRPr="00A447DB" w14:paraId="6A80B8A5" w14:textId="77777777" w:rsidTr="0038390D">
        <w:trPr>
          <w:trHeight w:val="60"/>
        </w:trPr>
        <w:tc>
          <w:tcPr>
            <w:tcW w:w="3306" w:type="dxa"/>
          </w:tcPr>
          <w:p w14:paraId="3E809461" w14:textId="3660B0FC" w:rsidR="00A447DB" w:rsidRPr="00785D67" w:rsidRDefault="00A447DB" w:rsidP="00391CBD">
            <w:pPr>
              <w:pStyle w:val="Body-copy"/>
              <w:spacing w:before="120" w:after="120"/>
              <w:rPr>
                <w:b/>
                <w:bCs/>
                <w:sz w:val="18"/>
                <w:szCs w:val="18"/>
              </w:rPr>
            </w:pPr>
            <w:r w:rsidRPr="00785D67">
              <w:rPr>
                <w:b/>
                <w:bCs/>
                <w:sz w:val="18"/>
                <w:szCs w:val="18"/>
              </w:rPr>
              <w:t>Reserve Category</w:t>
            </w:r>
          </w:p>
        </w:tc>
        <w:tc>
          <w:tcPr>
            <w:tcW w:w="3306" w:type="dxa"/>
          </w:tcPr>
          <w:p w14:paraId="65C91744" w14:textId="77777777" w:rsidR="00A447DB" w:rsidRPr="00785D67" w:rsidRDefault="00A447DB" w:rsidP="00391CBD">
            <w:pPr>
              <w:pStyle w:val="Body-copy"/>
              <w:spacing w:before="120" w:after="120"/>
              <w:jc w:val="center"/>
              <w:rPr>
                <w:b/>
                <w:bCs/>
                <w:sz w:val="18"/>
                <w:szCs w:val="18"/>
              </w:rPr>
            </w:pPr>
            <w:r w:rsidRPr="00785D67">
              <w:rPr>
                <w:b/>
                <w:bCs/>
                <w:sz w:val="18"/>
                <w:szCs w:val="18"/>
              </w:rPr>
              <w:t>Tonnes (Mt)</w:t>
            </w:r>
          </w:p>
        </w:tc>
        <w:tc>
          <w:tcPr>
            <w:tcW w:w="3306" w:type="dxa"/>
          </w:tcPr>
          <w:p w14:paraId="6E8E7739" w14:textId="77777777" w:rsidR="00A447DB" w:rsidRPr="00785D67" w:rsidRDefault="00A447DB" w:rsidP="00391CBD">
            <w:pPr>
              <w:pStyle w:val="Body-copy"/>
              <w:spacing w:before="120" w:after="120"/>
              <w:jc w:val="center"/>
              <w:rPr>
                <w:b/>
                <w:bCs/>
                <w:sz w:val="18"/>
                <w:szCs w:val="18"/>
              </w:rPr>
            </w:pPr>
            <w:r w:rsidRPr="00785D67">
              <w:rPr>
                <w:b/>
                <w:bCs/>
                <w:sz w:val="18"/>
                <w:szCs w:val="18"/>
              </w:rPr>
              <w:t>TGC (%)</w:t>
            </w:r>
          </w:p>
        </w:tc>
      </w:tr>
      <w:tr w:rsidR="00A447DB" w:rsidRPr="00A447DB" w14:paraId="4934D51F" w14:textId="77777777" w:rsidTr="0038390D">
        <w:trPr>
          <w:trHeight w:val="60"/>
        </w:trPr>
        <w:tc>
          <w:tcPr>
            <w:tcW w:w="3306" w:type="dxa"/>
            <w:vAlign w:val="bottom"/>
          </w:tcPr>
          <w:p w14:paraId="236BFDCD" w14:textId="6E19805A" w:rsidR="00A447DB" w:rsidRPr="00785D67" w:rsidRDefault="00A447DB" w:rsidP="00A447DB">
            <w:pPr>
              <w:pStyle w:val="Body-copy"/>
              <w:spacing w:before="120" w:after="120"/>
              <w:rPr>
                <w:sz w:val="18"/>
                <w:szCs w:val="18"/>
              </w:rPr>
            </w:pPr>
            <w:r w:rsidRPr="00785D67">
              <w:rPr>
                <w:sz w:val="18"/>
                <w:szCs w:val="18"/>
              </w:rPr>
              <w:t>Probable</w:t>
            </w:r>
          </w:p>
        </w:tc>
        <w:tc>
          <w:tcPr>
            <w:tcW w:w="3306" w:type="dxa"/>
            <w:vAlign w:val="bottom"/>
          </w:tcPr>
          <w:p w14:paraId="00F4716D" w14:textId="25ED0A33" w:rsidR="00A447DB" w:rsidRPr="00785D67" w:rsidRDefault="00A447DB" w:rsidP="00A447DB">
            <w:pPr>
              <w:pStyle w:val="Body-copy"/>
              <w:spacing w:before="120" w:after="120"/>
              <w:jc w:val="center"/>
              <w:rPr>
                <w:sz w:val="18"/>
                <w:szCs w:val="18"/>
              </w:rPr>
            </w:pPr>
            <w:r w:rsidRPr="00785D67">
              <w:rPr>
                <w:sz w:val="18"/>
                <w:szCs w:val="18"/>
              </w:rPr>
              <w:t>4.2</w:t>
            </w:r>
          </w:p>
        </w:tc>
        <w:tc>
          <w:tcPr>
            <w:tcW w:w="3306" w:type="dxa"/>
            <w:vAlign w:val="bottom"/>
          </w:tcPr>
          <w:p w14:paraId="3CB00ECE" w14:textId="37B73F3B" w:rsidR="00A447DB" w:rsidRPr="00785D67" w:rsidRDefault="00A447DB" w:rsidP="00A447DB">
            <w:pPr>
              <w:pStyle w:val="Body-copy"/>
              <w:spacing w:before="120" w:after="120"/>
              <w:jc w:val="center"/>
              <w:rPr>
                <w:sz w:val="18"/>
                <w:szCs w:val="18"/>
              </w:rPr>
            </w:pPr>
            <w:r w:rsidRPr="00785D67">
              <w:rPr>
                <w:sz w:val="18"/>
                <w:szCs w:val="18"/>
              </w:rPr>
              <w:t>12.8</w:t>
            </w:r>
          </w:p>
        </w:tc>
      </w:tr>
      <w:tr w:rsidR="00A447DB" w:rsidRPr="00A447DB" w14:paraId="3A5CEDC5" w14:textId="77777777" w:rsidTr="0038390D">
        <w:trPr>
          <w:trHeight w:val="234"/>
        </w:trPr>
        <w:tc>
          <w:tcPr>
            <w:tcW w:w="3306" w:type="dxa"/>
            <w:vAlign w:val="bottom"/>
          </w:tcPr>
          <w:p w14:paraId="0AE0D4DD" w14:textId="305D98BD" w:rsidR="00A447DB" w:rsidRPr="00785D67" w:rsidRDefault="00A447DB" w:rsidP="00A447DB">
            <w:pPr>
              <w:pStyle w:val="Body-copy"/>
              <w:spacing w:before="120" w:after="120"/>
              <w:rPr>
                <w:b/>
                <w:bCs/>
                <w:sz w:val="18"/>
                <w:szCs w:val="18"/>
              </w:rPr>
            </w:pPr>
            <w:r w:rsidRPr="00785D67">
              <w:rPr>
                <w:b/>
                <w:bCs/>
                <w:sz w:val="18"/>
                <w:szCs w:val="18"/>
              </w:rPr>
              <w:t>Total</w:t>
            </w:r>
          </w:p>
        </w:tc>
        <w:tc>
          <w:tcPr>
            <w:tcW w:w="3306" w:type="dxa"/>
            <w:vAlign w:val="bottom"/>
          </w:tcPr>
          <w:p w14:paraId="6E52EA83" w14:textId="0BFEA5F7" w:rsidR="00A447DB" w:rsidRPr="00785D67" w:rsidRDefault="00A447DB" w:rsidP="00A447DB">
            <w:pPr>
              <w:pStyle w:val="Body-copy"/>
              <w:spacing w:before="120" w:after="120"/>
              <w:jc w:val="center"/>
              <w:rPr>
                <w:b/>
                <w:bCs/>
                <w:sz w:val="18"/>
                <w:szCs w:val="18"/>
              </w:rPr>
            </w:pPr>
            <w:r w:rsidRPr="00785D67">
              <w:rPr>
                <w:b/>
                <w:bCs/>
                <w:sz w:val="18"/>
                <w:szCs w:val="18"/>
              </w:rPr>
              <w:t>4.2</w:t>
            </w:r>
          </w:p>
        </w:tc>
        <w:tc>
          <w:tcPr>
            <w:tcW w:w="3306" w:type="dxa"/>
            <w:vAlign w:val="bottom"/>
          </w:tcPr>
          <w:p w14:paraId="7DFBA7AF" w14:textId="650B9408" w:rsidR="00A447DB" w:rsidRPr="00785D67" w:rsidRDefault="00A447DB" w:rsidP="00A447DB">
            <w:pPr>
              <w:pStyle w:val="Body-copy"/>
              <w:spacing w:before="120" w:after="120"/>
              <w:jc w:val="center"/>
              <w:rPr>
                <w:b/>
                <w:bCs/>
                <w:sz w:val="18"/>
                <w:szCs w:val="18"/>
              </w:rPr>
            </w:pPr>
            <w:r w:rsidRPr="00785D67">
              <w:rPr>
                <w:b/>
                <w:bCs/>
                <w:sz w:val="18"/>
                <w:szCs w:val="18"/>
              </w:rPr>
              <w:t>12.8</w:t>
            </w:r>
          </w:p>
        </w:tc>
      </w:tr>
      <w:tr w:rsidR="00A447DB" w:rsidRPr="00A447DB" w14:paraId="69486AA5" w14:textId="77777777" w:rsidTr="0038390D">
        <w:trPr>
          <w:trHeight w:val="60"/>
        </w:trPr>
        <w:tc>
          <w:tcPr>
            <w:tcW w:w="3306" w:type="dxa"/>
            <w:vAlign w:val="bottom"/>
          </w:tcPr>
          <w:p w14:paraId="1A1A6886" w14:textId="59016086" w:rsidR="00A447DB" w:rsidRPr="00785D67" w:rsidRDefault="00A447DB" w:rsidP="00A447DB">
            <w:pPr>
              <w:pStyle w:val="Body-copy"/>
              <w:spacing w:before="120" w:after="120"/>
              <w:rPr>
                <w:b/>
                <w:bCs/>
                <w:sz w:val="18"/>
                <w:szCs w:val="18"/>
              </w:rPr>
            </w:pPr>
            <w:r w:rsidRPr="00785D67">
              <w:rPr>
                <w:b/>
                <w:bCs/>
                <w:sz w:val="18"/>
                <w:szCs w:val="18"/>
              </w:rPr>
              <w:t>Contained (kt)</w:t>
            </w:r>
          </w:p>
        </w:tc>
        <w:tc>
          <w:tcPr>
            <w:tcW w:w="3306" w:type="dxa"/>
            <w:vAlign w:val="bottom"/>
          </w:tcPr>
          <w:p w14:paraId="02289AE0" w14:textId="77777777" w:rsidR="00A447DB" w:rsidRPr="00785D67" w:rsidRDefault="00A447DB" w:rsidP="00A447DB">
            <w:pPr>
              <w:pStyle w:val="Body-copy"/>
              <w:spacing w:before="120" w:after="120"/>
              <w:jc w:val="center"/>
              <w:rPr>
                <w:b/>
                <w:bCs/>
                <w:sz w:val="18"/>
                <w:szCs w:val="18"/>
              </w:rPr>
            </w:pPr>
          </w:p>
        </w:tc>
        <w:tc>
          <w:tcPr>
            <w:tcW w:w="3306" w:type="dxa"/>
            <w:vAlign w:val="bottom"/>
          </w:tcPr>
          <w:p w14:paraId="6ACA2DB5" w14:textId="6195DC82" w:rsidR="00A447DB" w:rsidRPr="00785D67" w:rsidRDefault="00A447DB" w:rsidP="00A447DB">
            <w:pPr>
              <w:pStyle w:val="Body-copy"/>
              <w:spacing w:before="120" w:after="120"/>
              <w:jc w:val="center"/>
              <w:rPr>
                <w:b/>
                <w:bCs/>
                <w:sz w:val="18"/>
                <w:szCs w:val="18"/>
              </w:rPr>
            </w:pPr>
            <w:r w:rsidRPr="00785D67">
              <w:rPr>
                <w:b/>
                <w:bCs/>
                <w:sz w:val="18"/>
                <w:szCs w:val="18"/>
              </w:rPr>
              <w:t>543</w:t>
            </w:r>
          </w:p>
        </w:tc>
      </w:tr>
    </w:tbl>
    <w:p w14:paraId="529990F0" w14:textId="77777777" w:rsidR="00A447DB" w:rsidRPr="009243CB" w:rsidRDefault="00A447DB" w:rsidP="00A447DB">
      <w:pPr>
        <w:pStyle w:val="Body-copy"/>
        <w:rPr>
          <w:b/>
          <w:bCs/>
        </w:rPr>
      </w:pPr>
    </w:p>
    <w:tbl>
      <w:tblPr>
        <w:tblStyle w:val="TableGrid1"/>
        <w:tblW w:w="5000" w:type="pct"/>
        <w:tblLook w:val="04A0" w:firstRow="1" w:lastRow="0" w:firstColumn="1" w:lastColumn="0" w:noHBand="0" w:noVBand="1"/>
      </w:tblPr>
      <w:tblGrid>
        <w:gridCol w:w="4248"/>
        <w:gridCol w:w="5720"/>
      </w:tblGrid>
      <w:tr w:rsidR="00A447DB" w:rsidRPr="00D74570" w14:paraId="6B05CCC9" w14:textId="77777777" w:rsidTr="00270B15">
        <w:tc>
          <w:tcPr>
            <w:tcW w:w="2131" w:type="pct"/>
          </w:tcPr>
          <w:p w14:paraId="685A1B41" w14:textId="167B3EA1" w:rsidR="00A447DB" w:rsidRPr="00FC65C4" w:rsidRDefault="00A447DB" w:rsidP="00E725E8">
            <w:pPr>
              <w:spacing w:before="120" w:after="120" w:line="240" w:lineRule="auto"/>
              <w:rPr>
                <w:b/>
                <w:bCs/>
              </w:rPr>
            </w:pPr>
            <w:r w:rsidRPr="00FC65C4">
              <w:rPr>
                <w:b/>
                <w:bCs/>
              </w:rPr>
              <w:t xml:space="preserve">Project </w:t>
            </w:r>
            <w:r w:rsidR="002A7A2B">
              <w:rPr>
                <w:b/>
                <w:bCs/>
              </w:rPr>
              <w:t>S</w:t>
            </w:r>
            <w:r w:rsidRPr="00FC65C4">
              <w:rPr>
                <w:b/>
                <w:bCs/>
              </w:rPr>
              <w:t>tatus</w:t>
            </w:r>
          </w:p>
        </w:tc>
        <w:tc>
          <w:tcPr>
            <w:tcW w:w="2869" w:type="pct"/>
          </w:tcPr>
          <w:p w14:paraId="63D4852C" w14:textId="6D435598" w:rsidR="00A447DB" w:rsidRPr="00A447DB" w:rsidRDefault="00A447DB" w:rsidP="00E725E8">
            <w:pPr>
              <w:spacing w:before="120" w:after="120" w:line="240" w:lineRule="auto"/>
            </w:pPr>
            <w:r w:rsidRPr="00A447DB">
              <w:t xml:space="preserve">Feasibility Study </w:t>
            </w:r>
            <w:r w:rsidR="00CA70AD">
              <w:t>(Jan 2020)</w:t>
            </w:r>
          </w:p>
        </w:tc>
      </w:tr>
      <w:tr w:rsidR="00A447DB" w:rsidRPr="00D74570" w14:paraId="1C106C90" w14:textId="77777777" w:rsidTr="00270B15">
        <w:tc>
          <w:tcPr>
            <w:tcW w:w="2131" w:type="pct"/>
          </w:tcPr>
          <w:p w14:paraId="588E391F" w14:textId="5653F48C" w:rsidR="00A447DB" w:rsidRPr="00FC65C4" w:rsidRDefault="00A447DB" w:rsidP="00E725E8">
            <w:pPr>
              <w:spacing w:before="120" w:after="120" w:line="240" w:lineRule="auto"/>
              <w:rPr>
                <w:b/>
                <w:bCs/>
              </w:rPr>
            </w:pPr>
            <w:r w:rsidRPr="00FC65C4">
              <w:rPr>
                <w:b/>
                <w:bCs/>
              </w:rPr>
              <w:t xml:space="preserve">Offtake </w:t>
            </w:r>
            <w:r w:rsidR="002A7A2B">
              <w:rPr>
                <w:b/>
                <w:bCs/>
              </w:rPr>
              <w:t>A</w:t>
            </w:r>
            <w:r w:rsidRPr="00FC65C4">
              <w:rPr>
                <w:b/>
                <w:bCs/>
              </w:rPr>
              <w:t>vailable</w:t>
            </w:r>
          </w:p>
        </w:tc>
        <w:tc>
          <w:tcPr>
            <w:tcW w:w="2869" w:type="pct"/>
          </w:tcPr>
          <w:p w14:paraId="63324F13" w14:textId="77777777" w:rsidR="00A447DB" w:rsidRPr="00A447DB" w:rsidRDefault="00A447DB" w:rsidP="00E725E8">
            <w:pPr>
              <w:spacing w:before="120" w:after="120" w:line="240" w:lineRule="auto"/>
            </w:pPr>
            <w:r w:rsidRPr="00A447DB">
              <w:t>Yes</w:t>
            </w:r>
          </w:p>
        </w:tc>
      </w:tr>
      <w:tr w:rsidR="00A447DB" w:rsidRPr="00D74570" w14:paraId="21B62AC4" w14:textId="77777777" w:rsidTr="00270B15">
        <w:tc>
          <w:tcPr>
            <w:tcW w:w="2131" w:type="pct"/>
          </w:tcPr>
          <w:p w14:paraId="3D218FED" w14:textId="4A03E7B1" w:rsidR="00A447DB" w:rsidRPr="00FC65C4" w:rsidRDefault="002A7A2B" w:rsidP="00E725E8">
            <w:pPr>
              <w:spacing w:before="120" w:after="120" w:line="240" w:lineRule="auto"/>
              <w:rPr>
                <w:b/>
                <w:bCs/>
              </w:rPr>
            </w:pPr>
            <w:r>
              <w:rPr>
                <w:b/>
                <w:bCs/>
              </w:rPr>
              <w:t>Min Mine Life (Yrs)</w:t>
            </w:r>
          </w:p>
        </w:tc>
        <w:tc>
          <w:tcPr>
            <w:tcW w:w="2869" w:type="pct"/>
          </w:tcPr>
          <w:p w14:paraId="4B9B591A" w14:textId="41C65C70" w:rsidR="00A447DB" w:rsidRPr="00A447DB" w:rsidRDefault="00A447DB" w:rsidP="00E725E8">
            <w:pPr>
              <w:spacing w:before="120" w:after="120" w:line="240" w:lineRule="auto"/>
            </w:pPr>
            <w:r w:rsidRPr="00A447DB">
              <w:t>14</w:t>
            </w:r>
          </w:p>
        </w:tc>
      </w:tr>
      <w:tr w:rsidR="00A447DB" w:rsidRPr="00D74570" w14:paraId="402DA5DB" w14:textId="77777777" w:rsidTr="00270B15">
        <w:tc>
          <w:tcPr>
            <w:tcW w:w="2131" w:type="pct"/>
          </w:tcPr>
          <w:p w14:paraId="64935F64" w14:textId="044AFC91" w:rsidR="00A447DB" w:rsidRPr="00FC65C4" w:rsidRDefault="00CA70AD" w:rsidP="00E725E8">
            <w:pPr>
              <w:spacing w:before="120" w:after="120" w:line="240" w:lineRule="auto"/>
              <w:rPr>
                <w:b/>
                <w:bCs/>
              </w:rPr>
            </w:pPr>
            <w:r>
              <w:rPr>
                <w:b/>
                <w:bCs/>
              </w:rPr>
              <w:t xml:space="preserve">Post-tax </w:t>
            </w:r>
            <w:r w:rsidR="00A447DB">
              <w:rPr>
                <w:b/>
                <w:bCs/>
              </w:rPr>
              <w:t>IRR</w:t>
            </w:r>
          </w:p>
        </w:tc>
        <w:tc>
          <w:tcPr>
            <w:tcW w:w="2869" w:type="pct"/>
          </w:tcPr>
          <w:p w14:paraId="04BF7665" w14:textId="4BC7F8A7" w:rsidR="00A447DB" w:rsidRPr="00A447DB" w:rsidRDefault="00A447DB" w:rsidP="00E725E8">
            <w:pPr>
              <w:spacing w:before="120" w:after="120" w:line="240" w:lineRule="auto"/>
            </w:pPr>
            <w:r w:rsidRPr="00A447DB">
              <w:t xml:space="preserve">30% </w:t>
            </w:r>
          </w:p>
        </w:tc>
      </w:tr>
      <w:tr w:rsidR="00A447DB" w:rsidRPr="00D74570" w14:paraId="595481B6" w14:textId="77777777" w:rsidTr="00270B15">
        <w:tc>
          <w:tcPr>
            <w:tcW w:w="2131" w:type="pct"/>
          </w:tcPr>
          <w:p w14:paraId="32409FFF" w14:textId="28EDADBC" w:rsidR="00A447DB" w:rsidRDefault="00A447DB" w:rsidP="00E725E8">
            <w:pPr>
              <w:spacing w:before="120" w:after="120" w:line="240" w:lineRule="auto"/>
              <w:rPr>
                <w:b/>
                <w:bCs/>
              </w:rPr>
            </w:pPr>
            <w:r>
              <w:rPr>
                <w:b/>
                <w:bCs/>
              </w:rPr>
              <w:t xml:space="preserve">Capital </w:t>
            </w:r>
            <w:r w:rsidR="002A7A2B">
              <w:rPr>
                <w:b/>
                <w:bCs/>
              </w:rPr>
              <w:t>C</w:t>
            </w:r>
            <w:r>
              <w:rPr>
                <w:b/>
                <w:bCs/>
              </w:rPr>
              <w:t>ost</w:t>
            </w:r>
          </w:p>
        </w:tc>
        <w:tc>
          <w:tcPr>
            <w:tcW w:w="2869" w:type="pct"/>
          </w:tcPr>
          <w:p w14:paraId="7446C084" w14:textId="2940C7FE" w:rsidR="00A447DB" w:rsidRPr="00A447DB" w:rsidRDefault="00A447DB" w:rsidP="00E725E8">
            <w:pPr>
              <w:spacing w:before="120" w:after="120" w:line="240" w:lineRule="auto"/>
            </w:pPr>
            <w:r w:rsidRPr="00A447DB">
              <w:t xml:space="preserve">US$61m </w:t>
            </w:r>
          </w:p>
        </w:tc>
      </w:tr>
      <w:tr w:rsidR="00A447DB" w:rsidRPr="00D74570" w14:paraId="0ACE9CD6" w14:textId="77777777" w:rsidTr="00270B15">
        <w:tc>
          <w:tcPr>
            <w:tcW w:w="2131" w:type="pct"/>
          </w:tcPr>
          <w:p w14:paraId="1A010367" w14:textId="466158D0" w:rsidR="00A447DB" w:rsidRDefault="00CA70AD" w:rsidP="00E725E8">
            <w:pPr>
              <w:spacing w:before="120" w:after="120" w:line="240" w:lineRule="auto"/>
              <w:rPr>
                <w:b/>
                <w:bCs/>
              </w:rPr>
            </w:pPr>
            <w:r>
              <w:rPr>
                <w:b/>
                <w:bCs/>
              </w:rPr>
              <w:t xml:space="preserve">Post-tax </w:t>
            </w:r>
            <w:r w:rsidR="00A447DB">
              <w:rPr>
                <w:b/>
                <w:bCs/>
              </w:rPr>
              <w:t>NPV</w:t>
            </w:r>
            <w:r w:rsidRPr="00CA70AD">
              <w:rPr>
                <w:b/>
                <w:bCs/>
                <w:vertAlign w:val="subscript"/>
              </w:rPr>
              <w:t>7%</w:t>
            </w:r>
          </w:p>
        </w:tc>
        <w:tc>
          <w:tcPr>
            <w:tcW w:w="2869" w:type="pct"/>
          </w:tcPr>
          <w:p w14:paraId="33EC498E" w14:textId="1F98F46A" w:rsidR="00A447DB" w:rsidRPr="00F3520E" w:rsidRDefault="00F3520E" w:rsidP="00F3520E">
            <w:pPr>
              <w:pStyle w:val="Body-copy"/>
              <w:spacing w:before="120" w:after="120"/>
            </w:pPr>
            <w:r w:rsidRPr="00F3520E">
              <w:t xml:space="preserve">US$111m </w:t>
            </w:r>
          </w:p>
        </w:tc>
      </w:tr>
      <w:tr w:rsidR="005A1B09" w:rsidRPr="00D74570" w14:paraId="1FEA89C7" w14:textId="77777777" w:rsidTr="00270B15">
        <w:tc>
          <w:tcPr>
            <w:tcW w:w="2131" w:type="pct"/>
          </w:tcPr>
          <w:p w14:paraId="336385D3" w14:textId="20EA9029" w:rsidR="005A1B09" w:rsidRDefault="005A1B09" w:rsidP="00E725E8">
            <w:pPr>
              <w:spacing w:before="120" w:after="120" w:line="240" w:lineRule="auto"/>
            </w:pPr>
            <w:r>
              <w:rPr>
                <w:b/>
              </w:rPr>
              <w:t>Product &amp; Annual Production Rate</w:t>
            </w:r>
          </w:p>
        </w:tc>
        <w:tc>
          <w:tcPr>
            <w:tcW w:w="2869" w:type="pct"/>
          </w:tcPr>
          <w:p w14:paraId="0C11BF74" w14:textId="57973184" w:rsidR="005A1B09" w:rsidRPr="00CA70AD" w:rsidRDefault="005A1B09" w:rsidP="00E725E8">
            <w:pPr>
              <w:pStyle w:val="BulletList"/>
              <w:spacing w:before="120" w:after="120" w:line="240" w:lineRule="auto"/>
            </w:pPr>
            <w:r w:rsidRPr="00CA70AD">
              <w:t>Flake graphite concentrate:</w:t>
            </w:r>
            <w:r w:rsidR="00D35FBC" w:rsidRPr="00CA70AD">
              <w:t xml:space="preserve"> </w:t>
            </w:r>
            <w:r w:rsidRPr="00CA70AD">
              <w:t>(&gt;95% TGC):</w:t>
            </w:r>
            <w:r w:rsidRPr="00CA70AD">
              <w:br/>
              <w:t>52ktpa</w:t>
            </w:r>
          </w:p>
        </w:tc>
      </w:tr>
    </w:tbl>
    <w:p w14:paraId="1CC56B21" w14:textId="77777777" w:rsidR="00A447DB" w:rsidRPr="00A447DB" w:rsidRDefault="00A447DB" w:rsidP="00A447DB">
      <w:pPr>
        <w:pStyle w:val="Body-copy"/>
        <w:rPr>
          <w:b/>
          <w:bCs/>
        </w:rPr>
      </w:pPr>
    </w:p>
    <w:p w14:paraId="2F4DB04B" w14:textId="77777777" w:rsidR="00A447DB" w:rsidRPr="00A447DB" w:rsidRDefault="00A447DB" w:rsidP="00A447DB">
      <w:pPr>
        <w:pStyle w:val="Body-copy"/>
      </w:pPr>
    </w:p>
    <w:p w14:paraId="23E0C03F" w14:textId="77777777" w:rsidR="00A447DB" w:rsidRPr="00A447DB" w:rsidRDefault="00A447DB" w:rsidP="00A447DB">
      <w:pPr>
        <w:pStyle w:val="Body-copy"/>
      </w:pPr>
    </w:p>
    <w:p w14:paraId="29D47545" w14:textId="77777777" w:rsidR="0005216B" w:rsidRDefault="0005216B">
      <w:pPr>
        <w:spacing w:before="0" w:after="160" w:line="259" w:lineRule="auto"/>
        <w:rPr>
          <w:rFonts w:ascii="Verdana" w:hAnsi="Verdana"/>
          <w:color w:val="00694B" w:themeColor="accent3"/>
          <w:sz w:val="48"/>
          <w:szCs w:val="48"/>
          <w:lang w:val="en-AU"/>
        </w:rPr>
      </w:pPr>
      <w:r>
        <w:lastRenderedPageBreak/>
        <w:br w:type="page"/>
      </w:r>
    </w:p>
    <w:p w14:paraId="34A4FD2A" w14:textId="64A85BBE" w:rsidR="00A447DB" w:rsidRDefault="00A447DB" w:rsidP="0005216B">
      <w:pPr>
        <w:pStyle w:val="Heading-level1"/>
        <w:spacing w:before="240"/>
      </w:pPr>
      <w:r w:rsidRPr="00A447DB">
        <w:lastRenderedPageBreak/>
        <w:t>Graphite</w:t>
      </w:r>
    </w:p>
    <w:p w14:paraId="05823464" w14:textId="621BE08A" w:rsidR="00A447DB" w:rsidRPr="00A447DB" w:rsidRDefault="0083790D" w:rsidP="00A447DB">
      <w:pPr>
        <w:pStyle w:val="Heading-level2"/>
      </w:pPr>
      <w:r w:rsidRPr="0083790D">
        <w:t>Quantum Sunlands Eyre</w:t>
      </w:r>
      <w:r>
        <w:t xml:space="preserve"> </w:t>
      </w:r>
      <w:r w:rsidRPr="0083790D">
        <w:t>Peninsula Graphite Hub (QSEPGH</w:t>
      </w:r>
      <w:r>
        <w:t>)</w:t>
      </w:r>
      <w:r>
        <w:br/>
        <w:t xml:space="preserve">                                                                                    </w:t>
      </w:r>
      <w:r w:rsidR="00A904AA">
        <w:t>SA</w:t>
      </w:r>
    </w:p>
    <w:p w14:paraId="2D736435" w14:textId="77777777" w:rsidR="0083790D" w:rsidRPr="005C6C9A" w:rsidRDefault="0083790D" w:rsidP="005C6C9A">
      <w:pPr>
        <w:pStyle w:val="Body-copy"/>
        <w:spacing w:after="240"/>
        <w:rPr>
          <w:b/>
          <w:bCs/>
          <w:sz w:val="26"/>
          <w:szCs w:val="26"/>
        </w:rPr>
      </w:pPr>
      <w:r w:rsidRPr="005C6C9A">
        <w:rPr>
          <w:b/>
          <w:bCs/>
          <w:sz w:val="26"/>
          <w:szCs w:val="26"/>
        </w:rPr>
        <w:t xml:space="preserve">Quantum Graphite Ltd and </w:t>
      </w:r>
      <w:proofErr w:type="spellStart"/>
      <w:r w:rsidRPr="005C6C9A">
        <w:rPr>
          <w:b/>
          <w:bCs/>
          <w:sz w:val="26"/>
          <w:szCs w:val="26"/>
        </w:rPr>
        <w:t>Sunlands</w:t>
      </w:r>
      <w:proofErr w:type="spellEnd"/>
      <w:r w:rsidRPr="005C6C9A">
        <w:rPr>
          <w:b/>
          <w:bCs/>
          <w:sz w:val="26"/>
          <w:szCs w:val="26"/>
        </w:rPr>
        <w:t xml:space="preserve"> Energy Co. Pty Ltd</w:t>
      </w:r>
    </w:p>
    <w:p w14:paraId="137DEC9D" w14:textId="77777777" w:rsidR="005C6C9A" w:rsidRPr="005C6C9A" w:rsidRDefault="00A447DB" w:rsidP="005C6C9A">
      <w:pPr>
        <w:spacing w:before="120" w:after="120"/>
        <w:rPr>
          <w:b/>
          <w:bCs/>
        </w:rPr>
      </w:pPr>
      <w:r w:rsidRPr="005C6C9A">
        <w:rPr>
          <w:b/>
          <w:bCs/>
        </w:rPr>
        <w:t>ASX</w:t>
      </w:r>
      <w:r w:rsidR="00F3520E" w:rsidRPr="005C6C9A">
        <w:rPr>
          <w:b/>
          <w:bCs/>
        </w:rPr>
        <w:t>-listed (</w:t>
      </w:r>
      <w:r w:rsidR="0083790D" w:rsidRPr="005C6C9A">
        <w:rPr>
          <w:b/>
          <w:bCs/>
        </w:rPr>
        <w:t>QGL</w:t>
      </w:r>
      <w:r w:rsidR="00F3520E" w:rsidRPr="005C6C9A">
        <w:rPr>
          <w:b/>
          <w:bCs/>
        </w:rPr>
        <w:t>)</w:t>
      </w:r>
    </w:p>
    <w:p w14:paraId="302DFAB4" w14:textId="77777777" w:rsidR="005C6C9A" w:rsidRPr="005C6C9A" w:rsidRDefault="005C6C9A" w:rsidP="005C6C9A">
      <w:pPr>
        <w:pStyle w:val="Body-copy"/>
        <w:spacing w:before="120" w:after="120"/>
        <w:rPr>
          <w:b/>
          <w:bCs/>
        </w:rPr>
      </w:pPr>
      <w:r w:rsidRPr="005C6C9A">
        <w:rPr>
          <w:b/>
          <w:bCs/>
        </w:rPr>
        <w:t>Commodity(</w:t>
      </w:r>
      <w:proofErr w:type="spellStart"/>
      <w:r w:rsidRPr="005C6C9A">
        <w:rPr>
          <w:b/>
          <w:bCs/>
        </w:rPr>
        <w:t>ies</w:t>
      </w:r>
      <w:proofErr w:type="spellEnd"/>
      <w:r w:rsidRPr="005C6C9A">
        <w:rPr>
          <w:b/>
          <w:bCs/>
        </w:rPr>
        <w:t>): Graphite</w:t>
      </w:r>
    </w:p>
    <w:p w14:paraId="6F20832B" w14:textId="3175E925" w:rsidR="00A447DB" w:rsidRDefault="00A447DB" w:rsidP="00022076">
      <w:pPr>
        <w:spacing w:before="120" w:after="360"/>
      </w:pPr>
      <w:r w:rsidRPr="00A447DB">
        <w:t xml:space="preserve">  </w:t>
      </w:r>
    </w:p>
    <w:p w14:paraId="5D2A5E69" w14:textId="77777777" w:rsidR="00A447DB" w:rsidRPr="00A447DB" w:rsidRDefault="00A447DB" w:rsidP="00A447DB">
      <w:pPr>
        <w:pStyle w:val="Heading-level3"/>
      </w:pPr>
      <w:r w:rsidRPr="00A447DB">
        <w:t xml:space="preserve">Investment summary </w:t>
      </w:r>
    </w:p>
    <w:p w14:paraId="02691A00" w14:textId="77777777" w:rsidR="005C6C9A" w:rsidRPr="005C6C9A" w:rsidRDefault="005C6C9A" w:rsidP="005C6C9A">
      <w:pPr>
        <w:pStyle w:val="Body-copy"/>
      </w:pPr>
      <w:r w:rsidRPr="005C6C9A">
        <w:t xml:space="preserve">The QSEPGH is a complete AU-USA end-to-end graphite supply chain, commencing with the supply of natural flake concentrate from the </w:t>
      </w:r>
      <w:proofErr w:type="spellStart"/>
      <w:r w:rsidRPr="005C6C9A">
        <w:t>Uley</w:t>
      </w:r>
      <w:proofErr w:type="spellEnd"/>
      <w:r w:rsidRPr="005C6C9A">
        <w:t xml:space="preserve"> 2 Project in Eyre Peninsula, SA, and shipping to a planned </w:t>
      </w:r>
      <w:proofErr w:type="spellStart"/>
      <w:r w:rsidRPr="005C6C9A">
        <w:t>Sunlands</w:t>
      </w:r>
      <w:proofErr w:type="spellEnd"/>
      <w:r w:rsidRPr="005C6C9A">
        <w:t xml:space="preserve"> Refinery in South Carolina, USA to produce high purity graphite (HPG) at 99.6% purity for use in the technology, military and lithium-ion battery market segments. The historic </w:t>
      </w:r>
      <w:proofErr w:type="spellStart"/>
      <w:r w:rsidRPr="005C6C9A">
        <w:t>Uley</w:t>
      </w:r>
      <w:proofErr w:type="spellEnd"/>
      <w:r w:rsidRPr="005C6C9A">
        <w:t xml:space="preserve"> mine is part of the </w:t>
      </w:r>
      <w:proofErr w:type="spellStart"/>
      <w:r w:rsidRPr="005C6C9A">
        <w:t>Mikkira</w:t>
      </w:r>
      <w:proofErr w:type="spellEnd"/>
      <w:r w:rsidRPr="005C6C9A">
        <w:t xml:space="preserve"> graphite province, one of the world’s largest natural coarse flake graphite provinces. Highlights of the </w:t>
      </w:r>
      <w:proofErr w:type="spellStart"/>
      <w:r w:rsidRPr="005C6C9A">
        <w:t>Uley</w:t>
      </w:r>
      <w:proofErr w:type="spellEnd"/>
      <w:r w:rsidRPr="005C6C9A">
        <w:t xml:space="preserve"> 2 Project include:</w:t>
      </w:r>
    </w:p>
    <w:p w14:paraId="7873FFB4" w14:textId="77777777" w:rsidR="0083790D" w:rsidRPr="0083790D" w:rsidRDefault="0083790D" w:rsidP="0083790D">
      <w:pPr>
        <w:pStyle w:val="BulletList"/>
        <w:spacing w:after="120"/>
      </w:pPr>
      <w:r w:rsidRPr="0083790D">
        <w:t xml:space="preserve">Fully permitted and development ready </w:t>
      </w:r>
    </w:p>
    <w:p w14:paraId="15259EC5" w14:textId="77777777" w:rsidR="0083790D" w:rsidRPr="0083790D" w:rsidRDefault="0083790D" w:rsidP="0083790D">
      <w:pPr>
        <w:pStyle w:val="BulletList"/>
        <w:spacing w:after="120"/>
      </w:pPr>
      <w:r w:rsidRPr="0083790D">
        <w:t>Decades of supplying global manufacturers across multiple market segments</w:t>
      </w:r>
    </w:p>
    <w:p w14:paraId="5F48A123" w14:textId="77777777" w:rsidR="0083790D" w:rsidRPr="0083790D" w:rsidRDefault="0083790D" w:rsidP="0083790D">
      <w:pPr>
        <w:pStyle w:val="BulletList"/>
        <w:spacing w:after="120"/>
      </w:pPr>
      <w:r w:rsidRPr="0083790D">
        <w:t xml:space="preserve">JV with </w:t>
      </w:r>
      <w:proofErr w:type="spellStart"/>
      <w:r w:rsidRPr="0083790D">
        <w:t>Sunlands</w:t>
      </w:r>
      <w:proofErr w:type="spellEnd"/>
      <w:r w:rsidRPr="0083790D">
        <w:t xml:space="preserve"> for purification of concentrate and manufacturing of energy storage cells</w:t>
      </w:r>
    </w:p>
    <w:p w14:paraId="005AB70D" w14:textId="77777777" w:rsidR="0083790D" w:rsidRPr="0083790D" w:rsidRDefault="0083790D" w:rsidP="0083790D">
      <w:pPr>
        <w:pStyle w:val="BulletList"/>
      </w:pPr>
      <w:r w:rsidRPr="0083790D">
        <w:t>Binding offtake agreement with MRI Trading AG for 50ktpa</w:t>
      </w:r>
    </w:p>
    <w:p w14:paraId="4502E5B3" w14:textId="77777777" w:rsidR="00A447DB" w:rsidRPr="00A447DB" w:rsidRDefault="00A447DB" w:rsidP="00A447DB">
      <w:pPr>
        <w:pStyle w:val="Heading-level3"/>
      </w:pPr>
      <w:r w:rsidRPr="00A447DB">
        <w:t xml:space="preserve">Project description </w:t>
      </w:r>
    </w:p>
    <w:p w14:paraId="3D058C53" w14:textId="77777777" w:rsidR="005C6C9A" w:rsidRPr="005C6C9A" w:rsidRDefault="005C6C9A" w:rsidP="005C6C9A">
      <w:pPr>
        <w:pStyle w:val="Body-copy"/>
      </w:pPr>
      <w:r w:rsidRPr="005C6C9A">
        <w:t xml:space="preserve">The DFS Update completed in Dec 2023 confirmed superior returns from the </w:t>
      </w:r>
      <w:proofErr w:type="spellStart"/>
      <w:r w:rsidRPr="005C6C9A">
        <w:t>Uley</w:t>
      </w:r>
      <w:proofErr w:type="spellEnd"/>
      <w:r w:rsidRPr="005C6C9A">
        <w:t xml:space="preserve"> 2 Graphite Project which includes open pit mining of ~1.2Mtpa ore from the historic </w:t>
      </w:r>
      <w:proofErr w:type="spellStart"/>
      <w:r w:rsidRPr="005C6C9A">
        <w:t>Uley</w:t>
      </w:r>
      <w:proofErr w:type="spellEnd"/>
      <w:r w:rsidRPr="005C6C9A">
        <w:t xml:space="preserve"> Mine and processing on-site via milling, froth flotation and proprietary sequential polishing to produce ~100ktpa of graphite flake concentrate (94% TGC). QGL’s process enhances flake graphite recoveries, maximises flake particle size and achieves very high purities. Independent test work has demonstrated that HPG (99.95% </w:t>
      </w:r>
      <w:proofErr w:type="spellStart"/>
      <w:r w:rsidRPr="005C6C9A">
        <w:t>gC</w:t>
      </w:r>
      <w:proofErr w:type="spellEnd"/>
      <w:r w:rsidRPr="005C6C9A">
        <w:t xml:space="preserve">) can be commercially produced from </w:t>
      </w:r>
      <w:proofErr w:type="spellStart"/>
      <w:r w:rsidRPr="005C6C9A">
        <w:t>Uley</w:t>
      </w:r>
      <w:proofErr w:type="spellEnd"/>
      <w:r w:rsidRPr="005C6C9A">
        <w:t xml:space="preserve"> flake concentrate using </w:t>
      </w:r>
      <w:proofErr w:type="spellStart"/>
      <w:r w:rsidRPr="005C6C9A">
        <w:t>Sunlands</w:t>
      </w:r>
      <w:proofErr w:type="spellEnd"/>
      <w:r w:rsidRPr="005C6C9A">
        <w:t xml:space="preserve">’ proprietary thermal purification process (not included in Dec 2023 DFS Update). A large-scale geophysical survey of the </w:t>
      </w:r>
      <w:proofErr w:type="spellStart"/>
      <w:r w:rsidRPr="005C6C9A">
        <w:t>Uley</w:t>
      </w:r>
      <w:proofErr w:type="spellEnd"/>
      <w:r w:rsidRPr="005C6C9A">
        <w:t xml:space="preserve"> 2/3 ML and adjacent EL was completed in 2024, with targets identified. A resource expansion drilling program over the </w:t>
      </w:r>
      <w:proofErr w:type="spellStart"/>
      <w:r w:rsidRPr="005C6C9A">
        <w:t>Uley</w:t>
      </w:r>
      <w:proofErr w:type="spellEnd"/>
      <w:r w:rsidRPr="005C6C9A">
        <w:t xml:space="preserve"> 2/3 deposits is due to be completed in 2025, targeting significantly increasing resources and reserves.</w:t>
      </w:r>
    </w:p>
    <w:p w14:paraId="76034874" w14:textId="60E5EE57" w:rsidR="00A447DB" w:rsidRDefault="00A447DB">
      <w:pPr>
        <w:spacing w:before="0" w:after="160" w:line="259" w:lineRule="auto"/>
        <w:rPr>
          <w:lang w:val="en-AU"/>
        </w:rPr>
      </w:pPr>
      <w:r>
        <w:br w:type="page"/>
      </w:r>
    </w:p>
    <w:p w14:paraId="1C350442" w14:textId="77777777" w:rsidR="0083790D" w:rsidRPr="0083790D" w:rsidRDefault="0083790D" w:rsidP="0083790D">
      <w:pPr>
        <w:pStyle w:val="Body-copy"/>
        <w:spacing w:after="240"/>
        <w:rPr>
          <w:b/>
          <w:bCs/>
        </w:rPr>
      </w:pPr>
      <w:r w:rsidRPr="0083790D">
        <w:rPr>
          <w:b/>
          <w:bCs/>
        </w:rPr>
        <w:lastRenderedPageBreak/>
        <w:t>Mineral Resources as at Nov-21 (3.5% TGC cut-off):</w:t>
      </w:r>
    </w:p>
    <w:tbl>
      <w:tblPr>
        <w:tblStyle w:val="TableGrid1"/>
        <w:tblW w:w="0" w:type="auto"/>
        <w:tblLayout w:type="fixed"/>
        <w:tblLook w:val="0020" w:firstRow="1" w:lastRow="0" w:firstColumn="0" w:lastColumn="0" w:noHBand="0" w:noVBand="0"/>
      </w:tblPr>
      <w:tblGrid>
        <w:gridCol w:w="3164"/>
        <w:gridCol w:w="3164"/>
        <w:gridCol w:w="3165"/>
      </w:tblGrid>
      <w:tr w:rsidR="00A447DB" w:rsidRPr="00A447DB" w14:paraId="4EB7A36B" w14:textId="77777777" w:rsidTr="0038390D">
        <w:trPr>
          <w:trHeight w:val="60"/>
        </w:trPr>
        <w:tc>
          <w:tcPr>
            <w:tcW w:w="3164" w:type="dxa"/>
          </w:tcPr>
          <w:p w14:paraId="3214638C" w14:textId="77777777" w:rsidR="00A447DB" w:rsidRPr="00785D67" w:rsidRDefault="00A447DB" w:rsidP="00972735">
            <w:pPr>
              <w:pStyle w:val="Body-copy"/>
              <w:spacing w:before="120" w:after="120"/>
              <w:rPr>
                <w:b/>
                <w:bCs/>
                <w:sz w:val="18"/>
                <w:szCs w:val="18"/>
              </w:rPr>
            </w:pPr>
            <w:r w:rsidRPr="00785D67">
              <w:rPr>
                <w:b/>
                <w:bCs/>
                <w:sz w:val="18"/>
                <w:szCs w:val="18"/>
              </w:rPr>
              <w:t>Resource Category</w:t>
            </w:r>
          </w:p>
        </w:tc>
        <w:tc>
          <w:tcPr>
            <w:tcW w:w="3164" w:type="dxa"/>
          </w:tcPr>
          <w:p w14:paraId="533BCBB3" w14:textId="62950E60" w:rsidR="00A447DB" w:rsidRPr="00785D67" w:rsidRDefault="00A447DB" w:rsidP="00972735">
            <w:pPr>
              <w:pStyle w:val="Body-copy"/>
              <w:spacing w:before="120" w:after="120"/>
              <w:jc w:val="center"/>
              <w:rPr>
                <w:b/>
                <w:bCs/>
                <w:sz w:val="18"/>
                <w:szCs w:val="18"/>
              </w:rPr>
            </w:pPr>
            <w:r w:rsidRPr="00785D67">
              <w:rPr>
                <w:b/>
                <w:bCs/>
                <w:sz w:val="18"/>
                <w:szCs w:val="18"/>
              </w:rPr>
              <w:t>Tonnes (Mt)</w:t>
            </w:r>
          </w:p>
        </w:tc>
        <w:tc>
          <w:tcPr>
            <w:tcW w:w="3165" w:type="dxa"/>
          </w:tcPr>
          <w:p w14:paraId="380263B3" w14:textId="5BB499AF" w:rsidR="00A447DB" w:rsidRPr="00785D67" w:rsidRDefault="0083790D" w:rsidP="00972735">
            <w:pPr>
              <w:pStyle w:val="Body-copy"/>
              <w:spacing w:before="120" w:after="120"/>
              <w:jc w:val="center"/>
              <w:rPr>
                <w:b/>
                <w:bCs/>
                <w:sz w:val="18"/>
                <w:szCs w:val="18"/>
              </w:rPr>
            </w:pPr>
            <w:r>
              <w:rPr>
                <w:b/>
                <w:bCs/>
                <w:sz w:val="18"/>
                <w:szCs w:val="18"/>
              </w:rPr>
              <w:t>Graphite</w:t>
            </w:r>
            <w:r w:rsidR="00A447DB" w:rsidRPr="00785D67">
              <w:rPr>
                <w:b/>
                <w:bCs/>
                <w:sz w:val="18"/>
                <w:szCs w:val="18"/>
              </w:rPr>
              <w:t xml:space="preserve"> (</w:t>
            </w:r>
            <w:r w:rsidR="00972735" w:rsidRPr="00785D67">
              <w:rPr>
                <w:b/>
                <w:bCs/>
                <w:sz w:val="18"/>
                <w:szCs w:val="18"/>
              </w:rPr>
              <w:t>%)</w:t>
            </w:r>
          </w:p>
        </w:tc>
      </w:tr>
      <w:tr w:rsidR="0083790D" w:rsidRPr="00A447DB" w14:paraId="72330329" w14:textId="77777777" w:rsidTr="005103ED">
        <w:trPr>
          <w:trHeight w:val="60"/>
        </w:trPr>
        <w:tc>
          <w:tcPr>
            <w:tcW w:w="3164" w:type="dxa"/>
            <w:vAlign w:val="bottom"/>
          </w:tcPr>
          <w:p w14:paraId="147A89FC" w14:textId="3C0B858A" w:rsidR="0083790D" w:rsidRPr="0083790D" w:rsidRDefault="0083790D" w:rsidP="0083790D">
            <w:pPr>
              <w:pStyle w:val="Table-copy"/>
            </w:pPr>
            <w:r w:rsidRPr="0083790D">
              <w:t>Measured</w:t>
            </w:r>
          </w:p>
        </w:tc>
        <w:tc>
          <w:tcPr>
            <w:tcW w:w="3164" w:type="dxa"/>
            <w:vAlign w:val="bottom"/>
          </w:tcPr>
          <w:p w14:paraId="3C0C3834" w14:textId="5147BE65" w:rsidR="0083790D" w:rsidRPr="0083790D" w:rsidRDefault="0083790D" w:rsidP="0083790D">
            <w:pPr>
              <w:pStyle w:val="Table-copy"/>
              <w:jc w:val="center"/>
            </w:pPr>
            <w:r w:rsidRPr="0083790D">
              <w:t>0.8</w:t>
            </w:r>
          </w:p>
        </w:tc>
        <w:tc>
          <w:tcPr>
            <w:tcW w:w="3165" w:type="dxa"/>
            <w:vAlign w:val="bottom"/>
          </w:tcPr>
          <w:p w14:paraId="3BD4EA73" w14:textId="295EA9C6" w:rsidR="0083790D" w:rsidRPr="0083790D" w:rsidRDefault="0083790D" w:rsidP="0083790D">
            <w:pPr>
              <w:pStyle w:val="Table-copy"/>
              <w:jc w:val="center"/>
            </w:pPr>
            <w:r w:rsidRPr="0083790D">
              <w:t>15.6</w:t>
            </w:r>
          </w:p>
        </w:tc>
      </w:tr>
      <w:tr w:rsidR="0083790D" w:rsidRPr="00A447DB" w14:paraId="5A0BE6D8" w14:textId="77777777" w:rsidTr="005103ED">
        <w:trPr>
          <w:trHeight w:val="60"/>
        </w:trPr>
        <w:tc>
          <w:tcPr>
            <w:tcW w:w="3164" w:type="dxa"/>
            <w:vAlign w:val="bottom"/>
          </w:tcPr>
          <w:p w14:paraId="2A0D1D61" w14:textId="3C810F9D" w:rsidR="0083790D" w:rsidRPr="0083790D" w:rsidRDefault="0083790D" w:rsidP="0083790D">
            <w:pPr>
              <w:pStyle w:val="Table-copy"/>
            </w:pPr>
            <w:r w:rsidRPr="0083790D">
              <w:t>Indicated</w:t>
            </w:r>
          </w:p>
        </w:tc>
        <w:tc>
          <w:tcPr>
            <w:tcW w:w="3164" w:type="dxa"/>
            <w:vAlign w:val="bottom"/>
          </w:tcPr>
          <w:p w14:paraId="542CD1DA" w14:textId="5597865E" w:rsidR="0083790D" w:rsidRPr="0083790D" w:rsidRDefault="0083790D" w:rsidP="0083790D">
            <w:pPr>
              <w:pStyle w:val="Table-copy"/>
              <w:jc w:val="center"/>
            </w:pPr>
            <w:r w:rsidRPr="0083790D">
              <w:t>4.2</w:t>
            </w:r>
          </w:p>
        </w:tc>
        <w:tc>
          <w:tcPr>
            <w:tcW w:w="3165" w:type="dxa"/>
            <w:vAlign w:val="bottom"/>
          </w:tcPr>
          <w:p w14:paraId="567B7A33" w14:textId="024FC293" w:rsidR="0083790D" w:rsidRPr="0083790D" w:rsidRDefault="0083790D" w:rsidP="0083790D">
            <w:pPr>
              <w:pStyle w:val="Table-copy"/>
              <w:jc w:val="center"/>
            </w:pPr>
            <w:r w:rsidRPr="0083790D">
              <w:t>10.4</w:t>
            </w:r>
          </w:p>
        </w:tc>
      </w:tr>
      <w:tr w:rsidR="0083790D" w:rsidRPr="00A447DB" w14:paraId="340BA024" w14:textId="77777777" w:rsidTr="005103ED">
        <w:trPr>
          <w:trHeight w:val="60"/>
        </w:trPr>
        <w:tc>
          <w:tcPr>
            <w:tcW w:w="3164" w:type="dxa"/>
            <w:vAlign w:val="bottom"/>
          </w:tcPr>
          <w:p w14:paraId="15A3D107" w14:textId="0DBD5EE0" w:rsidR="0083790D" w:rsidRPr="0083790D" w:rsidRDefault="0083790D" w:rsidP="0083790D">
            <w:pPr>
              <w:pStyle w:val="Table-copy"/>
            </w:pPr>
            <w:r w:rsidRPr="0083790D">
              <w:t>Inferred</w:t>
            </w:r>
          </w:p>
        </w:tc>
        <w:tc>
          <w:tcPr>
            <w:tcW w:w="3164" w:type="dxa"/>
            <w:vAlign w:val="bottom"/>
          </w:tcPr>
          <w:p w14:paraId="4896A3E1" w14:textId="13AD38EC" w:rsidR="0083790D" w:rsidRPr="0083790D" w:rsidRDefault="0083790D" w:rsidP="0083790D">
            <w:pPr>
              <w:pStyle w:val="Table-copy"/>
              <w:jc w:val="center"/>
            </w:pPr>
            <w:r w:rsidRPr="0083790D">
              <w:t>2.2</w:t>
            </w:r>
          </w:p>
        </w:tc>
        <w:tc>
          <w:tcPr>
            <w:tcW w:w="3165" w:type="dxa"/>
            <w:vAlign w:val="bottom"/>
          </w:tcPr>
          <w:p w14:paraId="5619BA44" w14:textId="3BAF0B30" w:rsidR="0083790D" w:rsidRPr="0083790D" w:rsidRDefault="0083790D" w:rsidP="0083790D">
            <w:pPr>
              <w:pStyle w:val="Table-copy"/>
              <w:jc w:val="center"/>
            </w:pPr>
            <w:r w:rsidRPr="0083790D">
              <w:t>8.9</w:t>
            </w:r>
          </w:p>
        </w:tc>
      </w:tr>
      <w:tr w:rsidR="0083790D" w:rsidRPr="00A447DB" w14:paraId="66D36AE3" w14:textId="77777777" w:rsidTr="005103ED">
        <w:trPr>
          <w:trHeight w:val="60"/>
        </w:trPr>
        <w:tc>
          <w:tcPr>
            <w:tcW w:w="3164" w:type="dxa"/>
            <w:vAlign w:val="bottom"/>
          </w:tcPr>
          <w:p w14:paraId="3D0B4BF6" w14:textId="3431BE43" w:rsidR="0083790D" w:rsidRPr="0083790D" w:rsidRDefault="0083790D" w:rsidP="0083790D">
            <w:pPr>
              <w:pStyle w:val="Table-copy"/>
              <w:rPr>
                <w:b/>
                <w:bCs/>
              </w:rPr>
            </w:pPr>
            <w:r w:rsidRPr="0083790D">
              <w:rPr>
                <w:b/>
                <w:bCs/>
              </w:rPr>
              <w:t xml:space="preserve">Total </w:t>
            </w:r>
          </w:p>
        </w:tc>
        <w:tc>
          <w:tcPr>
            <w:tcW w:w="3164" w:type="dxa"/>
            <w:vAlign w:val="bottom"/>
          </w:tcPr>
          <w:p w14:paraId="756DEFC2" w14:textId="4FCCEA28" w:rsidR="0083790D" w:rsidRPr="0083790D" w:rsidRDefault="0083790D" w:rsidP="0083790D">
            <w:pPr>
              <w:pStyle w:val="Table-copy"/>
              <w:jc w:val="center"/>
              <w:rPr>
                <w:b/>
                <w:bCs/>
              </w:rPr>
            </w:pPr>
            <w:r w:rsidRPr="0083790D">
              <w:rPr>
                <w:b/>
                <w:bCs/>
              </w:rPr>
              <w:t>7.2</w:t>
            </w:r>
          </w:p>
        </w:tc>
        <w:tc>
          <w:tcPr>
            <w:tcW w:w="3165" w:type="dxa"/>
            <w:vAlign w:val="bottom"/>
          </w:tcPr>
          <w:p w14:paraId="1593EC0D" w14:textId="44A634CE" w:rsidR="0083790D" w:rsidRPr="0083790D" w:rsidRDefault="0083790D" w:rsidP="0083790D">
            <w:pPr>
              <w:pStyle w:val="Table-copy"/>
              <w:jc w:val="center"/>
              <w:rPr>
                <w:b/>
                <w:bCs/>
              </w:rPr>
            </w:pPr>
            <w:r w:rsidRPr="0083790D">
              <w:rPr>
                <w:b/>
                <w:bCs/>
              </w:rPr>
              <w:t>10.5</w:t>
            </w:r>
          </w:p>
        </w:tc>
      </w:tr>
      <w:tr w:rsidR="0083790D" w:rsidRPr="00A447DB" w14:paraId="482B9623" w14:textId="77777777" w:rsidTr="005103ED">
        <w:trPr>
          <w:trHeight w:val="60"/>
        </w:trPr>
        <w:tc>
          <w:tcPr>
            <w:tcW w:w="3164" w:type="dxa"/>
            <w:vAlign w:val="bottom"/>
          </w:tcPr>
          <w:p w14:paraId="57B88132" w14:textId="5B8F604D" w:rsidR="0083790D" w:rsidRPr="0083790D" w:rsidRDefault="0083790D" w:rsidP="0083790D">
            <w:pPr>
              <w:pStyle w:val="Table-copy"/>
              <w:rPr>
                <w:b/>
                <w:bCs/>
              </w:rPr>
            </w:pPr>
            <w:r w:rsidRPr="0083790D">
              <w:rPr>
                <w:b/>
                <w:bCs/>
              </w:rPr>
              <w:t>Contained (kt)</w:t>
            </w:r>
          </w:p>
        </w:tc>
        <w:tc>
          <w:tcPr>
            <w:tcW w:w="3164" w:type="dxa"/>
            <w:vAlign w:val="bottom"/>
          </w:tcPr>
          <w:p w14:paraId="5C41493B" w14:textId="3229C6EB" w:rsidR="0083790D" w:rsidRPr="0083790D" w:rsidRDefault="0083790D" w:rsidP="0083790D">
            <w:pPr>
              <w:pStyle w:val="Table-copy"/>
              <w:jc w:val="center"/>
              <w:rPr>
                <w:b/>
                <w:bCs/>
              </w:rPr>
            </w:pPr>
          </w:p>
        </w:tc>
        <w:tc>
          <w:tcPr>
            <w:tcW w:w="3165" w:type="dxa"/>
            <w:vAlign w:val="bottom"/>
          </w:tcPr>
          <w:p w14:paraId="4FA3561E" w14:textId="497DC75D" w:rsidR="0083790D" w:rsidRPr="0083790D" w:rsidRDefault="0083790D" w:rsidP="0083790D">
            <w:pPr>
              <w:pStyle w:val="Table-copy"/>
              <w:jc w:val="center"/>
              <w:rPr>
                <w:b/>
                <w:bCs/>
              </w:rPr>
            </w:pPr>
            <w:r w:rsidRPr="0083790D">
              <w:rPr>
                <w:b/>
                <w:bCs/>
              </w:rPr>
              <w:t>757</w:t>
            </w:r>
          </w:p>
        </w:tc>
      </w:tr>
    </w:tbl>
    <w:p w14:paraId="6BE78BAB" w14:textId="77777777" w:rsidR="00A447DB" w:rsidRPr="00A447DB" w:rsidRDefault="00A447DB" w:rsidP="00A447DB">
      <w:pPr>
        <w:rPr>
          <w:b/>
          <w:bCs/>
        </w:rPr>
      </w:pPr>
    </w:p>
    <w:p w14:paraId="65809C57" w14:textId="33FE51B4" w:rsidR="00972735" w:rsidRDefault="00972735" w:rsidP="00A33C40">
      <w:pPr>
        <w:pStyle w:val="Body-copy"/>
        <w:spacing w:after="240"/>
        <w:rPr>
          <w:b/>
          <w:bCs/>
        </w:rPr>
      </w:pPr>
      <w:r w:rsidRPr="00972735">
        <w:rPr>
          <w:b/>
          <w:bCs/>
        </w:rPr>
        <w:t xml:space="preserve">Ore Reserve as at </w:t>
      </w:r>
      <w:r w:rsidR="0083790D">
        <w:rPr>
          <w:b/>
          <w:bCs/>
        </w:rPr>
        <w:t>Dec</w:t>
      </w:r>
      <w:r w:rsidRPr="00972735">
        <w:rPr>
          <w:b/>
          <w:bCs/>
        </w:rPr>
        <w:t>-23:</w:t>
      </w:r>
    </w:p>
    <w:tbl>
      <w:tblPr>
        <w:tblStyle w:val="TableGrid1"/>
        <w:tblW w:w="0" w:type="auto"/>
        <w:tblLayout w:type="fixed"/>
        <w:tblLook w:val="0020" w:firstRow="1" w:lastRow="0" w:firstColumn="0" w:lastColumn="0" w:noHBand="0" w:noVBand="0"/>
      </w:tblPr>
      <w:tblGrid>
        <w:gridCol w:w="3164"/>
        <w:gridCol w:w="3164"/>
        <w:gridCol w:w="3165"/>
      </w:tblGrid>
      <w:tr w:rsidR="00972735" w:rsidRPr="00972735" w14:paraId="2CBAC3BF" w14:textId="77777777" w:rsidTr="0038390D">
        <w:trPr>
          <w:trHeight w:val="60"/>
        </w:trPr>
        <w:tc>
          <w:tcPr>
            <w:tcW w:w="3164" w:type="dxa"/>
          </w:tcPr>
          <w:p w14:paraId="5422CC20" w14:textId="3DB0EA54" w:rsidR="00972735" w:rsidRPr="00785D67" w:rsidRDefault="00972735" w:rsidP="00972735">
            <w:pPr>
              <w:pStyle w:val="Body-copy"/>
              <w:spacing w:before="120" w:after="120"/>
              <w:rPr>
                <w:b/>
                <w:bCs/>
                <w:sz w:val="18"/>
                <w:szCs w:val="18"/>
              </w:rPr>
            </w:pPr>
            <w:r w:rsidRPr="00785D67">
              <w:rPr>
                <w:b/>
                <w:bCs/>
                <w:sz w:val="18"/>
                <w:szCs w:val="18"/>
              </w:rPr>
              <w:t>Reserve Category</w:t>
            </w:r>
          </w:p>
        </w:tc>
        <w:tc>
          <w:tcPr>
            <w:tcW w:w="3164" w:type="dxa"/>
          </w:tcPr>
          <w:p w14:paraId="55FDDD43" w14:textId="77777777" w:rsidR="00972735" w:rsidRPr="00785D67" w:rsidRDefault="00972735" w:rsidP="00972735">
            <w:pPr>
              <w:pStyle w:val="Body-copy"/>
              <w:spacing w:before="120" w:after="120"/>
              <w:jc w:val="center"/>
              <w:rPr>
                <w:b/>
                <w:bCs/>
                <w:sz w:val="18"/>
                <w:szCs w:val="18"/>
              </w:rPr>
            </w:pPr>
            <w:r w:rsidRPr="00785D67">
              <w:rPr>
                <w:b/>
                <w:bCs/>
                <w:sz w:val="18"/>
                <w:szCs w:val="18"/>
              </w:rPr>
              <w:t>Tonnes (Mt)</w:t>
            </w:r>
          </w:p>
        </w:tc>
        <w:tc>
          <w:tcPr>
            <w:tcW w:w="3165" w:type="dxa"/>
          </w:tcPr>
          <w:p w14:paraId="071E33ED" w14:textId="0A0D8042" w:rsidR="00972735" w:rsidRPr="00785D67" w:rsidRDefault="0083790D" w:rsidP="00972735">
            <w:pPr>
              <w:pStyle w:val="Body-copy"/>
              <w:spacing w:before="120" w:after="120"/>
              <w:jc w:val="center"/>
              <w:rPr>
                <w:b/>
                <w:bCs/>
                <w:sz w:val="18"/>
                <w:szCs w:val="18"/>
              </w:rPr>
            </w:pPr>
            <w:r>
              <w:rPr>
                <w:b/>
                <w:bCs/>
                <w:sz w:val="18"/>
                <w:szCs w:val="18"/>
              </w:rPr>
              <w:t>Mineral 1</w:t>
            </w:r>
            <w:r w:rsidR="00972735" w:rsidRPr="00785D67">
              <w:rPr>
                <w:b/>
                <w:bCs/>
                <w:sz w:val="18"/>
                <w:szCs w:val="18"/>
              </w:rPr>
              <w:t xml:space="preserve"> (%)</w:t>
            </w:r>
          </w:p>
        </w:tc>
      </w:tr>
      <w:tr w:rsidR="0083790D" w:rsidRPr="00A447DB" w14:paraId="74B1162B" w14:textId="77777777" w:rsidTr="0038390D">
        <w:trPr>
          <w:trHeight w:val="60"/>
        </w:trPr>
        <w:tc>
          <w:tcPr>
            <w:tcW w:w="3164" w:type="dxa"/>
            <w:vAlign w:val="bottom"/>
          </w:tcPr>
          <w:p w14:paraId="13F43627" w14:textId="133F911D" w:rsidR="0083790D" w:rsidRPr="00785D67" w:rsidRDefault="0083790D" w:rsidP="0083790D">
            <w:pPr>
              <w:pStyle w:val="Table-copy"/>
              <w:rPr>
                <w:szCs w:val="18"/>
              </w:rPr>
            </w:pPr>
            <w:r>
              <w:t>Proved</w:t>
            </w:r>
          </w:p>
        </w:tc>
        <w:tc>
          <w:tcPr>
            <w:tcW w:w="3164" w:type="dxa"/>
            <w:vAlign w:val="bottom"/>
          </w:tcPr>
          <w:p w14:paraId="1ACE3FC0" w14:textId="32FF2E20" w:rsidR="0083790D" w:rsidRPr="0083790D" w:rsidRDefault="0083790D" w:rsidP="0083790D">
            <w:pPr>
              <w:pStyle w:val="Table-copy"/>
              <w:jc w:val="center"/>
            </w:pPr>
            <w:r w:rsidRPr="0083790D">
              <w:t>0.81</w:t>
            </w:r>
          </w:p>
        </w:tc>
        <w:tc>
          <w:tcPr>
            <w:tcW w:w="3165" w:type="dxa"/>
            <w:vAlign w:val="bottom"/>
          </w:tcPr>
          <w:p w14:paraId="75706A76" w14:textId="4C6E62E8" w:rsidR="0083790D" w:rsidRPr="0083790D" w:rsidRDefault="0083790D" w:rsidP="0083790D">
            <w:pPr>
              <w:pStyle w:val="Table-copy"/>
              <w:jc w:val="center"/>
            </w:pPr>
            <w:r w:rsidRPr="0083790D">
              <w:t>11.66</w:t>
            </w:r>
          </w:p>
        </w:tc>
      </w:tr>
      <w:tr w:rsidR="0083790D" w:rsidRPr="00A447DB" w14:paraId="2DB400D1" w14:textId="77777777" w:rsidTr="0038390D">
        <w:trPr>
          <w:trHeight w:val="60"/>
        </w:trPr>
        <w:tc>
          <w:tcPr>
            <w:tcW w:w="3164" w:type="dxa"/>
            <w:vAlign w:val="bottom"/>
          </w:tcPr>
          <w:p w14:paraId="48AC5FA4" w14:textId="2DF90D5E" w:rsidR="0083790D" w:rsidRPr="00785D67" w:rsidRDefault="0083790D" w:rsidP="0083790D">
            <w:pPr>
              <w:pStyle w:val="Table-copy"/>
              <w:rPr>
                <w:szCs w:val="18"/>
              </w:rPr>
            </w:pPr>
            <w:r>
              <w:t>Probable</w:t>
            </w:r>
          </w:p>
        </w:tc>
        <w:tc>
          <w:tcPr>
            <w:tcW w:w="3164" w:type="dxa"/>
            <w:vAlign w:val="bottom"/>
          </w:tcPr>
          <w:p w14:paraId="17DDDF56" w14:textId="19D10F2B" w:rsidR="0083790D" w:rsidRPr="0083790D" w:rsidRDefault="0083790D" w:rsidP="0083790D">
            <w:pPr>
              <w:pStyle w:val="Table-copy"/>
              <w:jc w:val="center"/>
            </w:pPr>
            <w:r w:rsidRPr="0083790D">
              <w:t>3.19</w:t>
            </w:r>
          </w:p>
        </w:tc>
        <w:tc>
          <w:tcPr>
            <w:tcW w:w="3165" w:type="dxa"/>
            <w:vAlign w:val="bottom"/>
          </w:tcPr>
          <w:p w14:paraId="35CDA808" w14:textId="17D19C36" w:rsidR="0083790D" w:rsidRPr="0083790D" w:rsidRDefault="0083790D" w:rsidP="0083790D">
            <w:pPr>
              <w:pStyle w:val="Table-copy"/>
              <w:jc w:val="center"/>
            </w:pPr>
            <w:r w:rsidRPr="0083790D">
              <w:t>11.95</w:t>
            </w:r>
          </w:p>
        </w:tc>
      </w:tr>
      <w:tr w:rsidR="0083790D" w:rsidRPr="00A447DB" w14:paraId="60F52F59" w14:textId="77777777" w:rsidTr="0038390D">
        <w:trPr>
          <w:trHeight w:val="60"/>
        </w:trPr>
        <w:tc>
          <w:tcPr>
            <w:tcW w:w="3164" w:type="dxa"/>
            <w:vAlign w:val="bottom"/>
          </w:tcPr>
          <w:p w14:paraId="6D901775" w14:textId="62C41FC1" w:rsidR="0083790D" w:rsidRPr="00785D67" w:rsidRDefault="0083790D" w:rsidP="0083790D">
            <w:pPr>
              <w:pStyle w:val="Table-copy"/>
              <w:rPr>
                <w:b/>
                <w:bCs/>
                <w:szCs w:val="18"/>
              </w:rPr>
            </w:pPr>
            <w:r>
              <w:rPr>
                <w:rFonts w:ascii="AU Sans BETA Text Bold" w:hAnsi="AU Sans BETA Text Bold" w:cs="AU Sans BETA Text Bold"/>
                <w:b/>
                <w:bCs/>
              </w:rPr>
              <w:t>Total</w:t>
            </w:r>
          </w:p>
        </w:tc>
        <w:tc>
          <w:tcPr>
            <w:tcW w:w="3164" w:type="dxa"/>
            <w:vAlign w:val="bottom"/>
          </w:tcPr>
          <w:p w14:paraId="4BE0D2EC" w14:textId="28AB7A13" w:rsidR="0083790D" w:rsidRPr="0083790D" w:rsidRDefault="0083790D" w:rsidP="0083790D">
            <w:pPr>
              <w:pStyle w:val="Table-copy"/>
              <w:jc w:val="center"/>
              <w:rPr>
                <w:b/>
                <w:bCs/>
              </w:rPr>
            </w:pPr>
            <w:r w:rsidRPr="0083790D">
              <w:rPr>
                <w:b/>
                <w:bCs/>
              </w:rPr>
              <w:t>4.00</w:t>
            </w:r>
          </w:p>
        </w:tc>
        <w:tc>
          <w:tcPr>
            <w:tcW w:w="3165" w:type="dxa"/>
            <w:vAlign w:val="bottom"/>
          </w:tcPr>
          <w:p w14:paraId="0B088579" w14:textId="5187E3FF" w:rsidR="0083790D" w:rsidRPr="0083790D" w:rsidRDefault="0083790D" w:rsidP="0083790D">
            <w:pPr>
              <w:pStyle w:val="Table-copy"/>
              <w:jc w:val="center"/>
              <w:rPr>
                <w:b/>
                <w:bCs/>
              </w:rPr>
            </w:pPr>
            <w:r w:rsidRPr="0083790D">
              <w:rPr>
                <w:b/>
                <w:bCs/>
              </w:rPr>
              <w:t>11.89</w:t>
            </w:r>
          </w:p>
        </w:tc>
      </w:tr>
      <w:tr w:rsidR="0083790D" w:rsidRPr="00972735" w14:paraId="6D13753A" w14:textId="77777777" w:rsidTr="0038390D">
        <w:trPr>
          <w:trHeight w:val="60"/>
        </w:trPr>
        <w:tc>
          <w:tcPr>
            <w:tcW w:w="3164" w:type="dxa"/>
            <w:vAlign w:val="bottom"/>
          </w:tcPr>
          <w:p w14:paraId="3926529B" w14:textId="4695EAFF" w:rsidR="0083790D" w:rsidRPr="00785D67" w:rsidRDefault="0083790D" w:rsidP="0083790D">
            <w:pPr>
              <w:pStyle w:val="Table-copy"/>
              <w:rPr>
                <w:b/>
                <w:bCs/>
                <w:szCs w:val="18"/>
              </w:rPr>
            </w:pPr>
            <w:r>
              <w:rPr>
                <w:rFonts w:ascii="AU Sans BETA Text Bold" w:hAnsi="AU Sans BETA Text Bold" w:cs="AU Sans BETA Text Bold"/>
                <w:b/>
                <w:bCs/>
              </w:rPr>
              <w:t>Contained (kt)</w:t>
            </w:r>
          </w:p>
        </w:tc>
        <w:tc>
          <w:tcPr>
            <w:tcW w:w="3164" w:type="dxa"/>
            <w:vAlign w:val="bottom"/>
          </w:tcPr>
          <w:p w14:paraId="0E3BE605" w14:textId="6E3A8AC3" w:rsidR="0083790D" w:rsidRPr="0083790D" w:rsidRDefault="0083790D" w:rsidP="0083790D">
            <w:pPr>
              <w:pStyle w:val="Table-copy"/>
              <w:jc w:val="center"/>
              <w:rPr>
                <w:b/>
                <w:bCs/>
              </w:rPr>
            </w:pPr>
          </w:p>
        </w:tc>
        <w:tc>
          <w:tcPr>
            <w:tcW w:w="3165" w:type="dxa"/>
            <w:vAlign w:val="bottom"/>
          </w:tcPr>
          <w:p w14:paraId="2AF3FBE6" w14:textId="42CA29BD" w:rsidR="0083790D" w:rsidRPr="0083790D" w:rsidRDefault="0083790D" w:rsidP="0083790D">
            <w:pPr>
              <w:pStyle w:val="Table-copy"/>
              <w:jc w:val="center"/>
              <w:rPr>
                <w:b/>
                <w:bCs/>
              </w:rPr>
            </w:pPr>
            <w:r w:rsidRPr="0083790D">
              <w:rPr>
                <w:b/>
                <w:bCs/>
              </w:rPr>
              <w:t>476</w:t>
            </w:r>
          </w:p>
        </w:tc>
      </w:tr>
    </w:tbl>
    <w:p w14:paraId="778C8D6C" w14:textId="77777777" w:rsidR="00972735" w:rsidRPr="009243CB" w:rsidRDefault="00972735" w:rsidP="00730EA2">
      <w:pPr>
        <w:pStyle w:val="Body-copy"/>
        <w:spacing w:before="120"/>
        <w:rPr>
          <w:b/>
          <w:bCs/>
        </w:rPr>
      </w:pPr>
    </w:p>
    <w:tbl>
      <w:tblPr>
        <w:tblStyle w:val="TableGrid1"/>
        <w:tblW w:w="5000" w:type="pct"/>
        <w:tblLook w:val="04A0" w:firstRow="1" w:lastRow="0" w:firstColumn="1" w:lastColumn="0" w:noHBand="0" w:noVBand="1"/>
      </w:tblPr>
      <w:tblGrid>
        <w:gridCol w:w="4107"/>
        <w:gridCol w:w="5861"/>
      </w:tblGrid>
      <w:tr w:rsidR="00972735" w:rsidRPr="00D74570" w14:paraId="62467218" w14:textId="77777777" w:rsidTr="0073422A">
        <w:tc>
          <w:tcPr>
            <w:tcW w:w="2060" w:type="pct"/>
          </w:tcPr>
          <w:p w14:paraId="661A6344" w14:textId="3A563FE0" w:rsidR="00972735" w:rsidRPr="00FC65C4" w:rsidRDefault="00972735" w:rsidP="0073422A">
            <w:pPr>
              <w:spacing w:before="120" w:after="120" w:line="240" w:lineRule="auto"/>
              <w:rPr>
                <w:b/>
                <w:bCs/>
              </w:rPr>
            </w:pPr>
            <w:r w:rsidRPr="00FC65C4">
              <w:rPr>
                <w:b/>
                <w:bCs/>
              </w:rPr>
              <w:t xml:space="preserve">Project </w:t>
            </w:r>
            <w:r w:rsidR="002A7A2B">
              <w:rPr>
                <w:b/>
                <w:bCs/>
              </w:rPr>
              <w:t>S</w:t>
            </w:r>
            <w:r w:rsidRPr="00FC65C4">
              <w:rPr>
                <w:b/>
                <w:bCs/>
              </w:rPr>
              <w:t>tatus</w:t>
            </w:r>
          </w:p>
        </w:tc>
        <w:tc>
          <w:tcPr>
            <w:tcW w:w="2940" w:type="pct"/>
          </w:tcPr>
          <w:p w14:paraId="1D5F0B6F" w14:textId="1DBABB4B" w:rsidR="00972735" w:rsidRPr="0073422A" w:rsidRDefault="0083790D" w:rsidP="0073422A">
            <w:pPr>
              <w:pStyle w:val="Body-copy"/>
              <w:spacing w:before="120" w:after="120"/>
            </w:pPr>
            <w:r w:rsidRPr="0073422A">
              <w:t>Feasibility Study (Dec 2023) (</w:t>
            </w:r>
            <w:proofErr w:type="spellStart"/>
            <w:r w:rsidRPr="0073422A">
              <w:t>Uley</w:t>
            </w:r>
            <w:proofErr w:type="spellEnd"/>
            <w:r w:rsidRPr="0073422A">
              <w:t xml:space="preserve"> 2 Stage 1 DFS on graphite flake</w:t>
            </w:r>
            <w:r w:rsidR="0073422A" w:rsidRPr="0073422A">
              <w:t xml:space="preserve"> </w:t>
            </w:r>
            <w:r w:rsidRPr="0073422A">
              <w:t>concentrate production. Excludes US downstream purification facility</w:t>
            </w:r>
            <w:r w:rsidR="0073422A" w:rsidRPr="0073422A">
              <w:t xml:space="preserve"> </w:t>
            </w:r>
            <w:r w:rsidRPr="0073422A">
              <w:t>to produce HPG).</w:t>
            </w:r>
          </w:p>
        </w:tc>
      </w:tr>
      <w:tr w:rsidR="00972735" w:rsidRPr="00D74570" w14:paraId="3E528AE3" w14:textId="77777777" w:rsidTr="0073422A">
        <w:tc>
          <w:tcPr>
            <w:tcW w:w="2060" w:type="pct"/>
          </w:tcPr>
          <w:p w14:paraId="4393FB94" w14:textId="59B82988" w:rsidR="00972735" w:rsidRPr="00FC65C4" w:rsidRDefault="00972735" w:rsidP="0073422A">
            <w:pPr>
              <w:spacing w:before="120" w:after="120" w:line="240" w:lineRule="auto"/>
              <w:rPr>
                <w:b/>
                <w:bCs/>
              </w:rPr>
            </w:pPr>
            <w:r w:rsidRPr="00FC65C4">
              <w:rPr>
                <w:b/>
                <w:bCs/>
              </w:rPr>
              <w:t xml:space="preserve">Offtake </w:t>
            </w:r>
            <w:r w:rsidR="002A7A2B">
              <w:rPr>
                <w:b/>
                <w:bCs/>
              </w:rPr>
              <w:t>A</w:t>
            </w:r>
            <w:r w:rsidRPr="00FC65C4">
              <w:rPr>
                <w:b/>
                <w:bCs/>
              </w:rPr>
              <w:t>vailable</w:t>
            </w:r>
          </w:p>
        </w:tc>
        <w:tc>
          <w:tcPr>
            <w:tcW w:w="2940" w:type="pct"/>
          </w:tcPr>
          <w:p w14:paraId="1F273615" w14:textId="4DA85864" w:rsidR="00972735" w:rsidRPr="0073422A" w:rsidRDefault="0083790D" w:rsidP="0073422A">
            <w:pPr>
              <w:pStyle w:val="Body-copy"/>
              <w:spacing w:before="120" w:after="120"/>
            </w:pPr>
            <w:r w:rsidRPr="0073422A">
              <w:t>50% (50% already committed to MRI for first 5 years).</w:t>
            </w:r>
          </w:p>
        </w:tc>
      </w:tr>
      <w:tr w:rsidR="00972735" w:rsidRPr="00D74570" w14:paraId="50CA5CBB" w14:textId="77777777" w:rsidTr="0073422A">
        <w:tc>
          <w:tcPr>
            <w:tcW w:w="2060" w:type="pct"/>
          </w:tcPr>
          <w:p w14:paraId="7FA6F656" w14:textId="64FE5497" w:rsidR="00972735" w:rsidRPr="00FC65C4" w:rsidRDefault="002A7A2B" w:rsidP="0073422A">
            <w:pPr>
              <w:spacing w:before="120" w:after="120" w:line="240" w:lineRule="auto"/>
              <w:rPr>
                <w:b/>
                <w:bCs/>
              </w:rPr>
            </w:pPr>
            <w:r>
              <w:rPr>
                <w:b/>
                <w:bCs/>
              </w:rPr>
              <w:t>Min Mine Life (Yrs)</w:t>
            </w:r>
          </w:p>
        </w:tc>
        <w:tc>
          <w:tcPr>
            <w:tcW w:w="2940" w:type="pct"/>
          </w:tcPr>
          <w:p w14:paraId="43453335" w14:textId="4A6ACE92" w:rsidR="00972735" w:rsidRPr="0073422A" w:rsidRDefault="0083790D" w:rsidP="0073422A">
            <w:pPr>
              <w:pStyle w:val="Body-copy"/>
              <w:spacing w:before="120" w:after="120"/>
            </w:pPr>
            <w:r w:rsidRPr="0073422A">
              <w:t>12</w:t>
            </w:r>
          </w:p>
        </w:tc>
      </w:tr>
      <w:tr w:rsidR="00972735" w:rsidRPr="00D74570" w14:paraId="186012F0" w14:textId="77777777" w:rsidTr="0073422A">
        <w:tc>
          <w:tcPr>
            <w:tcW w:w="2060" w:type="pct"/>
          </w:tcPr>
          <w:p w14:paraId="7E546206" w14:textId="390D5B34" w:rsidR="00972735" w:rsidRPr="00FC65C4" w:rsidRDefault="0083790D" w:rsidP="0073422A">
            <w:pPr>
              <w:spacing w:before="120" w:after="120" w:line="240" w:lineRule="auto"/>
              <w:rPr>
                <w:b/>
                <w:bCs/>
              </w:rPr>
            </w:pPr>
            <w:r>
              <w:rPr>
                <w:b/>
                <w:bCs/>
              </w:rPr>
              <w:t>Pre</w:t>
            </w:r>
            <w:r w:rsidR="00972735">
              <w:rPr>
                <w:b/>
                <w:bCs/>
              </w:rPr>
              <w:t>-tax IRR</w:t>
            </w:r>
          </w:p>
        </w:tc>
        <w:tc>
          <w:tcPr>
            <w:tcW w:w="2940" w:type="pct"/>
          </w:tcPr>
          <w:p w14:paraId="06417632" w14:textId="34AA1E63" w:rsidR="00972735" w:rsidRPr="0073422A" w:rsidRDefault="0083790D" w:rsidP="0073422A">
            <w:pPr>
              <w:pStyle w:val="Body-copy"/>
              <w:spacing w:before="120" w:after="120"/>
            </w:pPr>
            <w:r w:rsidRPr="0073422A">
              <w:t>41.17% (QSEPGH NPV: not available)</w:t>
            </w:r>
          </w:p>
        </w:tc>
      </w:tr>
      <w:tr w:rsidR="00972735" w:rsidRPr="00D74570" w14:paraId="018F72BB" w14:textId="77777777" w:rsidTr="0073422A">
        <w:tc>
          <w:tcPr>
            <w:tcW w:w="2060" w:type="pct"/>
          </w:tcPr>
          <w:p w14:paraId="38C3528F" w14:textId="7913EABA" w:rsidR="00972735" w:rsidRDefault="00972735" w:rsidP="0073422A">
            <w:pPr>
              <w:spacing w:before="120" w:after="120" w:line="240" w:lineRule="auto"/>
              <w:rPr>
                <w:b/>
                <w:bCs/>
              </w:rPr>
            </w:pPr>
            <w:r>
              <w:rPr>
                <w:b/>
                <w:bCs/>
              </w:rPr>
              <w:t xml:space="preserve">Capital </w:t>
            </w:r>
            <w:r w:rsidR="002A7A2B">
              <w:rPr>
                <w:b/>
                <w:bCs/>
              </w:rPr>
              <w:t>C</w:t>
            </w:r>
            <w:r>
              <w:rPr>
                <w:b/>
                <w:bCs/>
              </w:rPr>
              <w:t>ost</w:t>
            </w:r>
          </w:p>
        </w:tc>
        <w:tc>
          <w:tcPr>
            <w:tcW w:w="2940" w:type="pct"/>
          </w:tcPr>
          <w:p w14:paraId="38431BD4" w14:textId="1E19796D" w:rsidR="00972735" w:rsidRPr="0073422A" w:rsidRDefault="0083790D" w:rsidP="0073422A">
            <w:pPr>
              <w:pStyle w:val="Body-copy"/>
              <w:spacing w:before="120" w:after="120"/>
            </w:pPr>
            <w:r w:rsidRPr="0073422A">
              <w:t xml:space="preserve">A$152m (QSEPGH capital cost inclusive of </w:t>
            </w:r>
            <w:proofErr w:type="spellStart"/>
            <w:r w:rsidRPr="0073422A">
              <w:t>Uley</w:t>
            </w:r>
            <w:proofErr w:type="spellEnd"/>
            <w:r w:rsidRPr="0073422A">
              <w:t xml:space="preserve"> 2 US$300m)</w:t>
            </w:r>
          </w:p>
        </w:tc>
      </w:tr>
      <w:tr w:rsidR="00972735" w:rsidRPr="00D74570" w14:paraId="11AEE199" w14:textId="77777777" w:rsidTr="0073422A">
        <w:tc>
          <w:tcPr>
            <w:tcW w:w="2060" w:type="pct"/>
          </w:tcPr>
          <w:p w14:paraId="773113D2" w14:textId="73FE11B5" w:rsidR="00972735" w:rsidRDefault="0083790D" w:rsidP="0073422A">
            <w:pPr>
              <w:spacing w:before="120" w:after="120" w:line="240" w:lineRule="auto"/>
              <w:rPr>
                <w:b/>
                <w:bCs/>
              </w:rPr>
            </w:pPr>
            <w:r>
              <w:rPr>
                <w:b/>
                <w:bCs/>
              </w:rPr>
              <w:t xml:space="preserve">Pre-tax </w:t>
            </w:r>
            <w:r w:rsidR="00972735">
              <w:rPr>
                <w:b/>
                <w:bCs/>
              </w:rPr>
              <w:t>NPV</w:t>
            </w:r>
            <w:r w:rsidRPr="0083790D">
              <w:rPr>
                <w:b/>
                <w:bCs/>
                <w:vertAlign w:val="subscript"/>
              </w:rPr>
              <w:t>8.5%</w:t>
            </w:r>
          </w:p>
        </w:tc>
        <w:tc>
          <w:tcPr>
            <w:tcW w:w="2940" w:type="pct"/>
          </w:tcPr>
          <w:p w14:paraId="30D25FB8" w14:textId="219CF6F4" w:rsidR="00972735" w:rsidRPr="0073422A" w:rsidRDefault="0073422A" w:rsidP="0073422A">
            <w:pPr>
              <w:pStyle w:val="Body-copy"/>
              <w:spacing w:before="120" w:after="120"/>
            </w:pPr>
            <w:r w:rsidRPr="0073422A">
              <w:t>$242m (QSEPGH NPV: not available)</w:t>
            </w:r>
          </w:p>
        </w:tc>
      </w:tr>
      <w:tr w:rsidR="005A1B09" w:rsidRPr="00D74570" w14:paraId="49DA1C11" w14:textId="77777777" w:rsidTr="00730EA2">
        <w:trPr>
          <w:trHeight w:val="1905"/>
        </w:trPr>
        <w:tc>
          <w:tcPr>
            <w:tcW w:w="2060" w:type="pct"/>
          </w:tcPr>
          <w:p w14:paraId="7D11768E" w14:textId="00F41450" w:rsidR="005A1B09" w:rsidRDefault="005A1B09" w:rsidP="0073422A">
            <w:pPr>
              <w:spacing w:before="120" w:after="120" w:line="240" w:lineRule="auto"/>
            </w:pPr>
            <w:r>
              <w:rPr>
                <w:b/>
              </w:rPr>
              <w:lastRenderedPageBreak/>
              <w:t>Product &amp; Annual Production Rate</w:t>
            </w:r>
          </w:p>
        </w:tc>
        <w:tc>
          <w:tcPr>
            <w:tcW w:w="2940" w:type="pct"/>
          </w:tcPr>
          <w:p w14:paraId="059F2D9A" w14:textId="77777777" w:rsidR="005A1B09" w:rsidRDefault="0073422A" w:rsidP="00730EA2">
            <w:pPr>
              <w:pStyle w:val="BulletList"/>
              <w:spacing w:after="240" w:line="240" w:lineRule="auto"/>
            </w:pPr>
            <w:r w:rsidRPr="0073422A">
              <w:rPr>
                <w:rStyle w:val="BulletlistChar0"/>
              </w:rPr>
              <w:t>Graphite concentrate (94% TGC): 100ktpa, comprising:</w:t>
            </w:r>
            <w:r>
              <w:rPr>
                <w:rStyle w:val="BulletlistChar0"/>
              </w:rPr>
              <w:br/>
            </w:r>
            <w:r w:rsidRPr="0073422A">
              <w:t xml:space="preserve">– Ex. Large Flake: +300µm, 97.8% </w:t>
            </w:r>
            <w:proofErr w:type="spellStart"/>
            <w:r w:rsidRPr="0073422A">
              <w:t>gC</w:t>
            </w:r>
            <w:proofErr w:type="spellEnd"/>
            <w:r w:rsidRPr="0073422A">
              <w:t>,</w:t>
            </w:r>
            <w:r w:rsidRPr="0073422A">
              <w:br/>
              <w:t xml:space="preserve">– Large Flake: -300+150µm, 97.2% </w:t>
            </w:r>
            <w:proofErr w:type="spellStart"/>
            <w:r w:rsidRPr="0073422A">
              <w:t>gC</w:t>
            </w:r>
            <w:proofErr w:type="spellEnd"/>
            <w:r w:rsidRPr="0073422A">
              <w:t>,</w:t>
            </w:r>
            <w:r w:rsidRPr="0073422A">
              <w:br/>
              <w:t xml:space="preserve">– Medium Flake: -150+75µm, 96.6% </w:t>
            </w:r>
            <w:proofErr w:type="spellStart"/>
            <w:r w:rsidRPr="0073422A">
              <w:t>gC</w:t>
            </w:r>
            <w:proofErr w:type="spellEnd"/>
          </w:p>
          <w:p w14:paraId="2F0ABBF9" w14:textId="18E81A02" w:rsidR="00730EA2" w:rsidRPr="0073422A" w:rsidRDefault="00730EA2" w:rsidP="00730EA2">
            <w:pPr>
              <w:pStyle w:val="Body-copy"/>
              <w:spacing w:after="0" w:line="240" w:lineRule="auto"/>
            </w:pPr>
            <w:r w:rsidRPr="00730EA2">
              <w:rPr>
                <w:i/>
                <w:iCs/>
                <w:sz w:val="15"/>
                <w:szCs w:val="15"/>
              </w:rPr>
              <w:t>(QSEPGH HPG production of 100ktpa of 99.95%)</w:t>
            </w:r>
          </w:p>
        </w:tc>
      </w:tr>
    </w:tbl>
    <w:p w14:paraId="2FC6AF31" w14:textId="1F9F7325" w:rsidR="00972735" w:rsidRDefault="00972735" w:rsidP="00972735">
      <w:pPr>
        <w:pStyle w:val="Heading-level1"/>
      </w:pPr>
      <w:r w:rsidRPr="00972735">
        <w:t>Graphite</w:t>
      </w:r>
    </w:p>
    <w:p w14:paraId="6101A861" w14:textId="44DCA027" w:rsidR="00972735" w:rsidRPr="00972735" w:rsidRDefault="0073422A" w:rsidP="00972735">
      <w:pPr>
        <w:pStyle w:val="Heading-level2"/>
      </w:pPr>
      <w:r w:rsidRPr="0073422A">
        <w:t>Springdale Mine and Collie Graphite Processing Hub</w:t>
      </w:r>
      <w:r>
        <w:t xml:space="preserve">       W</w:t>
      </w:r>
      <w:r w:rsidR="00A904AA">
        <w:t>A</w:t>
      </w:r>
    </w:p>
    <w:p w14:paraId="4CFF4D6C" w14:textId="36A9F1BC" w:rsidR="00972735" w:rsidRPr="00E1346D" w:rsidRDefault="0073422A" w:rsidP="00E1346D">
      <w:pPr>
        <w:pStyle w:val="Body-copy"/>
        <w:spacing w:after="240"/>
        <w:rPr>
          <w:b/>
          <w:bCs/>
          <w:sz w:val="26"/>
          <w:szCs w:val="26"/>
        </w:rPr>
      </w:pPr>
      <w:r w:rsidRPr="00E1346D">
        <w:rPr>
          <w:b/>
          <w:bCs/>
          <w:sz w:val="26"/>
          <w:szCs w:val="26"/>
        </w:rPr>
        <w:t>International</w:t>
      </w:r>
      <w:r w:rsidR="00972735" w:rsidRPr="00E1346D">
        <w:rPr>
          <w:b/>
          <w:bCs/>
          <w:sz w:val="26"/>
          <w:szCs w:val="26"/>
        </w:rPr>
        <w:t xml:space="preserve"> Graphite Ltd </w:t>
      </w:r>
    </w:p>
    <w:p w14:paraId="48AAB461" w14:textId="77777777" w:rsidR="00E1346D" w:rsidRPr="00E1346D" w:rsidRDefault="00972735" w:rsidP="00E1346D">
      <w:pPr>
        <w:spacing w:before="120" w:after="120"/>
        <w:rPr>
          <w:b/>
          <w:bCs/>
        </w:rPr>
      </w:pPr>
      <w:r w:rsidRPr="00E1346D">
        <w:rPr>
          <w:b/>
          <w:bCs/>
        </w:rPr>
        <w:t>ASX</w:t>
      </w:r>
      <w:r w:rsidR="00F3520E" w:rsidRPr="00E1346D">
        <w:rPr>
          <w:b/>
          <w:bCs/>
        </w:rPr>
        <w:t>-listed (</w:t>
      </w:r>
      <w:r w:rsidR="0073422A" w:rsidRPr="00E1346D">
        <w:rPr>
          <w:b/>
          <w:bCs/>
        </w:rPr>
        <w:t>IG6</w:t>
      </w:r>
      <w:r w:rsidR="00F3520E" w:rsidRPr="00E1346D">
        <w:rPr>
          <w:b/>
          <w:bCs/>
        </w:rPr>
        <w:t>)</w:t>
      </w:r>
      <w:r w:rsidRPr="00E1346D">
        <w:rPr>
          <w:b/>
          <w:bCs/>
        </w:rPr>
        <w:t xml:space="preserve"> </w:t>
      </w:r>
      <w:r w:rsidR="0073422A" w:rsidRPr="00E1346D">
        <w:rPr>
          <w:b/>
          <w:bCs/>
        </w:rPr>
        <w:br/>
        <w:t>Frankfurt-listed (FRA:H99)</w:t>
      </w:r>
    </w:p>
    <w:p w14:paraId="57D6DB75" w14:textId="77777777" w:rsidR="00E1346D" w:rsidRPr="00E1346D" w:rsidRDefault="00E1346D" w:rsidP="00E1346D">
      <w:pPr>
        <w:pStyle w:val="Body-copy"/>
        <w:spacing w:before="120" w:after="120"/>
        <w:rPr>
          <w:b/>
          <w:bCs/>
        </w:rPr>
      </w:pPr>
      <w:r w:rsidRPr="00E1346D">
        <w:rPr>
          <w:b/>
          <w:bCs/>
        </w:rPr>
        <w:t>Commodity(</w:t>
      </w:r>
      <w:proofErr w:type="spellStart"/>
      <w:r w:rsidRPr="00E1346D">
        <w:rPr>
          <w:b/>
          <w:bCs/>
        </w:rPr>
        <w:t>ies</w:t>
      </w:r>
      <w:proofErr w:type="spellEnd"/>
      <w:r w:rsidRPr="00E1346D">
        <w:rPr>
          <w:b/>
          <w:bCs/>
        </w:rPr>
        <w:t>): Graphite</w:t>
      </w:r>
    </w:p>
    <w:p w14:paraId="21BF6F8C" w14:textId="77777777" w:rsidR="00E1346D" w:rsidRDefault="00E1346D" w:rsidP="00022076">
      <w:pPr>
        <w:pStyle w:val="Body-copy"/>
        <w:spacing w:before="120"/>
      </w:pPr>
    </w:p>
    <w:p w14:paraId="2BDA3CED" w14:textId="77777777" w:rsidR="00972735" w:rsidRPr="00972735" w:rsidRDefault="00972735" w:rsidP="00972735">
      <w:pPr>
        <w:pStyle w:val="Heading-level3"/>
      </w:pPr>
      <w:r w:rsidRPr="00972735">
        <w:t xml:space="preserve">Investment summary </w:t>
      </w:r>
    </w:p>
    <w:p w14:paraId="1B23B0C0" w14:textId="77777777" w:rsidR="005E3F80" w:rsidRPr="005E3F80" w:rsidRDefault="005E3F80" w:rsidP="005E3F80">
      <w:pPr>
        <w:pStyle w:val="Body-copy"/>
      </w:pPr>
      <w:r w:rsidRPr="005E3F80">
        <w:t xml:space="preserve">International Graphite’s global mine-to-market strategy centres on flagship developments in WA, with downstream processing at Collie, fed from a mine and concentrator at Springdale, and an expandable graphite manufacturing facility planned in Germany. Construction of a </w:t>
      </w:r>
      <w:proofErr w:type="spellStart"/>
      <w:r w:rsidRPr="005E3F80">
        <w:t>micronising</w:t>
      </w:r>
      <w:proofErr w:type="spellEnd"/>
      <w:r w:rsidRPr="005E3F80">
        <w:t xml:space="preserve"> plant is underway in the Collie Light Industrial Area following completion of the FEED study in March 2025. A Feasibility Study on the Springdale mine and concentrator is progressing with construction start scheduled for 2028. The WA mine is on freehold farmland. Environmental baseline studies have been completed and positive discussions held with the </w:t>
      </w:r>
      <w:proofErr w:type="spellStart"/>
      <w:r w:rsidRPr="005E3F80">
        <w:t>Wagyl</w:t>
      </w:r>
      <w:proofErr w:type="spellEnd"/>
      <w:r w:rsidRPr="005E3F80">
        <w:t xml:space="preserve"> Kiap Southern Noongar Aboriginal Corporation. Two mining leases have been granted. Located in a low-risk jurisdiction, with near-term production, strong community and political support, and an expert team, make this a globally significant project.</w:t>
      </w:r>
    </w:p>
    <w:p w14:paraId="125A0B5C" w14:textId="77777777" w:rsidR="00972735" w:rsidRPr="00972735" w:rsidRDefault="00972735" w:rsidP="00972735">
      <w:pPr>
        <w:pStyle w:val="Heading-level3"/>
      </w:pPr>
      <w:r w:rsidRPr="00972735">
        <w:t xml:space="preserve">Project description </w:t>
      </w:r>
    </w:p>
    <w:p w14:paraId="293254A4" w14:textId="77777777" w:rsidR="005E3F80" w:rsidRPr="005E3F80" w:rsidRDefault="005E3F80" w:rsidP="005E3F80">
      <w:pPr>
        <w:pStyle w:val="Body-copy"/>
      </w:pPr>
      <w:r w:rsidRPr="005E3F80">
        <w:t xml:space="preserve">International Graphite is building a commercial graphite </w:t>
      </w:r>
      <w:proofErr w:type="spellStart"/>
      <w:r w:rsidRPr="005E3F80">
        <w:t>micronising</w:t>
      </w:r>
      <w:proofErr w:type="spellEnd"/>
      <w:r w:rsidRPr="005E3F80">
        <w:t xml:space="preserve"> plant in Collie. Following a 2024 Feasibility Study, a 2025 FEED study defined a two-stage development with Stage 1 production of ~4ktpa using purchased graphite concentrates targeting first production in 2027. A Scoping Study completed in January 2024 demonstrated attractive economics for an integrated Springdale mine and concentrator development and full scale coated spherical purified graphite (CSPG) plant at Collie. At Springdale, planned open pit operations will target ~0.5Mtpa of ore mined at an average grade of 9.5% TGC. Onsite processing via flotation will produce 47ktpa graphite flake concentrate (95% TGC) to be transported to Collie for </w:t>
      </w:r>
      <w:proofErr w:type="spellStart"/>
      <w:r w:rsidRPr="005E3F80">
        <w:t>micronising</w:t>
      </w:r>
      <w:proofErr w:type="spellEnd"/>
      <w:r w:rsidRPr="005E3F80">
        <w:t xml:space="preserve"> and further refinement to ultimately produce ~18.6ktpa CSPG used for battery/active anode material. Australian governments have invested A$17.2m to date.</w:t>
      </w:r>
    </w:p>
    <w:p w14:paraId="50AE25FB" w14:textId="77777777" w:rsidR="00972735" w:rsidRDefault="00972735">
      <w:pPr>
        <w:spacing w:before="0" w:after="160" w:line="259" w:lineRule="auto"/>
        <w:rPr>
          <w:b/>
          <w:bCs/>
          <w:color w:val="000000" w:themeColor="text1"/>
          <w:lang w:val="en-AU"/>
        </w:rPr>
      </w:pPr>
      <w:r>
        <w:rPr>
          <w:b/>
          <w:bCs/>
          <w:color w:val="000000" w:themeColor="text1"/>
        </w:rPr>
        <w:lastRenderedPageBreak/>
        <w:br w:type="page"/>
      </w:r>
    </w:p>
    <w:p w14:paraId="70821742" w14:textId="55F4FA9F" w:rsidR="0073422A" w:rsidRPr="0073422A" w:rsidRDefault="0073422A" w:rsidP="0073422A">
      <w:pPr>
        <w:pStyle w:val="Body-copy"/>
        <w:spacing w:after="240"/>
        <w:rPr>
          <w:b/>
          <w:bCs/>
        </w:rPr>
      </w:pPr>
      <w:r w:rsidRPr="0073422A">
        <w:rPr>
          <w:b/>
          <w:bCs/>
        </w:rPr>
        <w:lastRenderedPageBreak/>
        <w:t>Springdale Project Mineral Resources as at Sep-23 (2% TGC cut-off):</w:t>
      </w:r>
    </w:p>
    <w:tbl>
      <w:tblPr>
        <w:tblStyle w:val="TableGrid1"/>
        <w:tblW w:w="10060" w:type="dxa"/>
        <w:tblLayout w:type="fixed"/>
        <w:tblLook w:val="0000" w:firstRow="0" w:lastRow="0" w:firstColumn="0" w:lastColumn="0" w:noHBand="0" w:noVBand="0"/>
      </w:tblPr>
      <w:tblGrid>
        <w:gridCol w:w="3353"/>
        <w:gridCol w:w="3353"/>
        <w:gridCol w:w="3354"/>
      </w:tblGrid>
      <w:tr w:rsidR="00972735" w:rsidRPr="00972735" w14:paraId="198363F6" w14:textId="77777777" w:rsidTr="00972735">
        <w:trPr>
          <w:trHeight w:val="60"/>
        </w:trPr>
        <w:tc>
          <w:tcPr>
            <w:tcW w:w="3353" w:type="dxa"/>
          </w:tcPr>
          <w:p w14:paraId="1580EF1F" w14:textId="77777777" w:rsidR="00972735" w:rsidRPr="00785D67" w:rsidRDefault="00972735" w:rsidP="00972735">
            <w:pPr>
              <w:pStyle w:val="Body-copy"/>
              <w:spacing w:before="120" w:after="120"/>
              <w:rPr>
                <w:b/>
                <w:bCs/>
                <w:sz w:val="18"/>
                <w:szCs w:val="18"/>
              </w:rPr>
            </w:pPr>
            <w:r w:rsidRPr="00785D67">
              <w:rPr>
                <w:b/>
                <w:bCs/>
                <w:sz w:val="18"/>
                <w:szCs w:val="18"/>
              </w:rPr>
              <w:t>Resource Category</w:t>
            </w:r>
          </w:p>
        </w:tc>
        <w:tc>
          <w:tcPr>
            <w:tcW w:w="3353" w:type="dxa"/>
          </w:tcPr>
          <w:p w14:paraId="0E622CA4" w14:textId="4C4B3AB8" w:rsidR="00972735" w:rsidRPr="00785D67" w:rsidRDefault="00972735" w:rsidP="0073422A">
            <w:pPr>
              <w:pStyle w:val="Body-copy"/>
              <w:spacing w:before="120" w:after="120"/>
              <w:jc w:val="center"/>
              <w:rPr>
                <w:b/>
                <w:bCs/>
                <w:sz w:val="18"/>
                <w:szCs w:val="18"/>
              </w:rPr>
            </w:pPr>
            <w:r w:rsidRPr="00785D67">
              <w:rPr>
                <w:b/>
                <w:bCs/>
                <w:sz w:val="18"/>
                <w:szCs w:val="18"/>
              </w:rPr>
              <w:t>Tonnes (Mt)</w:t>
            </w:r>
          </w:p>
        </w:tc>
        <w:tc>
          <w:tcPr>
            <w:tcW w:w="3354" w:type="dxa"/>
          </w:tcPr>
          <w:p w14:paraId="675741C7" w14:textId="5C69591C" w:rsidR="00972735" w:rsidRPr="00785D67" w:rsidRDefault="00972735" w:rsidP="0073422A">
            <w:pPr>
              <w:pStyle w:val="Body-copy"/>
              <w:spacing w:before="120" w:after="120"/>
              <w:jc w:val="center"/>
              <w:rPr>
                <w:b/>
                <w:bCs/>
                <w:sz w:val="18"/>
                <w:szCs w:val="18"/>
              </w:rPr>
            </w:pPr>
            <w:r w:rsidRPr="00785D67">
              <w:rPr>
                <w:b/>
                <w:bCs/>
                <w:sz w:val="18"/>
                <w:szCs w:val="18"/>
              </w:rPr>
              <w:t>TGC (%)</w:t>
            </w:r>
          </w:p>
        </w:tc>
      </w:tr>
      <w:tr w:rsidR="0073422A" w:rsidRPr="00972735" w14:paraId="5C0EAE4D" w14:textId="77777777" w:rsidTr="0081633B">
        <w:trPr>
          <w:trHeight w:val="60"/>
        </w:trPr>
        <w:tc>
          <w:tcPr>
            <w:tcW w:w="3353" w:type="dxa"/>
            <w:vAlign w:val="bottom"/>
          </w:tcPr>
          <w:p w14:paraId="7BB931FC" w14:textId="692A7880" w:rsidR="0073422A" w:rsidRPr="0073422A" w:rsidRDefault="0073422A" w:rsidP="0073422A">
            <w:pPr>
              <w:pStyle w:val="Table-copy"/>
            </w:pPr>
            <w:r w:rsidRPr="0073422A">
              <w:t>Indicated</w:t>
            </w:r>
          </w:p>
        </w:tc>
        <w:tc>
          <w:tcPr>
            <w:tcW w:w="3353" w:type="dxa"/>
            <w:vAlign w:val="bottom"/>
          </w:tcPr>
          <w:p w14:paraId="0ABF83DD" w14:textId="31A278CE" w:rsidR="0073422A" w:rsidRPr="0073422A" w:rsidRDefault="0073422A" w:rsidP="0073422A">
            <w:pPr>
              <w:pStyle w:val="Table-copy"/>
              <w:jc w:val="center"/>
            </w:pPr>
            <w:r w:rsidRPr="0073422A">
              <w:t>11.5</w:t>
            </w:r>
          </w:p>
        </w:tc>
        <w:tc>
          <w:tcPr>
            <w:tcW w:w="3354" w:type="dxa"/>
            <w:vAlign w:val="bottom"/>
          </w:tcPr>
          <w:p w14:paraId="70327DBD" w14:textId="69335D85" w:rsidR="0073422A" w:rsidRPr="0073422A" w:rsidRDefault="0073422A" w:rsidP="0073422A">
            <w:pPr>
              <w:pStyle w:val="Table-copy"/>
              <w:jc w:val="center"/>
            </w:pPr>
            <w:r w:rsidRPr="0073422A">
              <w:t>7.5</w:t>
            </w:r>
          </w:p>
        </w:tc>
      </w:tr>
      <w:tr w:rsidR="0073422A" w:rsidRPr="00972735" w14:paraId="2EF1F3BE" w14:textId="77777777" w:rsidTr="0081633B">
        <w:trPr>
          <w:trHeight w:val="60"/>
        </w:trPr>
        <w:tc>
          <w:tcPr>
            <w:tcW w:w="3353" w:type="dxa"/>
            <w:vAlign w:val="bottom"/>
          </w:tcPr>
          <w:p w14:paraId="3A419684" w14:textId="3E3D9F75" w:rsidR="0073422A" w:rsidRPr="0073422A" w:rsidRDefault="0073422A" w:rsidP="0073422A">
            <w:pPr>
              <w:pStyle w:val="Table-copy"/>
            </w:pPr>
            <w:r w:rsidRPr="0073422A">
              <w:t>Inferred</w:t>
            </w:r>
          </w:p>
        </w:tc>
        <w:tc>
          <w:tcPr>
            <w:tcW w:w="3353" w:type="dxa"/>
            <w:vAlign w:val="bottom"/>
          </w:tcPr>
          <w:p w14:paraId="013817EE" w14:textId="77126004" w:rsidR="0073422A" w:rsidRPr="0073422A" w:rsidRDefault="0073422A" w:rsidP="0073422A">
            <w:pPr>
              <w:pStyle w:val="Table-copy"/>
              <w:jc w:val="center"/>
            </w:pPr>
            <w:r w:rsidRPr="0073422A">
              <w:t>37.7</w:t>
            </w:r>
          </w:p>
        </w:tc>
        <w:tc>
          <w:tcPr>
            <w:tcW w:w="3354" w:type="dxa"/>
            <w:vAlign w:val="bottom"/>
          </w:tcPr>
          <w:p w14:paraId="5FFAADFF" w14:textId="1F56D398" w:rsidR="0073422A" w:rsidRPr="0073422A" w:rsidRDefault="0073422A" w:rsidP="0073422A">
            <w:pPr>
              <w:pStyle w:val="Table-copy"/>
              <w:jc w:val="center"/>
            </w:pPr>
            <w:r w:rsidRPr="0073422A">
              <w:t>6.1</w:t>
            </w:r>
          </w:p>
        </w:tc>
      </w:tr>
      <w:tr w:rsidR="0073422A" w:rsidRPr="00972735" w14:paraId="68ACDDD6" w14:textId="77777777" w:rsidTr="0081633B">
        <w:trPr>
          <w:trHeight w:val="60"/>
        </w:trPr>
        <w:tc>
          <w:tcPr>
            <w:tcW w:w="3353" w:type="dxa"/>
            <w:vAlign w:val="bottom"/>
          </w:tcPr>
          <w:p w14:paraId="5A8D3896" w14:textId="608633E4" w:rsidR="0073422A" w:rsidRPr="0073422A" w:rsidRDefault="0073422A" w:rsidP="0073422A">
            <w:pPr>
              <w:pStyle w:val="Table-copy"/>
              <w:rPr>
                <w:b/>
                <w:bCs/>
              </w:rPr>
            </w:pPr>
            <w:r w:rsidRPr="0073422A">
              <w:rPr>
                <w:b/>
                <w:bCs/>
              </w:rPr>
              <w:t xml:space="preserve">Total </w:t>
            </w:r>
          </w:p>
        </w:tc>
        <w:tc>
          <w:tcPr>
            <w:tcW w:w="3353" w:type="dxa"/>
            <w:vAlign w:val="bottom"/>
          </w:tcPr>
          <w:p w14:paraId="76C0C701" w14:textId="612281EB" w:rsidR="0073422A" w:rsidRPr="0073422A" w:rsidRDefault="0073422A" w:rsidP="0073422A">
            <w:pPr>
              <w:pStyle w:val="Table-copy"/>
              <w:jc w:val="center"/>
              <w:rPr>
                <w:b/>
                <w:bCs/>
              </w:rPr>
            </w:pPr>
            <w:r w:rsidRPr="0073422A">
              <w:rPr>
                <w:b/>
                <w:bCs/>
              </w:rPr>
              <w:t>49.3</w:t>
            </w:r>
          </w:p>
        </w:tc>
        <w:tc>
          <w:tcPr>
            <w:tcW w:w="3354" w:type="dxa"/>
            <w:vAlign w:val="bottom"/>
          </w:tcPr>
          <w:p w14:paraId="5C9F5C82" w14:textId="1E0B9543" w:rsidR="0073422A" w:rsidRPr="0073422A" w:rsidRDefault="0073422A" w:rsidP="0073422A">
            <w:pPr>
              <w:pStyle w:val="Table-copy"/>
              <w:jc w:val="center"/>
              <w:rPr>
                <w:b/>
                <w:bCs/>
              </w:rPr>
            </w:pPr>
            <w:r w:rsidRPr="0073422A">
              <w:rPr>
                <w:b/>
                <w:bCs/>
              </w:rPr>
              <w:t>6.5</w:t>
            </w:r>
          </w:p>
        </w:tc>
      </w:tr>
      <w:tr w:rsidR="0073422A" w:rsidRPr="00972735" w14:paraId="4AEED245" w14:textId="77777777" w:rsidTr="0081633B">
        <w:trPr>
          <w:trHeight w:val="60"/>
        </w:trPr>
        <w:tc>
          <w:tcPr>
            <w:tcW w:w="3353" w:type="dxa"/>
            <w:vAlign w:val="bottom"/>
          </w:tcPr>
          <w:p w14:paraId="4AC74930" w14:textId="2205E48E" w:rsidR="0073422A" w:rsidRPr="0073422A" w:rsidRDefault="0073422A" w:rsidP="0073422A">
            <w:pPr>
              <w:pStyle w:val="Table-copy"/>
              <w:rPr>
                <w:b/>
                <w:bCs/>
              </w:rPr>
            </w:pPr>
            <w:r w:rsidRPr="0073422A">
              <w:rPr>
                <w:b/>
                <w:bCs/>
              </w:rPr>
              <w:t>Contained Graphite (kt)</w:t>
            </w:r>
          </w:p>
        </w:tc>
        <w:tc>
          <w:tcPr>
            <w:tcW w:w="3353" w:type="dxa"/>
            <w:vAlign w:val="bottom"/>
          </w:tcPr>
          <w:p w14:paraId="5A4F863C" w14:textId="508C6B0E" w:rsidR="0073422A" w:rsidRPr="0073422A" w:rsidRDefault="0073422A" w:rsidP="0073422A">
            <w:pPr>
              <w:pStyle w:val="Table-copy"/>
              <w:jc w:val="center"/>
              <w:rPr>
                <w:b/>
                <w:bCs/>
              </w:rPr>
            </w:pPr>
          </w:p>
        </w:tc>
        <w:tc>
          <w:tcPr>
            <w:tcW w:w="3354" w:type="dxa"/>
            <w:vAlign w:val="bottom"/>
          </w:tcPr>
          <w:p w14:paraId="37DD96CC" w14:textId="32351597" w:rsidR="0073422A" w:rsidRPr="0073422A" w:rsidRDefault="0073422A" w:rsidP="0073422A">
            <w:pPr>
              <w:pStyle w:val="Table-copy"/>
              <w:jc w:val="center"/>
              <w:rPr>
                <w:b/>
                <w:bCs/>
              </w:rPr>
            </w:pPr>
            <w:r w:rsidRPr="0073422A">
              <w:rPr>
                <w:b/>
                <w:bCs/>
              </w:rPr>
              <w:t>3,200</w:t>
            </w:r>
          </w:p>
        </w:tc>
      </w:tr>
    </w:tbl>
    <w:p w14:paraId="7FC8137B" w14:textId="77777777" w:rsidR="00972735" w:rsidRPr="00972735" w:rsidRDefault="00972735" w:rsidP="00972735">
      <w:pPr>
        <w:pStyle w:val="Body-copy"/>
        <w:rPr>
          <w:b/>
          <w:bCs/>
        </w:rPr>
      </w:pPr>
    </w:p>
    <w:p w14:paraId="5B9C68C5" w14:textId="77777777" w:rsidR="0073422A" w:rsidRPr="0073422A" w:rsidRDefault="0073422A" w:rsidP="0073422A">
      <w:pPr>
        <w:pStyle w:val="Body-copy"/>
        <w:rPr>
          <w:b/>
          <w:bCs/>
        </w:rPr>
      </w:pPr>
      <w:r w:rsidRPr="0073422A">
        <w:rPr>
          <w:b/>
          <w:bCs/>
        </w:rPr>
        <w:t>No Ore Reserves Available</w:t>
      </w:r>
    </w:p>
    <w:p w14:paraId="29E93866" w14:textId="77777777" w:rsidR="00972735" w:rsidRPr="009243CB" w:rsidRDefault="00972735" w:rsidP="00972735">
      <w:pPr>
        <w:pStyle w:val="Body-copy"/>
        <w:rPr>
          <w:b/>
          <w:bCs/>
        </w:rPr>
      </w:pPr>
    </w:p>
    <w:tbl>
      <w:tblPr>
        <w:tblStyle w:val="TableGrid1"/>
        <w:tblW w:w="5000" w:type="pct"/>
        <w:tblLook w:val="04A0" w:firstRow="1" w:lastRow="0" w:firstColumn="1" w:lastColumn="0" w:noHBand="0" w:noVBand="1"/>
      </w:tblPr>
      <w:tblGrid>
        <w:gridCol w:w="4107"/>
        <w:gridCol w:w="5861"/>
      </w:tblGrid>
      <w:tr w:rsidR="00972735" w:rsidRPr="00D74570" w14:paraId="0649A504" w14:textId="77777777" w:rsidTr="0073422A">
        <w:tc>
          <w:tcPr>
            <w:tcW w:w="2060" w:type="pct"/>
          </w:tcPr>
          <w:p w14:paraId="732571C0" w14:textId="62E44D4C" w:rsidR="00972735" w:rsidRPr="00FC65C4" w:rsidRDefault="00972735" w:rsidP="0073422A">
            <w:pPr>
              <w:spacing w:before="120" w:after="120" w:line="240" w:lineRule="auto"/>
              <w:rPr>
                <w:b/>
                <w:bCs/>
              </w:rPr>
            </w:pPr>
            <w:r w:rsidRPr="00FC65C4">
              <w:rPr>
                <w:b/>
                <w:bCs/>
              </w:rPr>
              <w:t xml:space="preserve">Project </w:t>
            </w:r>
            <w:r w:rsidR="002A7A2B">
              <w:rPr>
                <w:b/>
                <w:bCs/>
              </w:rPr>
              <w:t>S</w:t>
            </w:r>
            <w:r w:rsidRPr="00FC65C4">
              <w:rPr>
                <w:b/>
                <w:bCs/>
              </w:rPr>
              <w:t>tatus</w:t>
            </w:r>
          </w:p>
        </w:tc>
        <w:tc>
          <w:tcPr>
            <w:tcW w:w="2940" w:type="pct"/>
          </w:tcPr>
          <w:p w14:paraId="2B81495C" w14:textId="780CA7A4" w:rsidR="0073422A" w:rsidRDefault="0073422A" w:rsidP="0073422A">
            <w:pPr>
              <w:pStyle w:val="Body-copy"/>
              <w:spacing w:before="120" w:after="120" w:line="240" w:lineRule="auto"/>
            </w:pPr>
            <w:r w:rsidRPr="000D3E16">
              <w:rPr>
                <w:b/>
                <w:bCs/>
              </w:rPr>
              <w:t>Stage 1:</w:t>
            </w:r>
            <w:r w:rsidRPr="0073422A">
              <w:t xml:space="preserve"> Pre Construction – Collie </w:t>
            </w:r>
            <w:proofErr w:type="spellStart"/>
            <w:r w:rsidRPr="0073422A">
              <w:t>Micronising</w:t>
            </w:r>
            <w:proofErr w:type="spellEnd"/>
            <w:r w:rsidR="00270B15">
              <w:t xml:space="preserve"> </w:t>
            </w:r>
            <w:r w:rsidRPr="0073422A">
              <w:t>Plant</w:t>
            </w:r>
          </w:p>
          <w:p w14:paraId="7E89C4A3" w14:textId="3B81AB90" w:rsidR="00972735" w:rsidRPr="002018A2" w:rsidRDefault="0073422A" w:rsidP="0073422A">
            <w:pPr>
              <w:pStyle w:val="Body-copy"/>
              <w:spacing w:before="120" w:after="120" w:line="240" w:lineRule="auto"/>
            </w:pPr>
            <w:r w:rsidRPr="000D3E16">
              <w:rPr>
                <w:b/>
                <w:bCs/>
              </w:rPr>
              <w:t>Stage 2:</w:t>
            </w:r>
            <w:r w:rsidRPr="0073422A">
              <w:t xml:space="preserve"> Scoping</w:t>
            </w:r>
            <w:r>
              <w:t xml:space="preserve"> </w:t>
            </w:r>
            <w:r w:rsidRPr="0073422A">
              <w:t>Study – Integrated</w:t>
            </w:r>
            <w:r>
              <w:t xml:space="preserve"> </w:t>
            </w:r>
            <w:r w:rsidRPr="0073422A">
              <w:t>Springdale Mine</w:t>
            </w:r>
            <w:r w:rsidRPr="0073422A">
              <w:br/>
              <w:t>Development and</w:t>
            </w:r>
            <w:r>
              <w:t xml:space="preserve"> </w:t>
            </w:r>
            <w:r w:rsidRPr="0073422A">
              <w:t>Collie Full Scale CSPG</w:t>
            </w:r>
            <w:r>
              <w:t xml:space="preserve"> </w:t>
            </w:r>
            <w:r w:rsidRPr="0073422A">
              <w:t>Plant (Jan-24)</w:t>
            </w:r>
          </w:p>
        </w:tc>
      </w:tr>
      <w:tr w:rsidR="00972735" w:rsidRPr="00D74570" w14:paraId="177F6E51" w14:textId="77777777" w:rsidTr="0073422A">
        <w:tc>
          <w:tcPr>
            <w:tcW w:w="2060" w:type="pct"/>
          </w:tcPr>
          <w:p w14:paraId="524C5169" w14:textId="34BFA129" w:rsidR="00972735" w:rsidRPr="00FC65C4" w:rsidRDefault="00972735" w:rsidP="0073422A">
            <w:pPr>
              <w:spacing w:before="120" w:after="120" w:line="240" w:lineRule="auto"/>
              <w:rPr>
                <w:b/>
                <w:bCs/>
              </w:rPr>
            </w:pPr>
            <w:r w:rsidRPr="00FC65C4">
              <w:rPr>
                <w:b/>
                <w:bCs/>
              </w:rPr>
              <w:t xml:space="preserve">Offtake </w:t>
            </w:r>
            <w:r w:rsidR="002A7A2B">
              <w:rPr>
                <w:b/>
                <w:bCs/>
              </w:rPr>
              <w:t>A</w:t>
            </w:r>
            <w:r w:rsidRPr="00FC65C4">
              <w:rPr>
                <w:b/>
                <w:bCs/>
              </w:rPr>
              <w:t>vailable</w:t>
            </w:r>
          </w:p>
        </w:tc>
        <w:tc>
          <w:tcPr>
            <w:tcW w:w="2940" w:type="pct"/>
          </w:tcPr>
          <w:p w14:paraId="54DC0382" w14:textId="020582D9" w:rsidR="00972735" w:rsidRPr="00F3520E" w:rsidRDefault="0073422A" w:rsidP="0073422A">
            <w:pPr>
              <w:pStyle w:val="Body-copy"/>
              <w:spacing w:before="120" w:after="120" w:line="240" w:lineRule="auto"/>
            </w:pPr>
            <w:r>
              <w:t>100%</w:t>
            </w:r>
          </w:p>
        </w:tc>
      </w:tr>
      <w:tr w:rsidR="00972735" w:rsidRPr="00D74570" w14:paraId="190C0605" w14:textId="77777777" w:rsidTr="0073422A">
        <w:tc>
          <w:tcPr>
            <w:tcW w:w="2060" w:type="pct"/>
          </w:tcPr>
          <w:p w14:paraId="0EB7D5F9" w14:textId="454C7606" w:rsidR="00972735" w:rsidRPr="00FC65C4" w:rsidRDefault="002A7A2B" w:rsidP="0073422A">
            <w:pPr>
              <w:spacing w:before="120" w:after="120" w:line="240" w:lineRule="auto"/>
              <w:rPr>
                <w:b/>
                <w:bCs/>
              </w:rPr>
            </w:pPr>
            <w:r>
              <w:rPr>
                <w:b/>
                <w:bCs/>
              </w:rPr>
              <w:t>Min Mine Life (Yrs)</w:t>
            </w:r>
          </w:p>
        </w:tc>
        <w:tc>
          <w:tcPr>
            <w:tcW w:w="2940" w:type="pct"/>
          </w:tcPr>
          <w:p w14:paraId="3D985BF1" w14:textId="67344E07" w:rsidR="00972735" w:rsidRPr="00730EA2" w:rsidRDefault="0073422A" w:rsidP="00730EA2">
            <w:pPr>
              <w:pStyle w:val="Body-copy"/>
              <w:spacing w:before="120" w:after="120"/>
            </w:pPr>
            <w:r w:rsidRPr="00730EA2">
              <w:t xml:space="preserve">Multi Decade. Subject to Feasibility Study. </w:t>
            </w:r>
          </w:p>
        </w:tc>
      </w:tr>
      <w:tr w:rsidR="00972735" w:rsidRPr="00D74570" w14:paraId="1C55EA8B" w14:textId="77777777" w:rsidTr="0073422A">
        <w:tc>
          <w:tcPr>
            <w:tcW w:w="2060" w:type="pct"/>
          </w:tcPr>
          <w:p w14:paraId="7D4F9CA5" w14:textId="5BA19B95" w:rsidR="00972735" w:rsidRPr="00FC65C4" w:rsidRDefault="0073422A" w:rsidP="0073422A">
            <w:pPr>
              <w:spacing w:before="120" w:after="120" w:line="240" w:lineRule="auto"/>
              <w:rPr>
                <w:b/>
                <w:bCs/>
              </w:rPr>
            </w:pPr>
            <w:r>
              <w:rPr>
                <w:b/>
                <w:bCs/>
              </w:rPr>
              <w:t xml:space="preserve">Pre-tax </w:t>
            </w:r>
            <w:r w:rsidR="00972735">
              <w:rPr>
                <w:b/>
                <w:bCs/>
              </w:rPr>
              <w:t>IRR</w:t>
            </w:r>
          </w:p>
        </w:tc>
        <w:tc>
          <w:tcPr>
            <w:tcW w:w="2940" w:type="pct"/>
          </w:tcPr>
          <w:p w14:paraId="71B8B2DB" w14:textId="1A6754D2" w:rsidR="0073422A" w:rsidRPr="0073422A" w:rsidRDefault="0073422A" w:rsidP="0073422A">
            <w:pPr>
              <w:pStyle w:val="Body-copy"/>
              <w:spacing w:before="120" w:after="120" w:line="240" w:lineRule="auto"/>
            </w:pPr>
            <w:r w:rsidRPr="000D3E16">
              <w:rPr>
                <w:b/>
                <w:bCs/>
              </w:rPr>
              <w:t>Stage 1:</w:t>
            </w:r>
            <w:r w:rsidRPr="0073422A">
              <w:t xml:space="preserve"> 43%</w:t>
            </w:r>
          </w:p>
          <w:p w14:paraId="723953EF" w14:textId="3849C90C" w:rsidR="00972735" w:rsidRPr="002018A2" w:rsidRDefault="0073422A" w:rsidP="0073422A">
            <w:pPr>
              <w:pStyle w:val="Body-copy"/>
              <w:spacing w:before="120" w:after="120" w:line="240" w:lineRule="auto"/>
            </w:pPr>
            <w:r w:rsidRPr="000D3E16">
              <w:rPr>
                <w:b/>
                <w:bCs/>
              </w:rPr>
              <w:t>Stage 2:</w:t>
            </w:r>
            <w:r w:rsidRPr="0073422A">
              <w:t xml:space="preserve"> 30.5%</w:t>
            </w:r>
          </w:p>
        </w:tc>
      </w:tr>
      <w:tr w:rsidR="00972735" w:rsidRPr="00D74570" w14:paraId="6C039121" w14:textId="77777777" w:rsidTr="0073422A">
        <w:tc>
          <w:tcPr>
            <w:tcW w:w="2060" w:type="pct"/>
          </w:tcPr>
          <w:p w14:paraId="27138D92" w14:textId="5CDE9814" w:rsidR="00972735" w:rsidRDefault="00972735" w:rsidP="0073422A">
            <w:pPr>
              <w:spacing w:before="120" w:after="120" w:line="240" w:lineRule="auto"/>
              <w:rPr>
                <w:b/>
                <w:bCs/>
              </w:rPr>
            </w:pPr>
            <w:r>
              <w:rPr>
                <w:b/>
                <w:bCs/>
              </w:rPr>
              <w:t xml:space="preserve">Capital </w:t>
            </w:r>
            <w:r w:rsidR="002A7A2B">
              <w:rPr>
                <w:b/>
                <w:bCs/>
              </w:rPr>
              <w:t>C</w:t>
            </w:r>
            <w:r>
              <w:rPr>
                <w:b/>
                <w:bCs/>
              </w:rPr>
              <w:t>ost</w:t>
            </w:r>
          </w:p>
        </w:tc>
        <w:tc>
          <w:tcPr>
            <w:tcW w:w="2940" w:type="pct"/>
          </w:tcPr>
          <w:p w14:paraId="152C0E55" w14:textId="40024251" w:rsidR="0073422A" w:rsidRPr="0073422A" w:rsidRDefault="0073422A" w:rsidP="0073422A">
            <w:pPr>
              <w:pStyle w:val="Body-copy"/>
              <w:spacing w:before="120" w:after="120" w:line="240" w:lineRule="auto"/>
            </w:pPr>
            <w:r w:rsidRPr="000D3E16">
              <w:rPr>
                <w:b/>
                <w:bCs/>
              </w:rPr>
              <w:t>Stage 1:</w:t>
            </w:r>
            <w:r w:rsidRPr="0073422A">
              <w:t xml:space="preserve"> A$6.3m inclusive of expansion infrastructure</w:t>
            </w:r>
          </w:p>
          <w:p w14:paraId="342AE0EC" w14:textId="54F94034" w:rsidR="00972735" w:rsidRPr="00F3520E" w:rsidRDefault="0073422A" w:rsidP="0073422A">
            <w:pPr>
              <w:pStyle w:val="Body-copy"/>
              <w:spacing w:before="120" w:after="120" w:line="240" w:lineRule="auto"/>
            </w:pPr>
            <w:r w:rsidRPr="000D3E16">
              <w:rPr>
                <w:b/>
                <w:bCs/>
              </w:rPr>
              <w:t>Stage 2:</w:t>
            </w:r>
            <w:r w:rsidRPr="0073422A">
              <w:t xml:space="preserve"> A$417m Springdale Mine &amp; Flake Concentrator A$75.7m, Collie CSPG Pant A$341m)</w:t>
            </w:r>
          </w:p>
        </w:tc>
      </w:tr>
      <w:tr w:rsidR="00972735" w:rsidRPr="00D74570" w14:paraId="77301808" w14:textId="77777777" w:rsidTr="0073422A">
        <w:tc>
          <w:tcPr>
            <w:tcW w:w="2060" w:type="pct"/>
          </w:tcPr>
          <w:p w14:paraId="5FE37F32" w14:textId="22F02606" w:rsidR="00972735" w:rsidRDefault="0073422A" w:rsidP="0073422A">
            <w:pPr>
              <w:spacing w:before="120" w:after="120" w:line="240" w:lineRule="auto"/>
              <w:rPr>
                <w:b/>
                <w:bCs/>
              </w:rPr>
            </w:pPr>
            <w:r>
              <w:rPr>
                <w:b/>
                <w:bCs/>
              </w:rPr>
              <w:t xml:space="preserve">Pre-tax </w:t>
            </w:r>
            <w:r w:rsidR="00972735">
              <w:rPr>
                <w:b/>
                <w:bCs/>
              </w:rPr>
              <w:t>NPV</w:t>
            </w:r>
            <w:r w:rsidRPr="0073422A">
              <w:rPr>
                <w:b/>
                <w:bCs/>
                <w:vertAlign w:val="subscript"/>
              </w:rPr>
              <w:t>10%</w:t>
            </w:r>
            <w:r w:rsidR="00972735" w:rsidRPr="0073422A">
              <w:rPr>
                <w:b/>
                <w:bCs/>
                <w:vertAlign w:val="subscript"/>
              </w:rPr>
              <w:t xml:space="preserve"> </w:t>
            </w:r>
          </w:p>
        </w:tc>
        <w:tc>
          <w:tcPr>
            <w:tcW w:w="2940" w:type="pct"/>
          </w:tcPr>
          <w:p w14:paraId="0CDEBAB2" w14:textId="7DEB0BFD" w:rsidR="0073422A" w:rsidRPr="0073422A" w:rsidRDefault="0073422A" w:rsidP="0073422A">
            <w:pPr>
              <w:pStyle w:val="Body-copy"/>
              <w:spacing w:before="120" w:after="120" w:line="240" w:lineRule="auto"/>
            </w:pPr>
            <w:r w:rsidRPr="000D3E16">
              <w:rPr>
                <w:b/>
                <w:bCs/>
              </w:rPr>
              <w:t>Stage 1:</w:t>
            </w:r>
            <w:r w:rsidRPr="0073422A">
              <w:t xml:space="preserve"> A$26m</w:t>
            </w:r>
          </w:p>
          <w:p w14:paraId="359383B2" w14:textId="26C2BA97" w:rsidR="00972735" w:rsidRPr="00740BCF" w:rsidRDefault="0073422A" w:rsidP="0073422A">
            <w:pPr>
              <w:pStyle w:val="Body-copy"/>
              <w:spacing w:before="120" w:after="120" w:line="240" w:lineRule="auto"/>
            </w:pPr>
            <w:r w:rsidRPr="000D3E16">
              <w:rPr>
                <w:b/>
                <w:bCs/>
              </w:rPr>
              <w:t>Stage 2:</w:t>
            </w:r>
            <w:r w:rsidRPr="0073422A">
              <w:t xml:space="preserve"> A$603m</w:t>
            </w:r>
          </w:p>
        </w:tc>
      </w:tr>
      <w:tr w:rsidR="005A1B09" w:rsidRPr="00D74570" w14:paraId="5D844BF7" w14:textId="77777777" w:rsidTr="0073422A">
        <w:tc>
          <w:tcPr>
            <w:tcW w:w="2060" w:type="pct"/>
          </w:tcPr>
          <w:p w14:paraId="0B16D8FB" w14:textId="58912410" w:rsidR="005A1B09" w:rsidRDefault="005A1B09" w:rsidP="0073422A">
            <w:pPr>
              <w:spacing w:before="120" w:after="120" w:line="240" w:lineRule="auto"/>
            </w:pPr>
            <w:r>
              <w:rPr>
                <w:b/>
              </w:rPr>
              <w:t>Product &amp; Annual Production Rate</w:t>
            </w:r>
          </w:p>
        </w:tc>
        <w:tc>
          <w:tcPr>
            <w:tcW w:w="2940" w:type="pct"/>
          </w:tcPr>
          <w:p w14:paraId="4CA96E8F" w14:textId="77777777" w:rsidR="0073422A" w:rsidRPr="005E3F80" w:rsidRDefault="0073422A" w:rsidP="003A3557">
            <w:pPr>
              <w:pStyle w:val="Body-copy"/>
              <w:spacing w:before="120" w:after="120" w:line="240" w:lineRule="auto"/>
              <w:rPr>
                <w:b/>
                <w:bCs/>
              </w:rPr>
            </w:pPr>
            <w:r w:rsidRPr="005E3F80">
              <w:rPr>
                <w:b/>
                <w:bCs/>
              </w:rPr>
              <w:t>Stage 1:</w:t>
            </w:r>
          </w:p>
          <w:p w14:paraId="2412B44D" w14:textId="3D003977" w:rsidR="0073422A" w:rsidRPr="0073422A" w:rsidRDefault="0073422A" w:rsidP="003A3557">
            <w:pPr>
              <w:pStyle w:val="BulletList"/>
              <w:spacing w:before="120" w:after="120" w:line="240" w:lineRule="auto"/>
            </w:pPr>
            <w:proofErr w:type="spellStart"/>
            <w:r w:rsidRPr="0073422A">
              <w:t>Micronised</w:t>
            </w:r>
            <w:proofErr w:type="spellEnd"/>
            <w:r w:rsidRPr="0073422A">
              <w:t xml:space="preserve"> graphite: ~4ktpa</w:t>
            </w:r>
          </w:p>
          <w:p w14:paraId="617313EF" w14:textId="77777777" w:rsidR="0073422A" w:rsidRPr="005E3F80" w:rsidRDefault="0073422A" w:rsidP="003A3557">
            <w:pPr>
              <w:pStyle w:val="Body-copy"/>
              <w:spacing w:before="120" w:after="120" w:line="240" w:lineRule="auto"/>
              <w:rPr>
                <w:b/>
                <w:bCs/>
              </w:rPr>
            </w:pPr>
            <w:r w:rsidRPr="005E3F80">
              <w:rPr>
                <w:b/>
                <w:bCs/>
              </w:rPr>
              <w:t>Stage 2:</w:t>
            </w:r>
          </w:p>
          <w:p w14:paraId="509DE8B2" w14:textId="77777777" w:rsidR="0073422A" w:rsidRDefault="0073422A" w:rsidP="003A3557">
            <w:pPr>
              <w:pStyle w:val="BulletList"/>
              <w:spacing w:before="120" w:after="120" w:line="240" w:lineRule="auto"/>
            </w:pPr>
            <w:r w:rsidRPr="0073422A">
              <w:t>Graphite flake concentrate (95% TGC): 47ktpa</w:t>
            </w:r>
          </w:p>
          <w:p w14:paraId="2DBD9831" w14:textId="2E90B941" w:rsidR="005A1B09" w:rsidRPr="002018A2" w:rsidRDefault="0073422A" w:rsidP="003A3557">
            <w:pPr>
              <w:pStyle w:val="BulletList"/>
              <w:spacing w:before="120" w:after="120" w:line="240" w:lineRule="auto"/>
            </w:pPr>
            <w:r w:rsidRPr="0073422A">
              <w:t>CSPG: 18.6ktpa</w:t>
            </w:r>
          </w:p>
        </w:tc>
      </w:tr>
    </w:tbl>
    <w:p w14:paraId="63CD4EDF" w14:textId="77777777" w:rsidR="0073422A" w:rsidRDefault="0073422A" w:rsidP="00A33517">
      <w:pPr>
        <w:pStyle w:val="Heading-level1"/>
      </w:pPr>
    </w:p>
    <w:p w14:paraId="38D713A3" w14:textId="77777777" w:rsidR="005E3F80" w:rsidRDefault="005E3F80">
      <w:pPr>
        <w:spacing w:before="0" w:after="160" w:line="259" w:lineRule="auto"/>
        <w:rPr>
          <w:rFonts w:ascii="Verdana" w:hAnsi="Verdana"/>
          <w:color w:val="00694B" w:themeColor="accent3"/>
          <w:sz w:val="48"/>
          <w:szCs w:val="48"/>
          <w:lang w:val="en-AU"/>
        </w:rPr>
      </w:pPr>
      <w:r>
        <w:lastRenderedPageBreak/>
        <w:br w:type="page"/>
      </w:r>
    </w:p>
    <w:p w14:paraId="6C383764" w14:textId="011FB7B4" w:rsidR="00A33517" w:rsidRDefault="00A33517" w:rsidP="00A33517">
      <w:pPr>
        <w:pStyle w:val="Heading-level1"/>
      </w:pPr>
      <w:r w:rsidRPr="00A33517">
        <w:lastRenderedPageBreak/>
        <w:t>High Purity Alumina</w:t>
      </w:r>
    </w:p>
    <w:p w14:paraId="24416A12" w14:textId="7539F02E" w:rsidR="00A33517" w:rsidRPr="00A33517" w:rsidRDefault="00A33517" w:rsidP="00A33517">
      <w:pPr>
        <w:pStyle w:val="Heading-level2"/>
      </w:pPr>
      <w:r w:rsidRPr="00A33517">
        <w:t>HPA First</w:t>
      </w:r>
      <w:r w:rsidR="005C2568">
        <w:t xml:space="preserve"> Project</w:t>
      </w:r>
      <w:r w:rsidR="00A904AA">
        <w:tab/>
        <w:t>QLD</w:t>
      </w:r>
    </w:p>
    <w:p w14:paraId="6E7164B8" w14:textId="77777777" w:rsidR="00A33517" w:rsidRPr="005E3F80" w:rsidRDefault="00A33517" w:rsidP="005E3F80">
      <w:pPr>
        <w:pStyle w:val="Body-copy"/>
        <w:spacing w:after="240"/>
        <w:rPr>
          <w:b/>
          <w:bCs/>
          <w:sz w:val="26"/>
          <w:szCs w:val="26"/>
        </w:rPr>
      </w:pPr>
      <w:r w:rsidRPr="005E3F80">
        <w:rPr>
          <w:b/>
          <w:bCs/>
          <w:sz w:val="26"/>
          <w:szCs w:val="26"/>
        </w:rPr>
        <w:t>Alpha HPA Ltd</w:t>
      </w:r>
      <w:r w:rsidRPr="005E3F80">
        <w:rPr>
          <w:b/>
          <w:bCs/>
          <w:sz w:val="26"/>
          <w:szCs w:val="26"/>
        </w:rPr>
        <w:tab/>
      </w:r>
    </w:p>
    <w:p w14:paraId="586D2410" w14:textId="77777777" w:rsidR="005E3F80" w:rsidRPr="005E3F80" w:rsidRDefault="00A33517" w:rsidP="005E3F80">
      <w:pPr>
        <w:pStyle w:val="Body-copy"/>
        <w:spacing w:before="120" w:after="120"/>
        <w:rPr>
          <w:b/>
          <w:bCs/>
        </w:rPr>
      </w:pPr>
      <w:r w:rsidRPr="005E3F80">
        <w:rPr>
          <w:b/>
          <w:bCs/>
        </w:rPr>
        <w:t>ASX</w:t>
      </w:r>
      <w:r w:rsidR="00977ED6" w:rsidRPr="005E3F80">
        <w:rPr>
          <w:b/>
          <w:bCs/>
        </w:rPr>
        <w:t>-listed (</w:t>
      </w:r>
      <w:r w:rsidRPr="005E3F80">
        <w:rPr>
          <w:b/>
          <w:bCs/>
        </w:rPr>
        <w:t>A4N</w:t>
      </w:r>
      <w:r w:rsidR="00977ED6" w:rsidRPr="005E3F80">
        <w:rPr>
          <w:b/>
          <w:bCs/>
        </w:rPr>
        <w:t>)</w:t>
      </w:r>
      <w:r w:rsidRPr="005E3F80">
        <w:rPr>
          <w:b/>
          <w:bCs/>
        </w:rPr>
        <w:t xml:space="preserve"> </w:t>
      </w:r>
    </w:p>
    <w:p w14:paraId="10A25B98" w14:textId="3476F78B" w:rsidR="005E3F80" w:rsidRPr="005E3F80" w:rsidRDefault="005E3F80" w:rsidP="005E3F80">
      <w:pPr>
        <w:pStyle w:val="Body-copy"/>
        <w:spacing w:before="120" w:after="120"/>
        <w:rPr>
          <w:b/>
          <w:bCs/>
          <w:lang w:val="en-US"/>
        </w:rPr>
      </w:pPr>
      <w:r w:rsidRPr="005E3F80">
        <w:rPr>
          <w:b/>
          <w:bCs/>
          <w:lang w:val="en-US"/>
        </w:rPr>
        <w:t>Commodity(</w:t>
      </w:r>
      <w:proofErr w:type="spellStart"/>
      <w:r w:rsidRPr="005E3F80">
        <w:rPr>
          <w:b/>
          <w:bCs/>
          <w:lang w:val="en-US"/>
        </w:rPr>
        <w:t>ies</w:t>
      </w:r>
      <w:proofErr w:type="spellEnd"/>
      <w:r w:rsidRPr="005E3F80">
        <w:rPr>
          <w:b/>
          <w:bCs/>
          <w:lang w:val="en-US"/>
        </w:rPr>
        <w:t>): High Purity Alumina and High Purity Alumina Hydrates (HPA)</w:t>
      </w:r>
    </w:p>
    <w:p w14:paraId="7C8F011D" w14:textId="08EF1E61" w:rsidR="00A33517" w:rsidRDefault="00A33517" w:rsidP="00022076">
      <w:pPr>
        <w:pStyle w:val="Body-copy"/>
        <w:spacing w:before="120"/>
      </w:pPr>
      <w:r w:rsidRPr="00A33517">
        <w:t xml:space="preserve">  </w:t>
      </w:r>
    </w:p>
    <w:p w14:paraId="235E6BEB" w14:textId="77777777" w:rsidR="00A33517" w:rsidRPr="00A33517" w:rsidRDefault="00A33517" w:rsidP="00A33517">
      <w:pPr>
        <w:pStyle w:val="Heading-level3"/>
      </w:pPr>
      <w:r w:rsidRPr="00A33517">
        <w:t xml:space="preserve">Investment summary </w:t>
      </w:r>
    </w:p>
    <w:p w14:paraId="12CBF7D9" w14:textId="77777777" w:rsidR="005E3F80" w:rsidRPr="005E3F80" w:rsidRDefault="005E3F80" w:rsidP="005E3F80">
      <w:pPr>
        <w:pStyle w:val="Body-copy"/>
      </w:pPr>
      <w:r w:rsidRPr="005E3F80">
        <w:t xml:space="preserve">Alpha HPA is commercialising a world’s first process technology to deliver ultra-high purity aluminium materials to market, for use in semiconductor, lithium-ion battery, Direct Lithium Extraction (DLE), LED lighting, and synthetic sapphire industries. Stage One of the Gladstone-based HPA First Project, is in small-scale commercial production (~400tpa) of the full product offering; a range of high purity aluminium oxides, hydroxides and nitrates. Construction of the Stage Two, large-scale commercial production facility (~10,000tpa) commenced in September 2024, targeting commissioning in 2027, with all bulk earthworks complete, and civil works, detail design and fabrication of long lead equipment underway. For Stage Two, Alpha HPA has been awarded up to A$66.7m in grants from the Commonwealth and Queensland Governments and up to A$400m in loans from Government agencies (NAIF and EFA). All key approvals in place. Now accepting individual offtake contracts. In May 2024, Alpha HPA commenced production of synthetic sapphire from its high-purity alumina pellets under a new business arm, Alpha Sapphire. FID for expansion of the Alpha Sapphire business is linked to successful technical qualification with semiconductor customers. </w:t>
      </w:r>
    </w:p>
    <w:p w14:paraId="6852916A" w14:textId="77777777" w:rsidR="00A33517" w:rsidRPr="00A33517" w:rsidRDefault="00A33517" w:rsidP="00A33517">
      <w:pPr>
        <w:pStyle w:val="Heading-level3"/>
      </w:pPr>
      <w:r w:rsidRPr="00A33517">
        <w:t xml:space="preserve">Project description </w:t>
      </w:r>
    </w:p>
    <w:p w14:paraId="5F5C909D" w14:textId="77777777" w:rsidR="005E3F80" w:rsidRPr="005E3F80" w:rsidRDefault="005E3F80" w:rsidP="00146FEF">
      <w:pPr>
        <w:pStyle w:val="Body-copy"/>
        <w:spacing w:after="240"/>
      </w:pPr>
      <w:r w:rsidRPr="005E3F80">
        <w:t xml:space="preserve">Alpha HPA’s premium products are based on its novel Smart SX purification process, which represents the world’s first application of solvent extraction purification technology for aluminium. The process is disruptive at </w:t>
      </w:r>
      <w:proofErr w:type="gramStart"/>
      <w:r w:rsidRPr="005E3F80">
        <w:t>a number of</w:t>
      </w:r>
      <w:proofErr w:type="gramEnd"/>
      <w:r w:rsidRPr="005E3F80">
        <w:t xml:space="preserve"> levels, including:</w:t>
      </w:r>
    </w:p>
    <w:p w14:paraId="59A0151A" w14:textId="77777777" w:rsidR="005C2568" w:rsidRPr="005C2568" w:rsidRDefault="005C2568" w:rsidP="00146FEF">
      <w:pPr>
        <w:pStyle w:val="BulletList"/>
        <w:spacing w:before="120" w:after="240" w:line="240" w:lineRule="auto"/>
      </w:pPr>
      <w:r w:rsidRPr="005C2568">
        <w:rPr>
          <w:b/>
          <w:bCs/>
        </w:rPr>
        <w:t>Low Carbon, High Purity:</w:t>
      </w:r>
      <w:r w:rsidRPr="005C2568">
        <w:t xml:space="preserve"> By using a common industrial feedstock, recycling all reagents and using 100% renewable electricity, Alpha can manufacture ultra-high purity materials with a carbon footprint reduction of ~70% compared to other processes.</w:t>
      </w:r>
    </w:p>
    <w:p w14:paraId="6D566826" w14:textId="77777777" w:rsidR="005C2568" w:rsidRPr="005C2568" w:rsidRDefault="005C2568" w:rsidP="00146FEF">
      <w:pPr>
        <w:pStyle w:val="BulletList"/>
        <w:spacing w:before="120" w:after="240" w:line="240" w:lineRule="auto"/>
      </w:pPr>
      <w:r w:rsidRPr="005C2568">
        <w:rPr>
          <w:b/>
          <w:bCs/>
        </w:rPr>
        <w:t>Low Cost:</w:t>
      </w:r>
      <w:r w:rsidRPr="005C2568">
        <w:t xml:space="preserve"> The front end of the purification process is 100% wet-chemical and operates at atmospheric temperatures and pressures with a 100% reagent recycle.</w:t>
      </w:r>
    </w:p>
    <w:p w14:paraId="26E6749D" w14:textId="77777777" w:rsidR="005C2568" w:rsidRPr="005C2568" w:rsidRDefault="005C2568" w:rsidP="00146FEF">
      <w:pPr>
        <w:pStyle w:val="BulletList"/>
        <w:spacing w:before="120" w:after="240" w:line="240" w:lineRule="auto"/>
      </w:pPr>
      <w:r w:rsidRPr="005C2568">
        <w:rPr>
          <w:b/>
          <w:bCs/>
        </w:rPr>
        <w:t>Flexibility:</w:t>
      </w:r>
      <w:r w:rsidRPr="005C2568">
        <w:t xml:space="preserve"> Able to produce a full range of high-purity aluminium materials from a single process.</w:t>
      </w:r>
    </w:p>
    <w:p w14:paraId="497C39D6" w14:textId="77777777" w:rsidR="00A33517" w:rsidRDefault="00A33517" w:rsidP="00A33517">
      <w:pPr>
        <w:pStyle w:val="Body-copy"/>
      </w:pPr>
    </w:p>
    <w:p w14:paraId="60A265F4" w14:textId="77777777" w:rsidR="00A33517" w:rsidRDefault="00A33517">
      <w:pPr>
        <w:spacing w:before="0" w:after="160" w:line="259" w:lineRule="auto"/>
        <w:rPr>
          <w:b/>
          <w:bCs/>
          <w:color w:val="00694B" w:themeColor="accent3"/>
          <w:szCs w:val="22"/>
          <w:lang w:val="en-AU"/>
        </w:rPr>
      </w:pPr>
      <w:r>
        <w:br w:type="page"/>
      </w:r>
    </w:p>
    <w:p w14:paraId="3DC3A1A1" w14:textId="3441F009" w:rsidR="00A33517" w:rsidRDefault="00A33517" w:rsidP="00A33517">
      <w:pPr>
        <w:pStyle w:val="Heading-level3"/>
      </w:pPr>
      <w:r>
        <w:lastRenderedPageBreak/>
        <w:t>Mineral inventory</w:t>
      </w:r>
    </w:p>
    <w:p w14:paraId="3A75F923" w14:textId="77777777" w:rsidR="005C2568" w:rsidRPr="005C2568" w:rsidRDefault="005C2568" w:rsidP="00146FEF">
      <w:pPr>
        <w:pStyle w:val="BulletList"/>
        <w:spacing w:before="120" w:after="240" w:line="240" w:lineRule="auto"/>
        <w:rPr>
          <w:rFonts w:ascii="Verdana" w:hAnsi="Verdana"/>
        </w:rPr>
      </w:pPr>
      <w:r w:rsidRPr="005C2568">
        <w:rPr>
          <w:rFonts w:ascii="Verdana" w:hAnsi="Verdana" w:cs="AU Sans BETA Text Medium"/>
          <w:b/>
          <w:bCs/>
        </w:rPr>
        <w:t>Feedstock:</w:t>
      </w:r>
      <w:r w:rsidRPr="005C2568">
        <w:rPr>
          <w:rFonts w:ascii="Verdana" w:hAnsi="Verdana" w:cs="AU Sans BETA Text Medium"/>
        </w:rPr>
        <w:t xml:space="preserve"> </w:t>
      </w:r>
      <w:r w:rsidRPr="005C2568">
        <w:rPr>
          <w:rFonts w:ascii="Verdana" w:hAnsi="Verdana"/>
        </w:rPr>
        <w:t xml:space="preserve">Common industrial feedstock sourced directly from Rio Tinto’s alumina refinery in </w:t>
      </w:r>
      <w:proofErr w:type="spellStart"/>
      <w:r w:rsidRPr="005C2568">
        <w:rPr>
          <w:rFonts w:ascii="Verdana" w:hAnsi="Verdana"/>
        </w:rPr>
        <w:t>Yarwun</w:t>
      </w:r>
      <w:proofErr w:type="spellEnd"/>
      <w:r w:rsidRPr="005C2568">
        <w:rPr>
          <w:rFonts w:ascii="Verdana" w:hAnsi="Verdana"/>
        </w:rPr>
        <w:t xml:space="preserve"> (2.5km away).</w:t>
      </w:r>
    </w:p>
    <w:p w14:paraId="5AE38A7B" w14:textId="77777777" w:rsidR="005C2568" w:rsidRPr="005C2568" w:rsidRDefault="005C2568" w:rsidP="00146FEF">
      <w:pPr>
        <w:pStyle w:val="BulletList"/>
        <w:spacing w:before="120" w:after="240" w:line="240" w:lineRule="auto"/>
        <w:rPr>
          <w:rFonts w:ascii="Verdana" w:hAnsi="Verdana"/>
        </w:rPr>
      </w:pPr>
      <w:r w:rsidRPr="005C2568">
        <w:rPr>
          <w:rFonts w:ascii="Verdana" w:hAnsi="Verdana" w:cs="AU Sans BETA Text Medium"/>
          <w:b/>
          <w:bCs/>
        </w:rPr>
        <w:t>Reagents:</w:t>
      </w:r>
      <w:r w:rsidRPr="005C2568">
        <w:rPr>
          <w:rFonts w:ascii="Verdana" w:hAnsi="Verdana" w:cs="AU Sans BETA Text Medium"/>
        </w:rPr>
        <w:t xml:space="preserve"> </w:t>
      </w:r>
      <w:r w:rsidRPr="005C2568">
        <w:rPr>
          <w:rFonts w:ascii="Verdana" w:hAnsi="Verdana"/>
        </w:rPr>
        <w:t xml:space="preserve">Sourced directly from Orica </w:t>
      </w:r>
      <w:proofErr w:type="spellStart"/>
      <w:r w:rsidRPr="005C2568">
        <w:rPr>
          <w:rFonts w:ascii="Verdana" w:hAnsi="Verdana"/>
        </w:rPr>
        <w:t>Yarwun</w:t>
      </w:r>
      <w:proofErr w:type="spellEnd"/>
      <w:r w:rsidRPr="005C2568">
        <w:rPr>
          <w:rFonts w:ascii="Verdana" w:hAnsi="Verdana"/>
        </w:rPr>
        <w:t xml:space="preserve"> (adjacent) with binding 10 + </w:t>
      </w:r>
      <w:r w:rsidRPr="005C2568">
        <w:rPr>
          <w:rFonts w:ascii="Verdana" w:hAnsi="Verdana"/>
        </w:rPr>
        <w:br/>
        <w:t>10-year agreements in place.</w:t>
      </w:r>
    </w:p>
    <w:p w14:paraId="6644778F" w14:textId="77777777" w:rsidR="005C2568" w:rsidRPr="005C2568" w:rsidRDefault="005C2568" w:rsidP="00146FEF">
      <w:pPr>
        <w:pStyle w:val="BulletList"/>
        <w:spacing w:before="120" w:after="240" w:line="240" w:lineRule="auto"/>
        <w:rPr>
          <w:rFonts w:ascii="Verdana" w:hAnsi="Verdana"/>
        </w:rPr>
      </w:pPr>
      <w:r w:rsidRPr="005C2568">
        <w:rPr>
          <w:rFonts w:ascii="Verdana" w:hAnsi="Verdana" w:cs="AU Sans BETA Text Medium"/>
          <w:b/>
          <w:bCs/>
        </w:rPr>
        <w:t>By-products</w:t>
      </w:r>
      <w:r w:rsidRPr="005C2568">
        <w:rPr>
          <w:rFonts w:ascii="Verdana" w:hAnsi="Verdana" w:cs="AU Sans BETA Text Medium"/>
        </w:rPr>
        <w:t xml:space="preserve">: </w:t>
      </w:r>
      <w:r w:rsidRPr="005C2568">
        <w:rPr>
          <w:rFonts w:ascii="Verdana" w:hAnsi="Verdana"/>
        </w:rPr>
        <w:t>Reagents are recycled on a 100% basis and returned to Orica for further processing.</w:t>
      </w:r>
    </w:p>
    <w:p w14:paraId="6BAB91D9" w14:textId="77777777" w:rsidR="005C2568" w:rsidRPr="005C2568" w:rsidRDefault="005C2568" w:rsidP="005C2568">
      <w:pPr>
        <w:pStyle w:val="Body-copy"/>
        <w:rPr>
          <w:rFonts w:ascii="Verdana" w:hAnsi="Verdana"/>
        </w:rPr>
      </w:pPr>
      <w:r w:rsidRPr="005C2568">
        <w:rPr>
          <w:rFonts w:ascii="Verdana" w:hAnsi="Verdana"/>
        </w:rPr>
        <w:t>Alpha HPA’s process can match or exceed best-in-class purity across its entire product range.</w:t>
      </w:r>
    </w:p>
    <w:tbl>
      <w:tblPr>
        <w:tblStyle w:val="TableGrid1"/>
        <w:tblW w:w="5000" w:type="pct"/>
        <w:tblLayout w:type="fixed"/>
        <w:tblLook w:val="04A0" w:firstRow="1" w:lastRow="0" w:firstColumn="1" w:lastColumn="0" w:noHBand="0" w:noVBand="1"/>
      </w:tblPr>
      <w:tblGrid>
        <w:gridCol w:w="4248"/>
        <w:gridCol w:w="5720"/>
      </w:tblGrid>
      <w:tr w:rsidR="00A33517" w:rsidRPr="00D74570" w14:paraId="60B45807" w14:textId="77777777" w:rsidTr="005C2568">
        <w:tc>
          <w:tcPr>
            <w:tcW w:w="2131" w:type="pct"/>
          </w:tcPr>
          <w:p w14:paraId="3966F9FD" w14:textId="735C4699" w:rsidR="00A33517" w:rsidRPr="00FC65C4" w:rsidRDefault="00A33517" w:rsidP="00AC24C8">
            <w:pPr>
              <w:spacing w:before="120" w:after="120" w:line="240" w:lineRule="auto"/>
              <w:rPr>
                <w:b/>
                <w:bCs/>
              </w:rPr>
            </w:pPr>
            <w:r w:rsidRPr="00FC65C4">
              <w:rPr>
                <w:b/>
                <w:bCs/>
              </w:rPr>
              <w:t xml:space="preserve">Project </w:t>
            </w:r>
            <w:r w:rsidR="002A7A2B">
              <w:rPr>
                <w:b/>
                <w:bCs/>
              </w:rPr>
              <w:t>S</w:t>
            </w:r>
            <w:r w:rsidRPr="00FC65C4">
              <w:rPr>
                <w:b/>
                <w:bCs/>
              </w:rPr>
              <w:t>tatus</w:t>
            </w:r>
          </w:p>
        </w:tc>
        <w:tc>
          <w:tcPr>
            <w:tcW w:w="2869" w:type="pct"/>
          </w:tcPr>
          <w:p w14:paraId="7518C124" w14:textId="00AF6854" w:rsidR="00914A45" w:rsidRPr="00914A45" w:rsidRDefault="00914A45" w:rsidP="00914A45">
            <w:pPr>
              <w:pStyle w:val="Body-copy"/>
              <w:spacing w:before="120" w:after="120"/>
            </w:pPr>
            <w:r w:rsidRPr="00914A45">
              <w:rPr>
                <w:b/>
                <w:bCs/>
              </w:rPr>
              <w:t>Stage 1</w:t>
            </w:r>
            <w:r w:rsidRPr="00914A45">
              <w:t xml:space="preserve"> </w:t>
            </w:r>
            <w:r w:rsidRPr="000D3E16">
              <w:rPr>
                <w:b/>
                <w:bCs/>
              </w:rPr>
              <w:t>(small commercial scale plant):</w:t>
            </w:r>
            <w:r w:rsidRPr="00914A45">
              <w:t xml:space="preserve"> Operating</w:t>
            </w:r>
            <w:r w:rsidR="000D3E16">
              <w:t xml:space="preserve"> </w:t>
            </w:r>
            <w:r w:rsidRPr="00914A45">
              <w:t>since Nov 22.</w:t>
            </w:r>
          </w:p>
          <w:p w14:paraId="51B670AC" w14:textId="229745A6" w:rsidR="00914A45" w:rsidRPr="00914A45" w:rsidRDefault="00914A45" w:rsidP="00914A45">
            <w:pPr>
              <w:pStyle w:val="Body-copy"/>
              <w:spacing w:before="0" w:after="120"/>
            </w:pPr>
            <w:r w:rsidRPr="00914A45">
              <w:rPr>
                <w:b/>
                <w:bCs/>
              </w:rPr>
              <w:t>Alpha Sapphire:</w:t>
            </w:r>
            <w:r w:rsidRPr="00914A45">
              <w:t xml:space="preserve"> Maiden</w:t>
            </w:r>
            <w:r>
              <w:t xml:space="preserve"> </w:t>
            </w:r>
            <w:r w:rsidRPr="00914A45">
              <w:t>production May 24.</w:t>
            </w:r>
          </w:p>
          <w:p w14:paraId="3E912139" w14:textId="5648C87B" w:rsidR="00A33517" w:rsidRPr="005C2568" w:rsidRDefault="00914A45" w:rsidP="00914A45">
            <w:pPr>
              <w:pStyle w:val="Body-copy"/>
              <w:spacing w:before="0" w:after="120"/>
            </w:pPr>
            <w:r w:rsidRPr="00914A45">
              <w:rPr>
                <w:b/>
                <w:bCs/>
              </w:rPr>
              <w:t>Stage 2</w:t>
            </w:r>
            <w:r w:rsidRPr="00914A45">
              <w:t xml:space="preserve"> </w:t>
            </w:r>
            <w:r w:rsidRPr="000D3E16">
              <w:rPr>
                <w:b/>
                <w:bCs/>
              </w:rPr>
              <w:t>(Full scale commercial plant):</w:t>
            </w:r>
            <w:r w:rsidRPr="00914A45">
              <w:t xml:space="preserve"> Construction</w:t>
            </w:r>
            <w:r w:rsidR="000D3E16">
              <w:t xml:space="preserve"> </w:t>
            </w:r>
            <w:r w:rsidRPr="00914A45">
              <w:t>commenced Sept-24.</w:t>
            </w:r>
            <w:r>
              <w:t xml:space="preserve"> </w:t>
            </w:r>
            <w:r w:rsidRPr="00914A45">
              <w:t>DFS completed and</w:t>
            </w:r>
            <w:r>
              <w:t xml:space="preserve"> </w:t>
            </w:r>
            <w:r w:rsidRPr="00914A45">
              <w:t>FID (May-24).</w:t>
            </w:r>
          </w:p>
        </w:tc>
      </w:tr>
      <w:tr w:rsidR="00A33517" w:rsidRPr="00D74570" w14:paraId="7970B995" w14:textId="77777777" w:rsidTr="005C2568">
        <w:tc>
          <w:tcPr>
            <w:tcW w:w="2131" w:type="pct"/>
          </w:tcPr>
          <w:p w14:paraId="01A1F9F6" w14:textId="382E0F49" w:rsidR="00A33517" w:rsidRPr="00FC65C4" w:rsidRDefault="00A33517" w:rsidP="00AC24C8">
            <w:pPr>
              <w:spacing w:before="120" w:after="120" w:line="240" w:lineRule="auto"/>
              <w:rPr>
                <w:b/>
                <w:bCs/>
              </w:rPr>
            </w:pPr>
            <w:r w:rsidRPr="00FC65C4">
              <w:rPr>
                <w:b/>
                <w:bCs/>
              </w:rPr>
              <w:t xml:space="preserve">Offtake </w:t>
            </w:r>
            <w:r w:rsidR="002A7A2B">
              <w:rPr>
                <w:b/>
                <w:bCs/>
              </w:rPr>
              <w:t>A</w:t>
            </w:r>
            <w:r w:rsidRPr="00FC65C4">
              <w:rPr>
                <w:b/>
                <w:bCs/>
              </w:rPr>
              <w:t>vailable</w:t>
            </w:r>
          </w:p>
        </w:tc>
        <w:tc>
          <w:tcPr>
            <w:tcW w:w="2869" w:type="pct"/>
          </w:tcPr>
          <w:p w14:paraId="3DFEF7AF" w14:textId="6C7159EC" w:rsidR="00A33517" w:rsidRPr="005C2568" w:rsidRDefault="005C2568" w:rsidP="005C2568">
            <w:pPr>
              <w:pStyle w:val="Body-copy"/>
              <w:spacing w:before="120" w:after="120"/>
            </w:pPr>
            <w:r w:rsidRPr="005C2568">
              <w:t>Yes – Now accepting individual offtake contracts</w:t>
            </w:r>
          </w:p>
        </w:tc>
      </w:tr>
      <w:tr w:rsidR="00A33517" w:rsidRPr="00D74570" w14:paraId="433B2485" w14:textId="77777777" w:rsidTr="005C2568">
        <w:tc>
          <w:tcPr>
            <w:tcW w:w="2131" w:type="pct"/>
          </w:tcPr>
          <w:p w14:paraId="748C7998" w14:textId="4950E016" w:rsidR="00A33517" w:rsidRPr="00FC65C4" w:rsidRDefault="002A7A2B" w:rsidP="00AC24C8">
            <w:pPr>
              <w:spacing w:before="120" w:after="120" w:line="240" w:lineRule="auto"/>
              <w:rPr>
                <w:b/>
                <w:bCs/>
              </w:rPr>
            </w:pPr>
            <w:r>
              <w:rPr>
                <w:b/>
                <w:bCs/>
              </w:rPr>
              <w:t>Min Mine Life (Yrs)</w:t>
            </w:r>
          </w:p>
        </w:tc>
        <w:tc>
          <w:tcPr>
            <w:tcW w:w="2869" w:type="pct"/>
          </w:tcPr>
          <w:p w14:paraId="4C21AEC9" w14:textId="0EFDF0A9" w:rsidR="00A33517" w:rsidRPr="005C2568" w:rsidRDefault="00A33517" w:rsidP="005C2568">
            <w:pPr>
              <w:pStyle w:val="Body-copy"/>
              <w:spacing w:before="120" w:after="120"/>
            </w:pPr>
            <w:r w:rsidRPr="005C2568">
              <w:t>N/A</w:t>
            </w:r>
          </w:p>
        </w:tc>
      </w:tr>
      <w:tr w:rsidR="00A33517" w:rsidRPr="00D74570" w14:paraId="0B21C9EB" w14:textId="77777777" w:rsidTr="005C2568">
        <w:tc>
          <w:tcPr>
            <w:tcW w:w="2131" w:type="pct"/>
          </w:tcPr>
          <w:p w14:paraId="4EF4D171" w14:textId="376CB430" w:rsidR="00A33517" w:rsidRPr="00FC65C4" w:rsidRDefault="00A33517" w:rsidP="00AC24C8">
            <w:pPr>
              <w:spacing w:before="120" w:after="120" w:line="240" w:lineRule="auto"/>
              <w:rPr>
                <w:b/>
                <w:bCs/>
              </w:rPr>
            </w:pPr>
            <w:r>
              <w:rPr>
                <w:b/>
                <w:bCs/>
              </w:rPr>
              <w:t>IRR</w:t>
            </w:r>
          </w:p>
        </w:tc>
        <w:tc>
          <w:tcPr>
            <w:tcW w:w="2869" w:type="pct"/>
          </w:tcPr>
          <w:p w14:paraId="2113AEB3" w14:textId="174F0418" w:rsidR="00A33517" w:rsidRPr="005C2568" w:rsidRDefault="005C2568" w:rsidP="005C2568">
            <w:pPr>
              <w:pStyle w:val="Body-copy"/>
              <w:spacing w:before="120" w:after="120"/>
            </w:pPr>
            <w:r w:rsidRPr="005C2568">
              <w:t>N/A Stage 2 forecast to generate annual</w:t>
            </w:r>
            <w:r w:rsidR="00730EA2">
              <w:t xml:space="preserve"> </w:t>
            </w:r>
            <w:r w:rsidRPr="005C2568">
              <w:t>EBITDA of: A$255 – 403m (Refer to investor</w:t>
            </w:r>
            <w:r w:rsidR="00730EA2">
              <w:t xml:space="preserve"> </w:t>
            </w:r>
            <w:r w:rsidRPr="005C2568">
              <w:t>page of the company website for currently</w:t>
            </w:r>
            <w:r w:rsidR="00730EA2">
              <w:t xml:space="preserve"> </w:t>
            </w:r>
            <w:r w:rsidRPr="005C2568">
              <w:t>disclosed financial metrics.)</w:t>
            </w:r>
          </w:p>
        </w:tc>
      </w:tr>
      <w:tr w:rsidR="00A33517" w:rsidRPr="00D74570" w14:paraId="21C9C66B" w14:textId="77777777" w:rsidTr="005C2568">
        <w:tc>
          <w:tcPr>
            <w:tcW w:w="2131" w:type="pct"/>
          </w:tcPr>
          <w:p w14:paraId="2A4BFB63" w14:textId="397104AF" w:rsidR="00A33517" w:rsidRDefault="00A33517" w:rsidP="00AC24C8">
            <w:pPr>
              <w:spacing w:before="120" w:after="120" w:line="240" w:lineRule="auto"/>
              <w:rPr>
                <w:b/>
                <w:bCs/>
              </w:rPr>
            </w:pPr>
            <w:r>
              <w:rPr>
                <w:b/>
                <w:bCs/>
              </w:rPr>
              <w:t xml:space="preserve">Capital </w:t>
            </w:r>
            <w:r w:rsidR="002A7A2B">
              <w:rPr>
                <w:b/>
                <w:bCs/>
              </w:rPr>
              <w:t>C</w:t>
            </w:r>
            <w:r>
              <w:rPr>
                <w:b/>
                <w:bCs/>
              </w:rPr>
              <w:t>ost</w:t>
            </w:r>
          </w:p>
        </w:tc>
        <w:tc>
          <w:tcPr>
            <w:tcW w:w="2869" w:type="pct"/>
          </w:tcPr>
          <w:p w14:paraId="70EB8F11" w14:textId="77777777" w:rsidR="005C2568" w:rsidRPr="005C2568" w:rsidRDefault="005C2568" w:rsidP="005C2568">
            <w:pPr>
              <w:pStyle w:val="Body-copy"/>
              <w:spacing w:before="120" w:after="120"/>
            </w:pPr>
            <w:r w:rsidRPr="000D3E16">
              <w:rPr>
                <w:b/>
                <w:bCs/>
              </w:rPr>
              <w:t>Stage 1:</w:t>
            </w:r>
            <w:r w:rsidRPr="005C2568">
              <w:t xml:space="preserve"> A$50m (complete)</w:t>
            </w:r>
          </w:p>
          <w:p w14:paraId="3FF7D597" w14:textId="43A61ED1" w:rsidR="00A33517" w:rsidRPr="005C2568" w:rsidRDefault="005C2568" w:rsidP="005C2568">
            <w:pPr>
              <w:pStyle w:val="Body-copy"/>
              <w:spacing w:before="120" w:after="120"/>
            </w:pPr>
            <w:r w:rsidRPr="000D3E16">
              <w:rPr>
                <w:b/>
                <w:bCs/>
              </w:rPr>
              <w:t>Stage 2:</w:t>
            </w:r>
            <w:r w:rsidRPr="005C2568">
              <w:t xml:space="preserve"> $A553m (FID – May 2024)</w:t>
            </w:r>
          </w:p>
        </w:tc>
      </w:tr>
      <w:tr w:rsidR="00A33517" w:rsidRPr="00D74570" w14:paraId="75CE9C7D" w14:textId="77777777" w:rsidTr="005C2568">
        <w:tc>
          <w:tcPr>
            <w:tcW w:w="2131" w:type="pct"/>
          </w:tcPr>
          <w:p w14:paraId="54CDB210" w14:textId="60497784" w:rsidR="00A33517" w:rsidRDefault="00A33517" w:rsidP="00AC24C8">
            <w:pPr>
              <w:spacing w:before="120" w:after="120" w:line="240" w:lineRule="auto"/>
              <w:rPr>
                <w:b/>
                <w:bCs/>
              </w:rPr>
            </w:pPr>
            <w:r>
              <w:rPr>
                <w:b/>
                <w:bCs/>
              </w:rPr>
              <w:t>NPV</w:t>
            </w:r>
            <w:r w:rsidRPr="00494042">
              <w:rPr>
                <w:b/>
                <w:bCs/>
                <w:vertAlign w:val="subscript"/>
              </w:rPr>
              <w:t xml:space="preserve"> </w:t>
            </w:r>
          </w:p>
        </w:tc>
        <w:tc>
          <w:tcPr>
            <w:tcW w:w="2869" w:type="pct"/>
          </w:tcPr>
          <w:p w14:paraId="7234FCAE" w14:textId="60A3316F" w:rsidR="00A33517" w:rsidRPr="005C2568" w:rsidRDefault="005C2568" w:rsidP="005C2568">
            <w:pPr>
              <w:pStyle w:val="Body-copy"/>
              <w:spacing w:before="120" w:after="120"/>
            </w:pPr>
            <w:r w:rsidRPr="005C2568">
              <w:t>N/A Stage 2 forecast to generate annual EBITDA of:  A$255M – A$403M</w:t>
            </w:r>
          </w:p>
        </w:tc>
      </w:tr>
      <w:tr w:rsidR="005A1B09" w:rsidRPr="00D74570" w14:paraId="6A7B8110" w14:textId="77777777" w:rsidTr="005C2568">
        <w:tc>
          <w:tcPr>
            <w:tcW w:w="2131" w:type="pct"/>
          </w:tcPr>
          <w:p w14:paraId="12565C3A" w14:textId="602523C6" w:rsidR="005A1B09" w:rsidRDefault="005A1B09" w:rsidP="005A1B09">
            <w:pPr>
              <w:spacing w:before="120" w:after="120" w:line="240" w:lineRule="auto"/>
            </w:pPr>
            <w:r>
              <w:rPr>
                <w:b/>
              </w:rPr>
              <w:t>Product &amp; Annual Production Rate</w:t>
            </w:r>
          </w:p>
        </w:tc>
        <w:tc>
          <w:tcPr>
            <w:tcW w:w="2869" w:type="pct"/>
          </w:tcPr>
          <w:p w14:paraId="66A86086" w14:textId="77777777" w:rsidR="005C2568" w:rsidRPr="00914A45" w:rsidRDefault="005C2568" w:rsidP="003A3557">
            <w:pPr>
              <w:pStyle w:val="Body-copy"/>
              <w:spacing w:before="120" w:after="120" w:line="240" w:lineRule="auto"/>
              <w:rPr>
                <w:b/>
                <w:bCs/>
              </w:rPr>
            </w:pPr>
            <w:r w:rsidRPr="00914A45">
              <w:rPr>
                <w:b/>
                <w:bCs/>
              </w:rPr>
              <w:t>Stage 1</w:t>
            </w:r>
          </w:p>
          <w:p w14:paraId="0015DDFD" w14:textId="1140311A" w:rsidR="005C2568" w:rsidRPr="005C2568" w:rsidRDefault="005C2568" w:rsidP="003A3557">
            <w:pPr>
              <w:pStyle w:val="BulletList"/>
              <w:spacing w:before="120" w:after="120" w:line="240" w:lineRule="auto"/>
            </w:pPr>
            <w:r w:rsidRPr="005C2568">
              <w:t>Al-Nitrate: +350tpa High purity alumina + high purity alumina hydrates: 20-25tpa</w:t>
            </w:r>
          </w:p>
          <w:p w14:paraId="61F1EDA7" w14:textId="67C0CF39" w:rsidR="005C2568" w:rsidRPr="005C2568" w:rsidRDefault="005C2568" w:rsidP="003A3557">
            <w:pPr>
              <w:pStyle w:val="BulletList"/>
              <w:spacing w:before="120" w:after="120" w:line="240" w:lineRule="auto"/>
            </w:pPr>
            <w:r w:rsidRPr="005C2568">
              <w:t>Alpha Sapphire: Ultra Sapphire (Al</w:t>
            </w:r>
            <w:proofErr w:type="gramStart"/>
            <w:r w:rsidRPr="00730EA2">
              <w:rPr>
                <w:vertAlign w:val="subscript"/>
              </w:rPr>
              <w:t>2</w:t>
            </w:r>
            <w:r w:rsidRPr="005C2568">
              <w:t>0</w:t>
            </w:r>
            <w:r w:rsidRPr="00730EA2">
              <w:rPr>
                <w:vertAlign w:val="subscript"/>
              </w:rPr>
              <w:t>3</w:t>
            </w:r>
            <w:r w:rsidRPr="005C2568">
              <w:t>)</w:t>
            </w:r>
            <w:r w:rsidRPr="00146FEF">
              <w:rPr>
                <w:vertAlign w:val="superscript"/>
              </w:rPr>
              <w:t>TM</w:t>
            </w:r>
            <w:proofErr w:type="gramEnd"/>
            <w:r w:rsidRPr="005C2568">
              <w:t>: 7tpa low-carbon synthetic sapphire</w:t>
            </w:r>
          </w:p>
          <w:p w14:paraId="2A1FC4CB" w14:textId="77777777" w:rsidR="005C2568" w:rsidRPr="00914A45" w:rsidRDefault="005C2568" w:rsidP="003A3557">
            <w:pPr>
              <w:pStyle w:val="Body-copy"/>
              <w:spacing w:before="120" w:after="120" w:line="240" w:lineRule="auto"/>
              <w:rPr>
                <w:b/>
                <w:bCs/>
              </w:rPr>
            </w:pPr>
            <w:r w:rsidRPr="00914A45">
              <w:rPr>
                <w:b/>
                <w:bCs/>
              </w:rPr>
              <w:t>Stage 2</w:t>
            </w:r>
          </w:p>
          <w:p w14:paraId="6E2DB4BC" w14:textId="5BDC3666" w:rsidR="005A1B09" w:rsidRPr="005C2568" w:rsidRDefault="005C2568" w:rsidP="003A3557">
            <w:pPr>
              <w:pStyle w:val="BulletList"/>
              <w:spacing w:before="120" w:after="120" w:line="240" w:lineRule="auto"/>
            </w:pPr>
            <w:r w:rsidRPr="005C2568">
              <w:t>Combination of</w:t>
            </w:r>
            <w:r w:rsidRPr="005C2568">
              <w:rPr>
                <w:rStyle w:val="BulletlistChar0"/>
              </w:rPr>
              <w:t>:</w:t>
            </w:r>
            <w:r w:rsidRPr="005C2568">
              <w:t xml:space="preserve"> Al-nitrates, high purity alumina + high purity alumina hydrates: ~10,000tpa.</w:t>
            </w:r>
          </w:p>
        </w:tc>
      </w:tr>
    </w:tbl>
    <w:p w14:paraId="443529F9" w14:textId="77777777" w:rsidR="00B06F8B" w:rsidRDefault="00B06F8B">
      <w:pPr>
        <w:spacing w:before="0" w:after="160" w:line="259" w:lineRule="auto"/>
        <w:rPr>
          <w:rFonts w:ascii="Verdana" w:hAnsi="Verdana"/>
          <w:color w:val="00694B" w:themeColor="accent3"/>
          <w:sz w:val="48"/>
          <w:szCs w:val="48"/>
          <w:lang w:val="en-AU"/>
        </w:rPr>
      </w:pPr>
      <w:r>
        <w:br w:type="page"/>
      </w:r>
    </w:p>
    <w:p w14:paraId="14C14117" w14:textId="40C0EC47" w:rsidR="00A33517" w:rsidRDefault="00A33517" w:rsidP="00B06F8B">
      <w:pPr>
        <w:pStyle w:val="Heading-level1"/>
      </w:pPr>
      <w:r w:rsidRPr="00A33517">
        <w:lastRenderedPageBreak/>
        <w:t>High Purity Alumina</w:t>
      </w:r>
    </w:p>
    <w:p w14:paraId="0472C762" w14:textId="1557B96B" w:rsidR="00A33517" w:rsidRPr="00A33517" w:rsidRDefault="00A33517" w:rsidP="00A33517">
      <w:pPr>
        <w:pStyle w:val="Heading-level2"/>
      </w:pPr>
      <w:r w:rsidRPr="00A33517">
        <w:t>HPA</w:t>
      </w:r>
      <w:r w:rsidR="00B06F8B">
        <w:t xml:space="preserve"> Project</w:t>
      </w:r>
      <w:r w:rsidR="00A904AA">
        <w:tab/>
        <w:t>WA</w:t>
      </w:r>
    </w:p>
    <w:p w14:paraId="2C2C13CD" w14:textId="77777777" w:rsidR="00A33517" w:rsidRPr="00D7669D" w:rsidRDefault="00A33517" w:rsidP="00D7669D">
      <w:pPr>
        <w:pStyle w:val="Body-copy"/>
        <w:spacing w:after="240"/>
        <w:rPr>
          <w:b/>
          <w:bCs/>
          <w:sz w:val="26"/>
          <w:szCs w:val="26"/>
        </w:rPr>
      </w:pPr>
      <w:r w:rsidRPr="00D7669D">
        <w:rPr>
          <w:b/>
          <w:bCs/>
          <w:sz w:val="26"/>
          <w:szCs w:val="26"/>
        </w:rPr>
        <w:t>Cadoux Ltd</w:t>
      </w:r>
    </w:p>
    <w:p w14:paraId="4257A948" w14:textId="1F1FE988" w:rsidR="00A33517" w:rsidRPr="00D7669D" w:rsidRDefault="00A33517" w:rsidP="00D7669D">
      <w:pPr>
        <w:pStyle w:val="Body-copy"/>
        <w:spacing w:before="120" w:after="120"/>
        <w:rPr>
          <w:b/>
          <w:bCs/>
        </w:rPr>
      </w:pPr>
      <w:r w:rsidRPr="00D7669D">
        <w:rPr>
          <w:b/>
          <w:bCs/>
        </w:rPr>
        <w:t>ASX</w:t>
      </w:r>
      <w:r w:rsidR="00B06F8B" w:rsidRPr="00D7669D">
        <w:rPr>
          <w:b/>
          <w:bCs/>
        </w:rPr>
        <w:t>-listed (</w:t>
      </w:r>
      <w:r w:rsidRPr="00D7669D">
        <w:rPr>
          <w:b/>
          <w:bCs/>
        </w:rPr>
        <w:t>CCM</w:t>
      </w:r>
      <w:r w:rsidR="00B06F8B" w:rsidRPr="00D7669D">
        <w:rPr>
          <w:b/>
          <w:bCs/>
        </w:rPr>
        <w:t>)</w:t>
      </w:r>
      <w:r w:rsidR="00D7669D" w:rsidRPr="00D7669D">
        <w:rPr>
          <w:b/>
          <w:bCs/>
        </w:rPr>
        <w:t xml:space="preserve">; </w:t>
      </w:r>
      <w:r w:rsidR="00E75D47" w:rsidRPr="00D7669D">
        <w:rPr>
          <w:b/>
          <w:bCs/>
        </w:rPr>
        <w:t>FSE</w:t>
      </w:r>
      <w:r w:rsidR="00D7669D">
        <w:rPr>
          <w:b/>
          <w:bCs/>
        </w:rPr>
        <w:t>:</w:t>
      </w:r>
      <w:r w:rsidR="00E75D47" w:rsidRPr="00D7669D">
        <w:rPr>
          <w:b/>
          <w:bCs/>
        </w:rPr>
        <w:t xml:space="preserve"> (SLD)</w:t>
      </w:r>
      <w:r w:rsidR="00D7669D" w:rsidRPr="00D7669D">
        <w:rPr>
          <w:b/>
          <w:bCs/>
        </w:rPr>
        <w:t xml:space="preserve">; </w:t>
      </w:r>
      <w:r w:rsidR="00E75D47" w:rsidRPr="00D7669D">
        <w:rPr>
          <w:b/>
          <w:bCs/>
        </w:rPr>
        <w:t>OTC</w:t>
      </w:r>
      <w:r w:rsidR="00D7669D" w:rsidRPr="00D7669D">
        <w:rPr>
          <w:b/>
          <w:bCs/>
        </w:rPr>
        <w:t>:</w:t>
      </w:r>
      <w:r w:rsidR="00E75D47" w:rsidRPr="00D7669D">
        <w:rPr>
          <w:b/>
          <w:bCs/>
        </w:rPr>
        <w:t xml:space="preserve"> (FYIRF)</w:t>
      </w:r>
    </w:p>
    <w:p w14:paraId="155F8ADE" w14:textId="49B5C1FF" w:rsidR="00D7669D" w:rsidRPr="00D7669D" w:rsidRDefault="00D7669D" w:rsidP="00D7669D">
      <w:pPr>
        <w:pStyle w:val="Body-copy"/>
        <w:spacing w:before="120" w:after="120"/>
        <w:rPr>
          <w:b/>
          <w:bCs/>
        </w:rPr>
      </w:pPr>
      <w:r w:rsidRPr="00D7669D">
        <w:rPr>
          <w:b/>
          <w:bCs/>
        </w:rPr>
        <w:t>Commodity(</w:t>
      </w:r>
      <w:proofErr w:type="spellStart"/>
      <w:r w:rsidRPr="00D7669D">
        <w:rPr>
          <w:b/>
          <w:bCs/>
        </w:rPr>
        <w:t>ies</w:t>
      </w:r>
      <w:proofErr w:type="spellEnd"/>
      <w:r w:rsidRPr="00D7669D">
        <w:rPr>
          <w:b/>
          <w:bCs/>
        </w:rPr>
        <w:t>): High Purity Alumina (HPA)</w:t>
      </w:r>
    </w:p>
    <w:p w14:paraId="667A59F7" w14:textId="77777777" w:rsidR="00D7669D" w:rsidRDefault="00D7669D" w:rsidP="00FA59BC">
      <w:pPr>
        <w:pStyle w:val="Body-copy"/>
        <w:spacing w:before="120"/>
      </w:pPr>
    </w:p>
    <w:p w14:paraId="3C447C09" w14:textId="77777777" w:rsidR="00A33517" w:rsidRPr="00A33517" w:rsidRDefault="00A33517" w:rsidP="00A33517">
      <w:pPr>
        <w:pStyle w:val="Heading-level3"/>
      </w:pPr>
      <w:r w:rsidRPr="00A33517">
        <w:t xml:space="preserve">Investment summary </w:t>
      </w:r>
    </w:p>
    <w:p w14:paraId="36129B34" w14:textId="77777777" w:rsidR="00D7669D" w:rsidRPr="00D7669D" w:rsidRDefault="00D7669D" w:rsidP="00D7669D">
      <w:pPr>
        <w:pStyle w:val="Body-copy"/>
      </w:pPr>
      <w:r w:rsidRPr="00D7669D">
        <w:t xml:space="preserve">Cadoux is an emerging global supplier of premium critical minerals to assist the global energy transition to low carbon emissions. Cadoux is prioritising developing an innovative process to produce high purity alumina (HPA) to address the burgeoning growth in industries such as EVs, semiconductors, LEDs and other advanced applications. Cadoux has a staged development approach commencing with a small-scale demonstration and production plant (SSP) at Kwinana to produce ~1,000tpa HPA in stage 1, with further incremental stages to be added over time to achieve final commercial production of 10,000tpa HPA. Our SSP, underpinned by established and demonstrated technology, is completing front end engineering design (FEED) following the completion of a successful Feasibility Study which established excellent project economics. Project permitting at both our Kwinana and Cadoux kaolin project sites including lease, environmental studies and heritage approvals have been completed in line with our development schedule. </w:t>
      </w:r>
    </w:p>
    <w:p w14:paraId="704AE4C6" w14:textId="77777777" w:rsidR="00A33517" w:rsidRPr="00A33517" w:rsidRDefault="00A33517" w:rsidP="00A33517">
      <w:pPr>
        <w:pStyle w:val="Heading-level3"/>
      </w:pPr>
      <w:r w:rsidRPr="00A33517">
        <w:t xml:space="preserve">Project description </w:t>
      </w:r>
    </w:p>
    <w:p w14:paraId="2D84B168" w14:textId="77777777" w:rsidR="00D7669D" w:rsidRPr="00D7669D" w:rsidRDefault="00D7669D" w:rsidP="00D7669D">
      <w:pPr>
        <w:pStyle w:val="Body-copy"/>
      </w:pPr>
      <w:r w:rsidRPr="00D7669D">
        <w:t>Cadoux has developed a groundbreaking, cost-effective, and environmentally sensitive method for manufacturing premium HPA. The Company’s vision is to revolutionise HPA production by leveraging our innovative hydrochloric acid leach and precipitation process utilising optimised feedstock sourced from our 100% owned Kaolin deposit. Through a comprehensive, end-to-end business model, encompassing the entire supply chain from mining to market, we ensure complete traceability and origin authenticity of the HPA we produce. This commitment guarantees the highest product quality and ESG certification for customers. Production facilities in the Kwinana-Rockingham Strategic Industrial Area ensures easy access to raw materials, inbound and outbound logistics and skilled labour from the Perth region.</w:t>
      </w:r>
    </w:p>
    <w:p w14:paraId="44409ECA" w14:textId="77777777" w:rsidR="008C6BDA" w:rsidRDefault="008C6BDA">
      <w:pPr>
        <w:spacing w:before="0" w:after="160" w:line="259" w:lineRule="auto"/>
        <w:rPr>
          <w:b/>
          <w:bCs/>
          <w:lang w:val="en-AU"/>
        </w:rPr>
      </w:pPr>
      <w:r>
        <w:rPr>
          <w:b/>
          <w:bCs/>
        </w:rPr>
        <w:br w:type="page"/>
      </w:r>
    </w:p>
    <w:p w14:paraId="7AA5952E" w14:textId="39719A9D" w:rsidR="00A33517" w:rsidRPr="00A33517" w:rsidRDefault="00A33517" w:rsidP="00A33C40">
      <w:pPr>
        <w:pStyle w:val="Body-copy"/>
        <w:spacing w:after="240"/>
        <w:rPr>
          <w:b/>
          <w:bCs/>
        </w:rPr>
      </w:pPr>
      <w:r w:rsidRPr="00A33517">
        <w:rPr>
          <w:b/>
          <w:bCs/>
        </w:rPr>
        <w:lastRenderedPageBreak/>
        <w:t xml:space="preserve">Cadoux Kaolin Mineral Resources as at </w:t>
      </w:r>
      <w:r w:rsidR="00FA59BC">
        <w:rPr>
          <w:b/>
          <w:bCs/>
        </w:rPr>
        <w:t>Apr-22</w:t>
      </w:r>
      <w:r w:rsidRPr="00A33517">
        <w:rPr>
          <w:b/>
          <w:bCs/>
        </w:rPr>
        <w:t xml:space="preserve"> (20% Al</w:t>
      </w:r>
      <w:r w:rsidRPr="00A33517">
        <w:rPr>
          <w:b/>
          <w:bCs/>
          <w:vertAlign w:val="subscript"/>
        </w:rPr>
        <w:t>2</w:t>
      </w:r>
      <w:r w:rsidRPr="00A33517">
        <w:rPr>
          <w:b/>
          <w:bCs/>
        </w:rPr>
        <w:t>O</w:t>
      </w:r>
      <w:r w:rsidRPr="00A33517">
        <w:rPr>
          <w:b/>
          <w:bCs/>
          <w:vertAlign w:val="subscript"/>
        </w:rPr>
        <w:t>3</w:t>
      </w:r>
      <w:r w:rsidRPr="00A33517">
        <w:rPr>
          <w:b/>
          <w:bCs/>
        </w:rPr>
        <w:t xml:space="preserve"> cut-off grade):  </w:t>
      </w:r>
    </w:p>
    <w:tbl>
      <w:tblPr>
        <w:tblStyle w:val="TableGrid1"/>
        <w:tblW w:w="0" w:type="auto"/>
        <w:tblLayout w:type="fixed"/>
        <w:tblLook w:val="0020" w:firstRow="1" w:lastRow="0" w:firstColumn="0" w:lastColumn="0" w:noHBand="0" w:noVBand="0"/>
      </w:tblPr>
      <w:tblGrid>
        <w:gridCol w:w="3306"/>
        <w:gridCol w:w="3306"/>
        <w:gridCol w:w="3306"/>
      </w:tblGrid>
      <w:tr w:rsidR="008C6BDA" w:rsidRPr="008C6BDA" w14:paraId="72F9B48A" w14:textId="77777777" w:rsidTr="0038390D">
        <w:trPr>
          <w:trHeight w:val="60"/>
        </w:trPr>
        <w:tc>
          <w:tcPr>
            <w:tcW w:w="3306" w:type="dxa"/>
          </w:tcPr>
          <w:p w14:paraId="539A23FD" w14:textId="77777777" w:rsidR="008C6BDA" w:rsidRPr="00785D67" w:rsidRDefault="008C6BDA" w:rsidP="008C6BDA">
            <w:pPr>
              <w:pStyle w:val="Body-copy"/>
              <w:spacing w:before="120" w:after="120"/>
              <w:rPr>
                <w:b/>
                <w:bCs/>
                <w:sz w:val="18"/>
                <w:szCs w:val="18"/>
              </w:rPr>
            </w:pPr>
            <w:r w:rsidRPr="00785D67">
              <w:rPr>
                <w:b/>
                <w:bCs/>
                <w:sz w:val="18"/>
                <w:szCs w:val="18"/>
              </w:rPr>
              <w:t>Resource Category</w:t>
            </w:r>
          </w:p>
        </w:tc>
        <w:tc>
          <w:tcPr>
            <w:tcW w:w="3306" w:type="dxa"/>
          </w:tcPr>
          <w:p w14:paraId="5B638EAE" w14:textId="2F4081A8" w:rsidR="008C6BDA" w:rsidRPr="00785D67" w:rsidRDefault="008C6BDA" w:rsidP="008C6BDA">
            <w:pPr>
              <w:pStyle w:val="Body-copy"/>
              <w:spacing w:before="120" w:after="120"/>
              <w:jc w:val="center"/>
              <w:rPr>
                <w:b/>
                <w:bCs/>
                <w:sz w:val="18"/>
                <w:szCs w:val="18"/>
              </w:rPr>
            </w:pPr>
            <w:r w:rsidRPr="00785D67">
              <w:rPr>
                <w:b/>
                <w:bCs/>
                <w:sz w:val="18"/>
                <w:szCs w:val="18"/>
              </w:rPr>
              <w:t>Tonnes (Mt)</w:t>
            </w:r>
          </w:p>
        </w:tc>
        <w:tc>
          <w:tcPr>
            <w:tcW w:w="3306" w:type="dxa"/>
          </w:tcPr>
          <w:p w14:paraId="15658706" w14:textId="33912FE6" w:rsidR="008C6BDA" w:rsidRPr="00785D67" w:rsidRDefault="008C6BDA" w:rsidP="008C6BDA">
            <w:pPr>
              <w:pStyle w:val="Body-copy"/>
              <w:spacing w:before="120" w:after="120"/>
              <w:jc w:val="center"/>
              <w:rPr>
                <w:b/>
                <w:bCs/>
                <w:sz w:val="18"/>
                <w:szCs w:val="18"/>
              </w:rPr>
            </w:pPr>
            <w:r w:rsidRPr="00785D67">
              <w:rPr>
                <w:b/>
                <w:bCs/>
                <w:sz w:val="18"/>
                <w:szCs w:val="18"/>
              </w:rPr>
              <w:t>Al</w:t>
            </w:r>
            <w:r w:rsidRPr="00785D67">
              <w:rPr>
                <w:b/>
                <w:bCs/>
                <w:sz w:val="18"/>
                <w:szCs w:val="18"/>
                <w:vertAlign w:val="subscript"/>
              </w:rPr>
              <w:t>2</w:t>
            </w:r>
            <w:r w:rsidRPr="00785D67">
              <w:rPr>
                <w:b/>
                <w:bCs/>
                <w:sz w:val="18"/>
                <w:szCs w:val="18"/>
              </w:rPr>
              <w:t>O</w:t>
            </w:r>
            <w:r w:rsidRPr="00785D67">
              <w:rPr>
                <w:b/>
                <w:bCs/>
                <w:sz w:val="18"/>
                <w:szCs w:val="18"/>
                <w:vertAlign w:val="subscript"/>
              </w:rPr>
              <w:t xml:space="preserve">3 </w:t>
            </w:r>
            <w:r w:rsidRPr="00785D67">
              <w:rPr>
                <w:b/>
                <w:bCs/>
                <w:sz w:val="18"/>
                <w:szCs w:val="18"/>
              </w:rPr>
              <w:t>(ppm)</w:t>
            </w:r>
          </w:p>
        </w:tc>
      </w:tr>
      <w:tr w:rsidR="008C6BDA" w:rsidRPr="008C6BDA" w14:paraId="56BE2CBB" w14:textId="77777777" w:rsidTr="0038390D">
        <w:trPr>
          <w:trHeight w:val="60"/>
        </w:trPr>
        <w:tc>
          <w:tcPr>
            <w:tcW w:w="3306" w:type="dxa"/>
          </w:tcPr>
          <w:p w14:paraId="1F233726" w14:textId="77777777" w:rsidR="008C6BDA" w:rsidRPr="00785D67" w:rsidRDefault="008C6BDA" w:rsidP="008C6BDA">
            <w:pPr>
              <w:pStyle w:val="Body-copy"/>
              <w:spacing w:before="120" w:after="120"/>
              <w:rPr>
                <w:sz w:val="18"/>
                <w:szCs w:val="18"/>
              </w:rPr>
            </w:pPr>
            <w:r w:rsidRPr="00785D67">
              <w:rPr>
                <w:sz w:val="18"/>
                <w:szCs w:val="18"/>
              </w:rPr>
              <w:t>Measured</w:t>
            </w:r>
          </w:p>
        </w:tc>
        <w:tc>
          <w:tcPr>
            <w:tcW w:w="3306" w:type="dxa"/>
          </w:tcPr>
          <w:p w14:paraId="25077C28" w14:textId="77777777" w:rsidR="008C6BDA" w:rsidRPr="00785D67" w:rsidRDefault="008C6BDA" w:rsidP="008C6BDA">
            <w:pPr>
              <w:pStyle w:val="Body-copy"/>
              <w:spacing w:before="120" w:after="120"/>
              <w:jc w:val="center"/>
              <w:rPr>
                <w:sz w:val="18"/>
                <w:szCs w:val="18"/>
              </w:rPr>
            </w:pPr>
            <w:r w:rsidRPr="00785D67">
              <w:rPr>
                <w:sz w:val="18"/>
                <w:szCs w:val="18"/>
              </w:rPr>
              <w:t>0.481</w:t>
            </w:r>
          </w:p>
        </w:tc>
        <w:tc>
          <w:tcPr>
            <w:tcW w:w="3306" w:type="dxa"/>
          </w:tcPr>
          <w:p w14:paraId="2B32CBB8" w14:textId="77777777" w:rsidR="008C6BDA" w:rsidRPr="00785D67" w:rsidRDefault="008C6BDA" w:rsidP="008C6BDA">
            <w:pPr>
              <w:pStyle w:val="Body-copy"/>
              <w:spacing w:before="120" w:after="120"/>
              <w:jc w:val="center"/>
              <w:rPr>
                <w:sz w:val="18"/>
                <w:szCs w:val="18"/>
              </w:rPr>
            </w:pPr>
            <w:r w:rsidRPr="00785D67">
              <w:rPr>
                <w:sz w:val="18"/>
                <w:szCs w:val="18"/>
              </w:rPr>
              <w:t>23.56</w:t>
            </w:r>
          </w:p>
        </w:tc>
      </w:tr>
      <w:tr w:rsidR="008C6BDA" w:rsidRPr="008C6BDA" w14:paraId="075528BD" w14:textId="77777777" w:rsidTr="0038390D">
        <w:trPr>
          <w:trHeight w:val="60"/>
        </w:trPr>
        <w:tc>
          <w:tcPr>
            <w:tcW w:w="3306" w:type="dxa"/>
          </w:tcPr>
          <w:p w14:paraId="58C6E86F" w14:textId="77777777" w:rsidR="008C6BDA" w:rsidRPr="00785D67" w:rsidRDefault="008C6BDA" w:rsidP="008C6BDA">
            <w:pPr>
              <w:pStyle w:val="Body-copy"/>
              <w:spacing w:before="120" w:after="120"/>
              <w:rPr>
                <w:sz w:val="18"/>
                <w:szCs w:val="18"/>
              </w:rPr>
            </w:pPr>
            <w:r w:rsidRPr="00785D67">
              <w:rPr>
                <w:sz w:val="18"/>
                <w:szCs w:val="18"/>
              </w:rPr>
              <w:t>Indicated</w:t>
            </w:r>
          </w:p>
        </w:tc>
        <w:tc>
          <w:tcPr>
            <w:tcW w:w="3306" w:type="dxa"/>
          </w:tcPr>
          <w:p w14:paraId="61CFD6BE" w14:textId="77777777" w:rsidR="008C6BDA" w:rsidRPr="00785D67" w:rsidRDefault="008C6BDA" w:rsidP="008C6BDA">
            <w:pPr>
              <w:pStyle w:val="Body-copy"/>
              <w:spacing w:before="120" w:after="120"/>
              <w:jc w:val="center"/>
              <w:rPr>
                <w:sz w:val="18"/>
                <w:szCs w:val="18"/>
              </w:rPr>
            </w:pPr>
            <w:r w:rsidRPr="00785D67">
              <w:rPr>
                <w:sz w:val="18"/>
                <w:szCs w:val="18"/>
              </w:rPr>
              <w:t>5.743</w:t>
            </w:r>
          </w:p>
        </w:tc>
        <w:tc>
          <w:tcPr>
            <w:tcW w:w="3306" w:type="dxa"/>
          </w:tcPr>
          <w:p w14:paraId="7D6E30DA" w14:textId="77777777" w:rsidR="008C6BDA" w:rsidRPr="00785D67" w:rsidRDefault="008C6BDA" w:rsidP="008C6BDA">
            <w:pPr>
              <w:pStyle w:val="Body-copy"/>
              <w:spacing w:before="120" w:after="120"/>
              <w:jc w:val="center"/>
              <w:rPr>
                <w:sz w:val="18"/>
                <w:szCs w:val="18"/>
              </w:rPr>
            </w:pPr>
            <w:r w:rsidRPr="00785D67">
              <w:rPr>
                <w:sz w:val="18"/>
                <w:szCs w:val="18"/>
              </w:rPr>
              <w:t>23.56</w:t>
            </w:r>
          </w:p>
        </w:tc>
      </w:tr>
      <w:tr w:rsidR="008C6BDA" w:rsidRPr="008C6BDA" w14:paraId="29B7C6DB" w14:textId="77777777" w:rsidTr="0038390D">
        <w:trPr>
          <w:trHeight w:val="60"/>
        </w:trPr>
        <w:tc>
          <w:tcPr>
            <w:tcW w:w="3306" w:type="dxa"/>
          </w:tcPr>
          <w:p w14:paraId="690892C7" w14:textId="77777777" w:rsidR="008C6BDA" w:rsidRPr="00785D67" w:rsidRDefault="008C6BDA" w:rsidP="008C6BDA">
            <w:pPr>
              <w:pStyle w:val="Body-copy"/>
              <w:spacing w:before="120" w:after="120"/>
              <w:rPr>
                <w:sz w:val="18"/>
                <w:szCs w:val="18"/>
              </w:rPr>
            </w:pPr>
            <w:r w:rsidRPr="00785D67">
              <w:rPr>
                <w:sz w:val="18"/>
                <w:szCs w:val="18"/>
              </w:rPr>
              <w:t>Inferred</w:t>
            </w:r>
          </w:p>
        </w:tc>
        <w:tc>
          <w:tcPr>
            <w:tcW w:w="3306" w:type="dxa"/>
          </w:tcPr>
          <w:p w14:paraId="08F3DE5F" w14:textId="77777777" w:rsidR="008C6BDA" w:rsidRPr="00785D67" w:rsidRDefault="008C6BDA" w:rsidP="008C6BDA">
            <w:pPr>
              <w:pStyle w:val="Body-copy"/>
              <w:spacing w:before="120" w:after="120"/>
              <w:jc w:val="center"/>
              <w:rPr>
                <w:sz w:val="18"/>
                <w:szCs w:val="18"/>
              </w:rPr>
            </w:pPr>
            <w:r w:rsidRPr="00785D67">
              <w:rPr>
                <w:sz w:val="18"/>
                <w:szCs w:val="18"/>
              </w:rPr>
              <w:t>5.046</w:t>
            </w:r>
          </w:p>
        </w:tc>
        <w:tc>
          <w:tcPr>
            <w:tcW w:w="3306" w:type="dxa"/>
          </w:tcPr>
          <w:p w14:paraId="0EA6A294" w14:textId="77777777" w:rsidR="008C6BDA" w:rsidRPr="00785D67" w:rsidRDefault="008C6BDA" w:rsidP="008C6BDA">
            <w:pPr>
              <w:pStyle w:val="Body-copy"/>
              <w:spacing w:before="120" w:after="120"/>
              <w:jc w:val="center"/>
              <w:rPr>
                <w:sz w:val="18"/>
                <w:szCs w:val="18"/>
              </w:rPr>
            </w:pPr>
            <w:r w:rsidRPr="00785D67">
              <w:rPr>
                <w:sz w:val="18"/>
                <w:szCs w:val="18"/>
              </w:rPr>
              <w:t>21.45</w:t>
            </w:r>
          </w:p>
        </w:tc>
      </w:tr>
      <w:tr w:rsidR="008C6BDA" w:rsidRPr="008C6BDA" w14:paraId="75CC8482" w14:textId="77777777" w:rsidTr="0038390D">
        <w:trPr>
          <w:trHeight w:val="234"/>
        </w:trPr>
        <w:tc>
          <w:tcPr>
            <w:tcW w:w="3306" w:type="dxa"/>
          </w:tcPr>
          <w:p w14:paraId="0A549727" w14:textId="77777777" w:rsidR="008C6BDA" w:rsidRPr="00785D67" w:rsidRDefault="008C6BDA" w:rsidP="008C6BDA">
            <w:pPr>
              <w:pStyle w:val="Body-copy"/>
              <w:spacing w:before="120" w:after="120"/>
              <w:rPr>
                <w:b/>
                <w:bCs/>
                <w:sz w:val="18"/>
                <w:szCs w:val="18"/>
              </w:rPr>
            </w:pPr>
            <w:r w:rsidRPr="00785D67">
              <w:rPr>
                <w:b/>
                <w:bCs/>
                <w:sz w:val="18"/>
                <w:szCs w:val="18"/>
              </w:rPr>
              <w:t xml:space="preserve">Total </w:t>
            </w:r>
          </w:p>
        </w:tc>
        <w:tc>
          <w:tcPr>
            <w:tcW w:w="3306" w:type="dxa"/>
          </w:tcPr>
          <w:p w14:paraId="6A37739B" w14:textId="77777777" w:rsidR="008C6BDA" w:rsidRPr="00785D67" w:rsidRDefault="008C6BDA" w:rsidP="008C6BDA">
            <w:pPr>
              <w:pStyle w:val="Body-copy"/>
              <w:spacing w:before="120" w:after="120"/>
              <w:jc w:val="center"/>
              <w:rPr>
                <w:b/>
                <w:bCs/>
                <w:sz w:val="18"/>
                <w:szCs w:val="18"/>
              </w:rPr>
            </w:pPr>
            <w:r w:rsidRPr="00785D67">
              <w:rPr>
                <w:b/>
                <w:bCs/>
                <w:sz w:val="18"/>
                <w:szCs w:val="18"/>
              </w:rPr>
              <w:t>11.269</w:t>
            </w:r>
          </w:p>
        </w:tc>
        <w:tc>
          <w:tcPr>
            <w:tcW w:w="3306" w:type="dxa"/>
          </w:tcPr>
          <w:p w14:paraId="6C5AE33D" w14:textId="77777777" w:rsidR="008C6BDA" w:rsidRPr="00785D67" w:rsidRDefault="008C6BDA" w:rsidP="008C6BDA">
            <w:pPr>
              <w:pStyle w:val="Body-copy"/>
              <w:spacing w:before="120" w:after="120"/>
              <w:jc w:val="center"/>
              <w:rPr>
                <w:b/>
                <w:bCs/>
                <w:sz w:val="18"/>
                <w:szCs w:val="18"/>
              </w:rPr>
            </w:pPr>
            <w:r w:rsidRPr="00785D67">
              <w:rPr>
                <w:b/>
                <w:bCs/>
                <w:sz w:val="18"/>
                <w:szCs w:val="18"/>
              </w:rPr>
              <w:t>22.51</w:t>
            </w:r>
          </w:p>
        </w:tc>
      </w:tr>
      <w:tr w:rsidR="008C6BDA" w:rsidRPr="008C6BDA" w14:paraId="00400361" w14:textId="77777777" w:rsidTr="0038390D">
        <w:trPr>
          <w:trHeight w:val="60"/>
        </w:trPr>
        <w:tc>
          <w:tcPr>
            <w:tcW w:w="3306" w:type="dxa"/>
          </w:tcPr>
          <w:p w14:paraId="4204580D" w14:textId="77777777" w:rsidR="008C6BDA" w:rsidRPr="00785D67" w:rsidRDefault="008C6BDA" w:rsidP="008C6BDA">
            <w:pPr>
              <w:pStyle w:val="Body-copy"/>
              <w:spacing w:before="120" w:after="120"/>
              <w:rPr>
                <w:b/>
                <w:bCs/>
                <w:sz w:val="18"/>
                <w:szCs w:val="18"/>
              </w:rPr>
            </w:pPr>
            <w:r w:rsidRPr="00785D67">
              <w:rPr>
                <w:b/>
                <w:bCs/>
                <w:sz w:val="18"/>
                <w:szCs w:val="18"/>
              </w:rPr>
              <w:t>Contained (kt)</w:t>
            </w:r>
          </w:p>
        </w:tc>
        <w:tc>
          <w:tcPr>
            <w:tcW w:w="3306" w:type="dxa"/>
          </w:tcPr>
          <w:p w14:paraId="3BB2C90F" w14:textId="77777777" w:rsidR="008C6BDA" w:rsidRPr="00785D67" w:rsidRDefault="008C6BDA" w:rsidP="008C6BDA">
            <w:pPr>
              <w:pStyle w:val="Body-copy"/>
              <w:spacing w:before="120" w:after="120"/>
              <w:jc w:val="center"/>
              <w:rPr>
                <w:b/>
                <w:bCs/>
                <w:sz w:val="18"/>
                <w:szCs w:val="18"/>
              </w:rPr>
            </w:pPr>
          </w:p>
        </w:tc>
        <w:tc>
          <w:tcPr>
            <w:tcW w:w="3306" w:type="dxa"/>
          </w:tcPr>
          <w:p w14:paraId="54D81239" w14:textId="77777777" w:rsidR="008C6BDA" w:rsidRPr="00785D67" w:rsidRDefault="008C6BDA" w:rsidP="008C6BDA">
            <w:pPr>
              <w:pStyle w:val="Body-copy"/>
              <w:spacing w:before="120" w:after="120"/>
              <w:jc w:val="center"/>
              <w:rPr>
                <w:b/>
                <w:bCs/>
                <w:sz w:val="18"/>
                <w:szCs w:val="18"/>
              </w:rPr>
            </w:pPr>
            <w:r w:rsidRPr="00785D67">
              <w:rPr>
                <w:b/>
                <w:bCs/>
                <w:sz w:val="18"/>
                <w:szCs w:val="18"/>
              </w:rPr>
              <w:t>2,537.0</w:t>
            </w:r>
          </w:p>
        </w:tc>
      </w:tr>
    </w:tbl>
    <w:p w14:paraId="13E3852D" w14:textId="77777777" w:rsidR="008C6BDA" w:rsidRDefault="008C6BDA" w:rsidP="008C6BDA">
      <w:pPr>
        <w:pStyle w:val="3SubheadingAUGreen"/>
        <w:ind w:left="170"/>
        <w:rPr>
          <w:sz w:val="16"/>
          <w:szCs w:val="16"/>
          <w:lang w:val="en-US"/>
        </w:rPr>
      </w:pPr>
    </w:p>
    <w:p w14:paraId="0AC1EFA7" w14:textId="16342473" w:rsidR="008C6BDA" w:rsidRPr="008C6BDA" w:rsidRDefault="008C6BDA" w:rsidP="00A33C40">
      <w:pPr>
        <w:pStyle w:val="Body-copy"/>
        <w:spacing w:after="240"/>
        <w:rPr>
          <w:b/>
          <w:bCs/>
        </w:rPr>
      </w:pPr>
      <w:r w:rsidRPr="008C6BDA">
        <w:rPr>
          <w:b/>
          <w:bCs/>
        </w:rPr>
        <w:t xml:space="preserve">Cadoux Kaolin Ore Reserves as at </w:t>
      </w:r>
      <w:r w:rsidR="00FA59BC">
        <w:rPr>
          <w:b/>
          <w:bCs/>
        </w:rPr>
        <w:t>Apr-22</w:t>
      </w:r>
      <w:r w:rsidRPr="008C6BDA">
        <w:rPr>
          <w:b/>
          <w:bCs/>
        </w:rPr>
        <w:t>:</w:t>
      </w:r>
    </w:p>
    <w:tbl>
      <w:tblPr>
        <w:tblStyle w:val="TableGrid1"/>
        <w:tblW w:w="0" w:type="auto"/>
        <w:tblLayout w:type="fixed"/>
        <w:tblLook w:val="0020" w:firstRow="1" w:lastRow="0" w:firstColumn="0" w:lastColumn="0" w:noHBand="0" w:noVBand="0"/>
      </w:tblPr>
      <w:tblGrid>
        <w:gridCol w:w="3306"/>
        <w:gridCol w:w="3306"/>
        <w:gridCol w:w="3306"/>
      </w:tblGrid>
      <w:tr w:rsidR="008C6BDA" w:rsidRPr="008C6BDA" w14:paraId="6D0EEA73" w14:textId="77777777" w:rsidTr="0038390D">
        <w:trPr>
          <w:trHeight w:val="60"/>
        </w:trPr>
        <w:tc>
          <w:tcPr>
            <w:tcW w:w="3306" w:type="dxa"/>
          </w:tcPr>
          <w:p w14:paraId="66B1306E" w14:textId="1BDCD848" w:rsidR="008C6BDA" w:rsidRPr="00785D67" w:rsidRDefault="008C6BDA" w:rsidP="008C6BDA">
            <w:pPr>
              <w:pStyle w:val="Body-copy"/>
              <w:spacing w:before="120" w:after="120"/>
              <w:rPr>
                <w:b/>
                <w:bCs/>
                <w:sz w:val="18"/>
                <w:szCs w:val="18"/>
              </w:rPr>
            </w:pPr>
            <w:r w:rsidRPr="00785D67">
              <w:rPr>
                <w:b/>
                <w:bCs/>
                <w:sz w:val="18"/>
                <w:szCs w:val="18"/>
              </w:rPr>
              <w:t>Reserve Category</w:t>
            </w:r>
          </w:p>
        </w:tc>
        <w:tc>
          <w:tcPr>
            <w:tcW w:w="3306" w:type="dxa"/>
          </w:tcPr>
          <w:p w14:paraId="369BDB4E" w14:textId="77777777" w:rsidR="008C6BDA" w:rsidRPr="00785D67" w:rsidRDefault="008C6BDA" w:rsidP="008C6BDA">
            <w:pPr>
              <w:pStyle w:val="Body-copy"/>
              <w:spacing w:before="120" w:after="120"/>
              <w:jc w:val="center"/>
              <w:rPr>
                <w:b/>
                <w:bCs/>
                <w:sz w:val="18"/>
                <w:szCs w:val="18"/>
              </w:rPr>
            </w:pPr>
            <w:r w:rsidRPr="00785D67">
              <w:rPr>
                <w:b/>
                <w:bCs/>
                <w:sz w:val="18"/>
                <w:szCs w:val="18"/>
              </w:rPr>
              <w:t>Tonnes (Mt)</w:t>
            </w:r>
          </w:p>
        </w:tc>
        <w:tc>
          <w:tcPr>
            <w:tcW w:w="3306" w:type="dxa"/>
          </w:tcPr>
          <w:p w14:paraId="14391608" w14:textId="77777777" w:rsidR="008C6BDA" w:rsidRPr="00785D67" w:rsidRDefault="008C6BDA" w:rsidP="008C6BDA">
            <w:pPr>
              <w:pStyle w:val="Body-copy"/>
              <w:spacing w:before="120" w:after="120"/>
              <w:jc w:val="center"/>
              <w:rPr>
                <w:b/>
                <w:bCs/>
                <w:sz w:val="18"/>
                <w:szCs w:val="18"/>
              </w:rPr>
            </w:pPr>
            <w:r w:rsidRPr="00785D67">
              <w:rPr>
                <w:b/>
                <w:bCs/>
                <w:sz w:val="18"/>
                <w:szCs w:val="18"/>
              </w:rPr>
              <w:t>Al</w:t>
            </w:r>
            <w:r w:rsidRPr="00785D67">
              <w:rPr>
                <w:b/>
                <w:bCs/>
                <w:sz w:val="18"/>
                <w:szCs w:val="18"/>
                <w:vertAlign w:val="subscript"/>
              </w:rPr>
              <w:t>2</w:t>
            </w:r>
            <w:r w:rsidRPr="00785D67">
              <w:rPr>
                <w:b/>
                <w:bCs/>
                <w:sz w:val="18"/>
                <w:szCs w:val="18"/>
              </w:rPr>
              <w:t>O</w:t>
            </w:r>
            <w:r w:rsidRPr="00785D67">
              <w:rPr>
                <w:b/>
                <w:bCs/>
                <w:sz w:val="18"/>
                <w:szCs w:val="18"/>
                <w:vertAlign w:val="subscript"/>
              </w:rPr>
              <w:t xml:space="preserve">3 </w:t>
            </w:r>
            <w:r w:rsidRPr="00785D67">
              <w:rPr>
                <w:b/>
                <w:bCs/>
                <w:sz w:val="18"/>
                <w:szCs w:val="18"/>
              </w:rPr>
              <w:t>(ppm)</w:t>
            </w:r>
          </w:p>
        </w:tc>
      </w:tr>
      <w:tr w:rsidR="008C6BDA" w:rsidRPr="008C6BDA" w14:paraId="1BCD9F5C" w14:textId="77777777" w:rsidTr="0038390D">
        <w:trPr>
          <w:trHeight w:val="60"/>
        </w:trPr>
        <w:tc>
          <w:tcPr>
            <w:tcW w:w="3306" w:type="dxa"/>
            <w:vAlign w:val="bottom"/>
          </w:tcPr>
          <w:p w14:paraId="70452ACC" w14:textId="0EED66A1" w:rsidR="008C6BDA" w:rsidRPr="00785D67" w:rsidRDefault="008C6BDA" w:rsidP="008C6BDA">
            <w:pPr>
              <w:pStyle w:val="Body-copy"/>
              <w:spacing w:before="120" w:after="120"/>
              <w:rPr>
                <w:sz w:val="18"/>
                <w:szCs w:val="18"/>
              </w:rPr>
            </w:pPr>
            <w:r w:rsidRPr="00785D67">
              <w:rPr>
                <w:sz w:val="18"/>
                <w:szCs w:val="18"/>
              </w:rPr>
              <w:t>Proved</w:t>
            </w:r>
          </w:p>
        </w:tc>
        <w:tc>
          <w:tcPr>
            <w:tcW w:w="3306" w:type="dxa"/>
            <w:vAlign w:val="bottom"/>
          </w:tcPr>
          <w:p w14:paraId="2887B90A" w14:textId="05FF0DC0" w:rsidR="008C6BDA" w:rsidRPr="00785D67" w:rsidRDefault="008C6BDA" w:rsidP="008C6BDA">
            <w:pPr>
              <w:pStyle w:val="Body-copy"/>
              <w:spacing w:before="120" w:after="120"/>
              <w:jc w:val="center"/>
              <w:rPr>
                <w:sz w:val="18"/>
                <w:szCs w:val="18"/>
              </w:rPr>
            </w:pPr>
            <w:r w:rsidRPr="00785D67">
              <w:rPr>
                <w:sz w:val="18"/>
                <w:szCs w:val="18"/>
              </w:rPr>
              <w:t>0.290</w:t>
            </w:r>
          </w:p>
        </w:tc>
        <w:tc>
          <w:tcPr>
            <w:tcW w:w="3306" w:type="dxa"/>
            <w:vAlign w:val="bottom"/>
          </w:tcPr>
          <w:p w14:paraId="79D281E1" w14:textId="56A8E4B9" w:rsidR="008C6BDA" w:rsidRPr="00785D67" w:rsidRDefault="008C6BDA" w:rsidP="008C6BDA">
            <w:pPr>
              <w:pStyle w:val="Body-copy"/>
              <w:spacing w:before="120" w:after="120"/>
              <w:jc w:val="center"/>
              <w:rPr>
                <w:sz w:val="18"/>
                <w:szCs w:val="18"/>
              </w:rPr>
            </w:pPr>
            <w:r w:rsidRPr="00785D67">
              <w:rPr>
                <w:sz w:val="18"/>
                <w:szCs w:val="18"/>
              </w:rPr>
              <w:t>24.9</w:t>
            </w:r>
          </w:p>
        </w:tc>
      </w:tr>
      <w:tr w:rsidR="008C6BDA" w:rsidRPr="008C6BDA" w14:paraId="58A56F25" w14:textId="77777777" w:rsidTr="0038390D">
        <w:trPr>
          <w:trHeight w:val="60"/>
        </w:trPr>
        <w:tc>
          <w:tcPr>
            <w:tcW w:w="3306" w:type="dxa"/>
            <w:vAlign w:val="bottom"/>
          </w:tcPr>
          <w:p w14:paraId="3A674166" w14:textId="576FF34E" w:rsidR="008C6BDA" w:rsidRPr="00785D67" w:rsidRDefault="008C6BDA" w:rsidP="008C6BDA">
            <w:pPr>
              <w:pStyle w:val="Body-copy"/>
              <w:spacing w:before="120" w:after="120"/>
              <w:rPr>
                <w:sz w:val="18"/>
                <w:szCs w:val="18"/>
              </w:rPr>
            </w:pPr>
            <w:r w:rsidRPr="00785D67">
              <w:rPr>
                <w:sz w:val="18"/>
                <w:szCs w:val="18"/>
              </w:rPr>
              <w:t>Probable</w:t>
            </w:r>
          </w:p>
        </w:tc>
        <w:tc>
          <w:tcPr>
            <w:tcW w:w="3306" w:type="dxa"/>
            <w:vAlign w:val="bottom"/>
          </w:tcPr>
          <w:p w14:paraId="2644A9A4" w14:textId="317040E7" w:rsidR="008C6BDA" w:rsidRPr="00785D67" w:rsidRDefault="008C6BDA" w:rsidP="008C6BDA">
            <w:pPr>
              <w:pStyle w:val="Body-copy"/>
              <w:spacing w:before="120" w:after="120"/>
              <w:jc w:val="center"/>
              <w:rPr>
                <w:sz w:val="18"/>
                <w:szCs w:val="18"/>
              </w:rPr>
            </w:pPr>
            <w:r w:rsidRPr="00785D67">
              <w:rPr>
                <w:sz w:val="18"/>
                <w:szCs w:val="18"/>
              </w:rPr>
              <w:t>2.914</w:t>
            </w:r>
          </w:p>
        </w:tc>
        <w:tc>
          <w:tcPr>
            <w:tcW w:w="3306" w:type="dxa"/>
            <w:vAlign w:val="bottom"/>
          </w:tcPr>
          <w:p w14:paraId="332CCC46" w14:textId="72EB1365" w:rsidR="008C6BDA" w:rsidRPr="00785D67" w:rsidRDefault="008C6BDA" w:rsidP="008C6BDA">
            <w:pPr>
              <w:pStyle w:val="Body-copy"/>
              <w:spacing w:before="120" w:after="120"/>
              <w:jc w:val="center"/>
              <w:rPr>
                <w:sz w:val="18"/>
                <w:szCs w:val="18"/>
              </w:rPr>
            </w:pPr>
            <w:r w:rsidRPr="00785D67">
              <w:rPr>
                <w:sz w:val="18"/>
                <w:szCs w:val="18"/>
              </w:rPr>
              <w:t>24.8</w:t>
            </w:r>
          </w:p>
        </w:tc>
      </w:tr>
      <w:tr w:rsidR="008C6BDA" w:rsidRPr="008C6BDA" w14:paraId="2759E7BD" w14:textId="77777777" w:rsidTr="0038390D">
        <w:trPr>
          <w:trHeight w:val="60"/>
        </w:trPr>
        <w:tc>
          <w:tcPr>
            <w:tcW w:w="3306" w:type="dxa"/>
            <w:vAlign w:val="bottom"/>
          </w:tcPr>
          <w:p w14:paraId="5DA5D6DA" w14:textId="1285D08D" w:rsidR="008C6BDA" w:rsidRPr="00785D67" w:rsidRDefault="008C6BDA" w:rsidP="008C6BDA">
            <w:pPr>
              <w:pStyle w:val="Body-copy"/>
              <w:spacing w:before="120" w:after="120"/>
              <w:rPr>
                <w:b/>
                <w:bCs/>
                <w:sz w:val="18"/>
                <w:szCs w:val="18"/>
              </w:rPr>
            </w:pPr>
            <w:r w:rsidRPr="00785D67">
              <w:rPr>
                <w:b/>
                <w:bCs/>
                <w:sz w:val="18"/>
                <w:szCs w:val="18"/>
              </w:rPr>
              <w:t>Total</w:t>
            </w:r>
          </w:p>
        </w:tc>
        <w:tc>
          <w:tcPr>
            <w:tcW w:w="3306" w:type="dxa"/>
            <w:vAlign w:val="bottom"/>
          </w:tcPr>
          <w:p w14:paraId="3E303F10" w14:textId="00F75F4D" w:rsidR="008C6BDA" w:rsidRPr="00785D67" w:rsidRDefault="008C6BDA" w:rsidP="008C6BDA">
            <w:pPr>
              <w:pStyle w:val="Body-copy"/>
              <w:spacing w:before="120" w:after="120"/>
              <w:jc w:val="center"/>
              <w:rPr>
                <w:b/>
                <w:bCs/>
                <w:sz w:val="18"/>
                <w:szCs w:val="18"/>
              </w:rPr>
            </w:pPr>
            <w:r w:rsidRPr="00785D67">
              <w:rPr>
                <w:b/>
                <w:bCs/>
                <w:sz w:val="18"/>
                <w:szCs w:val="18"/>
              </w:rPr>
              <w:t>3.205</w:t>
            </w:r>
          </w:p>
        </w:tc>
        <w:tc>
          <w:tcPr>
            <w:tcW w:w="3306" w:type="dxa"/>
            <w:vAlign w:val="bottom"/>
          </w:tcPr>
          <w:p w14:paraId="5BF028CB" w14:textId="4D4610C1" w:rsidR="008C6BDA" w:rsidRPr="00785D67" w:rsidRDefault="008C6BDA" w:rsidP="008C6BDA">
            <w:pPr>
              <w:pStyle w:val="Body-copy"/>
              <w:spacing w:before="120" w:after="120"/>
              <w:jc w:val="center"/>
              <w:rPr>
                <w:b/>
                <w:bCs/>
                <w:sz w:val="18"/>
                <w:szCs w:val="18"/>
              </w:rPr>
            </w:pPr>
            <w:r w:rsidRPr="00785D67">
              <w:rPr>
                <w:b/>
                <w:bCs/>
                <w:sz w:val="18"/>
                <w:szCs w:val="18"/>
              </w:rPr>
              <w:t>24.8</w:t>
            </w:r>
          </w:p>
        </w:tc>
      </w:tr>
      <w:tr w:rsidR="008C6BDA" w:rsidRPr="008C6BDA" w14:paraId="79621BEF" w14:textId="77777777" w:rsidTr="0038390D">
        <w:trPr>
          <w:trHeight w:val="234"/>
        </w:trPr>
        <w:tc>
          <w:tcPr>
            <w:tcW w:w="3306" w:type="dxa"/>
            <w:vAlign w:val="bottom"/>
          </w:tcPr>
          <w:p w14:paraId="3F1BF808" w14:textId="05F68A9B" w:rsidR="008C6BDA" w:rsidRPr="00785D67" w:rsidRDefault="008C6BDA" w:rsidP="008C6BDA">
            <w:pPr>
              <w:pStyle w:val="Body-copy"/>
              <w:spacing w:before="120" w:after="120"/>
              <w:rPr>
                <w:b/>
                <w:bCs/>
                <w:sz w:val="18"/>
                <w:szCs w:val="18"/>
              </w:rPr>
            </w:pPr>
            <w:r w:rsidRPr="00785D67">
              <w:rPr>
                <w:b/>
                <w:bCs/>
                <w:sz w:val="18"/>
                <w:szCs w:val="18"/>
              </w:rPr>
              <w:t>Contained (kt)</w:t>
            </w:r>
          </w:p>
        </w:tc>
        <w:tc>
          <w:tcPr>
            <w:tcW w:w="3306" w:type="dxa"/>
            <w:vAlign w:val="bottom"/>
          </w:tcPr>
          <w:p w14:paraId="2F07117D" w14:textId="5E301421" w:rsidR="008C6BDA" w:rsidRPr="00785D67" w:rsidRDefault="008C6BDA" w:rsidP="008C6BDA">
            <w:pPr>
              <w:pStyle w:val="Body-copy"/>
              <w:spacing w:before="120" w:after="120"/>
              <w:jc w:val="center"/>
              <w:rPr>
                <w:b/>
                <w:bCs/>
                <w:sz w:val="18"/>
                <w:szCs w:val="18"/>
              </w:rPr>
            </w:pPr>
          </w:p>
        </w:tc>
        <w:tc>
          <w:tcPr>
            <w:tcW w:w="3306" w:type="dxa"/>
            <w:vAlign w:val="bottom"/>
          </w:tcPr>
          <w:p w14:paraId="3D36C64C" w14:textId="75235459" w:rsidR="008C6BDA" w:rsidRPr="00785D67" w:rsidRDefault="008C6BDA" w:rsidP="008C6BDA">
            <w:pPr>
              <w:pStyle w:val="Body-copy"/>
              <w:spacing w:before="120" w:after="120"/>
              <w:jc w:val="center"/>
              <w:rPr>
                <w:b/>
                <w:bCs/>
                <w:sz w:val="18"/>
                <w:szCs w:val="18"/>
              </w:rPr>
            </w:pPr>
            <w:r w:rsidRPr="00785D67">
              <w:rPr>
                <w:b/>
                <w:bCs/>
                <w:sz w:val="18"/>
                <w:szCs w:val="18"/>
              </w:rPr>
              <w:t>795.0</w:t>
            </w:r>
          </w:p>
        </w:tc>
      </w:tr>
    </w:tbl>
    <w:p w14:paraId="68DC6332" w14:textId="77777777" w:rsidR="00A33517" w:rsidRPr="00A33517" w:rsidRDefault="00A33517" w:rsidP="00A33517">
      <w:pPr>
        <w:pStyle w:val="Body-copy"/>
      </w:pPr>
    </w:p>
    <w:tbl>
      <w:tblPr>
        <w:tblStyle w:val="TableGrid1"/>
        <w:tblW w:w="5000" w:type="pct"/>
        <w:tblLook w:val="04A0" w:firstRow="1" w:lastRow="0" w:firstColumn="1" w:lastColumn="0" w:noHBand="0" w:noVBand="1"/>
      </w:tblPr>
      <w:tblGrid>
        <w:gridCol w:w="4390"/>
        <w:gridCol w:w="5578"/>
      </w:tblGrid>
      <w:tr w:rsidR="008C6BDA" w:rsidRPr="00972735" w14:paraId="23FD6ED6" w14:textId="77777777" w:rsidTr="00391CBD">
        <w:tc>
          <w:tcPr>
            <w:tcW w:w="2202" w:type="pct"/>
          </w:tcPr>
          <w:p w14:paraId="181D730F" w14:textId="49976D47" w:rsidR="008C6BDA" w:rsidRPr="00FC65C4" w:rsidRDefault="008C6BDA" w:rsidP="00AC24C8">
            <w:pPr>
              <w:spacing w:before="120" w:after="120" w:line="240" w:lineRule="auto"/>
              <w:rPr>
                <w:b/>
                <w:bCs/>
              </w:rPr>
            </w:pPr>
            <w:r w:rsidRPr="00FC65C4">
              <w:rPr>
                <w:b/>
                <w:bCs/>
              </w:rPr>
              <w:t xml:space="preserve">Project </w:t>
            </w:r>
            <w:r w:rsidR="002A7A2B">
              <w:rPr>
                <w:b/>
                <w:bCs/>
              </w:rPr>
              <w:t>S</w:t>
            </w:r>
            <w:r w:rsidRPr="00FC65C4">
              <w:rPr>
                <w:b/>
                <w:bCs/>
              </w:rPr>
              <w:t>tatus</w:t>
            </w:r>
          </w:p>
        </w:tc>
        <w:tc>
          <w:tcPr>
            <w:tcW w:w="2798" w:type="pct"/>
          </w:tcPr>
          <w:p w14:paraId="3CD3CA1C" w14:textId="3925A12F" w:rsidR="008C6BDA" w:rsidRPr="008C6BDA" w:rsidRDefault="008C6BDA" w:rsidP="00AC24C8">
            <w:pPr>
              <w:pStyle w:val="Body-copy"/>
              <w:spacing w:before="120" w:after="120" w:line="240" w:lineRule="auto"/>
            </w:pPr>
            <w:r w:rsidRPr="008C6BDA">
              <w:t>Feasibility Study</w:t>
            </w:r>
            <w:r w:rsidR="00E75D47">
              <w:t xml:space="preserve"> (April 2021)</w:t>
            </w:r>
          </w:p>
        </w:tc>
      </w:tr>
      <w:tr w:rsidR="008C6BDA" w:rsidRPr="00972735" w14:paraId="7CD32BE3" w14:textId="77777777" w:rsidTr="00391CBD">
        <w:tc>
          <w:tcPr>
            <w:tcW w:w="2202" w:type="pct"/>
          </w:tcPr>
          <w:p w14:paraId="4C91D957" w14:textId="53DB8A91" w:rsidR="008C6BDA" w:rsidRPr="00FC65C4" w:rsidRDefault="008C6BDA" w:rsidP="00AC24C8">
            <w:pPr>
              <w:spacing w:before="120" w:after="120" w:line="240" w:lineRule="auto"/>
              <w:rPr>
                <w:b/>
                <w:bCs/>
              </w:rPr>
            </w:pPr>
            <w:r w:rsidRPr="00FC65C4">
              <w:rPr>
                <w:b/>
                <w:bCs/>
              </w:rPr>
              <w:t xml:space="preserve">Offtake </w:t>
            </w:r>
            <w:r w:rsidR="002A7A2B">
              <w:rPr>
                <w:b/>
                <w:bCs/>
              </w:rPr>
              <w:t>A</w:t>
            </w:r>
            <w:r w:rsidRPr="00FC65C4">
              <w:rPr>
                <w:b/>
                <w:bCs/>
              </w:rPr>
              <w:t>vailable</w:t>
            </w:r>
          </w:p>
        </w:tc>
        <w:tc>
          <w:tcPr>
            <w:tcW w:w="2798" w:type="pct"/>
          </w:tcPr>
          <w:p w14:paraId="124BB108" w14:textId="0BBB7465" w:rsidR="008C6BDA" w:rsidRPr="008C6BDA" w:rsidRDefault="00D7669D" w:rsidP="00D7669D">
            <w:pPr>
              <w:pStyle w:val="Body-copy"/>
              <w:spacing w:before="120" w:after="120"/>
            </w:pPr>
            <w:r w:rsidRPr="00D7669D">
              <w:t>100%. Currently qualifying</w:t>
            </w:r>
            <w:r>
              <w:t xml:space="preserve"> </w:t>
            </w:r>
            <w:r w:rsidRPr="00D7669D">
              <w:t>product with potential customers</w:t>
            </w:r>
            <w:r>
              <w:t xml:space="preserve"> </w:t>
            </w:r>
            <w:r w:rsidRPr="00D7669D">
              <w:t>and developing new markets</w:t>
            </w:r>
          </w:p>
        </w:tc>
      </w:tr>
      <w:tr w:rsidR="008C6BDA" w:rsidRPr="00972735" w14:paraId="6E6E37FA" w14:textId="77777777" w:rsidTr="00391CBD">
        <w:tc>
          <w:tcPr>
            <w:tcW w:w="2202" w:type="pct"/>
          </w:tcPr>
          <w:p w14:paraId="4C479535" w14:textId="7E95AD55" w:rsidR="008C6BDA" w:rsidRPr="00FC65C4" w:rsidRDefault="002A7A2B" w:rsidP="00AC24C8">
            <w:pPr>
              <w:spacing w:before="120" w:after="120" w:line="240" w:lineRule="auto"/>
              <w:rPr>
                <w:b/>
                <w:bCs/>
              </w:rPr>
            </w:pPr>
            <w:r>
              <w:rPr>
                <w:b/>
                <w:bCs/>
              </w:rPr>
              <w:t>Min Mine Life (Yrs)</w:t>
            </w:r>
          </w:p>
        </w:tc>
        <w:tc>
          <w:tcPr>
            <w:tcW w:w="2798" w:type="pct"/>
          </w:tcPr>
          <w:p w14:paraId="7133E1E6" w14:textId="56B49BFD" w:rsidR="008C6BDA" w:rsidRPr="008C6BDA" w:rsidRDefault="00E75D47" w:rsidP="00AC24C8">
            <w:pPr>
              <w:pStyle w:val="Body-copy"/>
              <w:spacing w:before="120" w:after="120" w:line="240" w:lineRule="auto"/>
            </w:pPr>
            <w:r>
              <w:t>&gt;</w:t>
            </w:r>
            <w:r w:rsidR="008C6BDA" w:rsidRPr="008C6BDA">
              <w:t>50</w:t>
            </w:r>
          </w:p>
        </w:tc>
      </w:tr>
      <w:tr w:rsidR="008C6BDA" w:rsidRPr="00972735" w14:paraId="15D2FFC3" w14:textId="77777777" w:rsidTr="00391CBD">
        <w:tc>
          <w:tcPr>
            <w:tcW w:w="2202" w:type="pct"/>
          </w:tcPr>
          <w:p w14:paraId="156662BD" w14:textId="77A05565" w:rsidR="008C6BDA" w:rsidRPr="00FC65C4" w:rsidRDefault="00E75D47" w:rsidP="00AC24C8">
            <w:pPr>
              <w:spacing w:before="120" w:after="120" w:line="240" w:lineRule="auto"/>
              <w:rPr>
                <w:b/>
                <w:bCs/>
              </w:rPr>
            </w:pPr>
            <w:r>
              <w:rPr>
                <w:b/>
                <w:bCs/>
              </w:rPr>
              <w:t xml:space="preserve">Post-tax </w:t>
            </w:r>
            <w:r w:rsidR="008C6BDA">
              <w:rPr>
                <w:b/>
                <w:bCs/>
              </w:rPr>
              <w:t>IRR</w:t>
            </w:r>
          </w:p>
        </w:tc>
        <w:tc>
          <w:tcPr>
            <w:tcW w:w="2798" w:type="pct"/>
          </w:tcPr>
          <w:p w14:paraId="13E6BC50" w14:textId="5CF909E3" w:rsidR="008C6BDA" w:rsidRPr="008C6BDA" w:rsidRDefault="008C6BDA" w:rsidP="00AC24C8">
            <w:pPr>
              <w:pStyle w:val="Body-copy"/>
              <w:spacing w:before="120" w:after="120" w:line="240" w:lineRule="auto"/>
            </w:pPr>
            <w:r w:rsidRPr="008C6BDA">
              <w:t xml:space="preserve">55% </w:t>
            </w:r>
          </w:p>
        </w:tc>
      </w:tr>
      <w:tr w:rsidR="008C6BDA" w:rsidRPr="00972735" w14:paraId="44277304" w14:textId="77777777" w:rsidTr="00391CBD">
        <w:tc>
          <w:tcPr>
            <w:tcW w:w="2202" w:type="pct"/>
          </w:tcPr>
          <w:p w14:paraId="5AAAA63E" w14:textId="3BE95E7C" w:rsidR="008C6BDA" w:rsidRDefault="008C6BDA" w:rsidP="00AC24C8">
            <w:pPr>
              <w:spacing w:before="120" w:after="120" w:line="240" w:lineRule="auto"/>
              <w:rPr>
                <w:b/>
                <w:bCs/>
              </w:rPr>
            </w:pPr>
            <w:r>
              <w:rPr>
                <w:b/>
                <w:bCs/>
              </w:rPr>
              <w:t xml:space="preserve">Capital </w:t>
            </w:r>
            <w:r w:rsidR="002A7A2B">
              <w:rPr>
                <w:b/>
                <w:bCs/>
              </w:rPr>
              <w:t>C</w:t>
            </w:r>
            <w:r>
              <w:rPr>
                <w:b/>
                <w:bCs/>
              </w:rPr>
              <w:t>ost</w:t>
            </w:r>
          </w:p>
        </w:tc>
        <w:tc>
          <w:tcPr>
            <w:tcW w:w="2798" w:type="pct"/>
          </w:tcPr>
          <w:p w14:paraId="5FB88086" w14:textId="3E215558" w:rsidR="008C6BDA" w:rsidRPr="008C6BDA" w:rsidRDefault="008C6BDA" w:rsidP="00AC24C8">
            <w:pPr>
              <w:pStyle w:val="Body-copy"/>
              <w:spacing w:before="120" w:after="120" w:line="240" w:lineRule="auto"/>
            </w:pPr>
            <w:r w:rsidRPr="008C6BDA">
              <w:t xml:space="preserve">US$202m </w:t>
            </w:r>
          </w:p>
        </w:tc>
      </w:tr>
      <w:tr w:rsidR="008C6BDA" w:rsidRPr="00972735" w14:paraId="12CC185E" w14:textId="77777777" w:rsidTr="00391CBD">
        <w:tc>
          <w:tcPr>
            <w:tcW w:w="2202" w:type="pct"/>
          </w:tcPr>
          <w:p w14:paraId="38742E3B" w14:textId="7A31B4B4" w:rsidR="008C6BDA" w:rsidRDefault="00E75D47" w:rsidP="00AC24C8">
            <w:pPr>
              <w:spacing w:before="120" w:after="120" w:line="240" w:lineRule="auto"/>
              <w:rPr>
                <w:b/>
                <w:bCs/>
              </w:rPr>
            </w:pPr>
            <w:r>
              <w:rPr>
                <w:b/>
                <w:bCs/>
              </w:rPr>
              <w:t xml:space="preserve">Post-tax </w:t>
            </w:r>
            <w:r w:rsidR="008C6BDA">
              <w:rPr>
                <w:b/>
                <w:bCs/>
              </w:rPr>
              <w:t>NPV</w:t>
            </w:r>
            <w:r w:rsidRPr="00E75D47">
              <w:rPr>
                <w:b/>
                <w:bCs/>
                <w:vertAlign w:val="subscript"/>
              </w:rPr>
              <w:t>8%</w:t>
            </w:r>
          </w:p>
        </w:tc>
        <w:tc>
          <w:tcPr>
            <w:tcW w:w="2798" w:type="pct"/>
          </w:tcPr>
          <w:p w14:paraId="5C1E55BD" w14:textId="5FEE598C" w:rsidR="008C6BDA" w:rsidRPr="00427DC0" w:rsidRDefault="00427DC0" w:rsidP="00427DC0">
            <w:pPr>
              <w:pStyle w:val="Body-copy"/>
              <w:spacing w:before="120" w:after="120"/>
            </w:pPr>
            <w:r w:rsidRPr="00427DC0">
              <w:t xml:space="preserve">US$1.014b </w:t>
            </w:r>
          </w:p>
        </w:tc>
      </w:tr>
      <w:tr w:rsidR="005A1B09" w:rsidRPr="00972735" w14:paraId="4373D0B4" w14:textId="77777777" w:rsidTr="00AC24C8">
        <w:trPr>
          <w:trHeight w:val="245"/>
        </w:trPr>
        <w:tc>
          <w:tcPr>
            <w:tcW w:w="2202" w:type="pct"/>
          </w:tcPr>
          <w:p w14:paraId="3ACF866C" w14:textId="0AE14801" w:rsidR="005A1B09" w:rsidRDefault="005A1B09" w:rsidP="005A1B09">
            <w:pPr>
              <w:spacing w:before="120" w:after="120" w:line="240" w:lineRule="auto"/>
            </w:pPr>
            <w:r>
              <w:rPr>
                <w:b/>
              </w:rPr>
              <w:t>Product &amp; Annual Production Rate</w:t>
            </w:r>
          </w:p>
        </w:tc>
        <w:tc>
          <w:tcPr>
            <w:tcW w:w="2798" w:type="pct"/>
          </w:tcPr>
          <w:p w14:paraId="6E938CB1" w14:textId="4EBE2FDF" w:rsidR="005E48A5" w:rsidRPr="005E48A5" w:rsidRDefault="005E48A5" w:rsidP="005E48A5">
            <w:pPr>
              <w:pStyle w:val="Body-copy"/>
              <w:spacing w:before="120" w:after="120" w:line="240" w:lineRule="auto"/>
              <w:rPr>
                <w:b/>
                <w:bCs/>
              </w:rPr>
            </w:pPr>
            <w:r>
              <w:rPr>
                <w:b/>
                <w:bCs/>
              </w:rPr>
              <w:t>Stage 1</w:t>
            </w:r>
            <w:r w:rsidRPr="005E48A5">
              <w:rPr>
                <w:b/>
                <w:bCs/>
              </w:rPr>
              <w:t>:</w:t>
            </w:r>
          </w:p>
          <w:p w14:paraId="7924C8DB" w14:textId="77777777" w:rsidR="005A1B09" w:rsidRDefault="005A1B09" w:rsidP="005E48A5">
            <w:pPr>
              <w:pStyle w:val="BulletList"/>
              <w:spacing w:before="120" w:after="120" w:line="240" w:lineRule="auto"/>
            </w:pPr>
            <w:r w:rsidRPr="00E75D47">
              <w:t>Premium quality high purity alumina (&gt;99.995% Al</w:t>
            </w:r>
            <w:r w:rsidRPr="00E75D47">
              <w:rPr>
                <w:vertAlign w:val="subscript"/>
              </w:rPr>
              <w:t>2</w:t>
            </w:r>
            <w:r w:rsidRPr="00E75D47">
              <w:t>0</w:t>
            </w:r>
            <w:r w:rsidRPr="00E75D47">
              <w:rPr>
                <w:vertAlign w:val="subscript"/>
              </w:rPr>
              <w:t>3</w:t>
            </w:r>
            <w:r w:rsidRPr="00E75D47">
              <w:t>): 10,000tpa</w:t>
            </w:r>
          </w:p>
          <w:p w14:paraId="34948731" w14:textId="77777777" w:rsidR="005E48A5" w:rsidRPr="005E48A5" w:rsidRDefault="005E48A5" w:rsidP="005E48A5">
            <w:pPr>
              <w:pStyle w:val="Body-copy"/>
              <w:spacing w:before="120" w:after="120" w:line="240" w:lineRule="auto"/>
              <w:rPr>
                <w:b/>
                <w:bCs/>
              </w:rPr>
            </w:pPr>
            <w:r w:rsidRPr="005E48A5">
              <w:rPr>
                <w:b/>
                <w:bCs/>
              </w:rPr>
              <w:t>Final Commercial Production:</w:t>
            </w:r>
          </w:p>
          <w:p w14:paraId="1D6EEC81" w14:textId="6DBBF2B1" w:rsidR="005E48A5" w:rsidRPr="000D3E16" w:rsidRDefault="005E48A5" w:rsidP="005E48A5">
            <w:pPr>
              <w:pStyle w:val="Table-bullet"/>
              <w:spacing w:line="240" w:lineRule="auto"/>
              <w:rPr>
                <w:sz w:val="20"/>
              </w:rPr>
            </w:pPr>
            <w:r w:rsidRPr="000D3E16">
              <w:rPr>
                <w:sz w:val="20"/>
              </w:rPr>
              <w:t>Premium quality high purity alumina (&gt;99.995% Al</w:t>
            </w:r>
            <w:r w:rsidRPr="000D3E16">
              <w:rPr>
                <w:sz w:val="20"/>
                <w:vertAlign w:val="subscript"/>
              </w:rPr>
              <w:t>2</w:t>
            </w:r>
            <w:r w:rsidRPr="000D3E16">
              <w:rPr>
                <w:sz w:val="20"/>
              </w:rPr>
              <w:t>0</w:t>
            </w:r>
            <w:r w:rsidRPr="000D3E16">
              <w:rPr>
                <w:sz w:val="20"/>
                <w:vertAlign w:val="subscript"/>
              </w:rPr>
              <w:t>3</w:t>
            </w:r>
            <w:r w:rsidRPr="000D3E16">
              <w:rPr>
                <w:sz w:val="20"/>
              </w:rPr>
              <w:t>): 10,000tpa</w:t>
            </w:r>
          </w:p>
        </w:tc>
      </w:tr>
    </w:tbl>
    <w:p w14:paraId="307B8204" w14:textId="77777777" w:rsidR="00A33517" w:rsidRPr="00A33517" w:rsidRDefault="00A33517" w:rsidP="00A33517">
      <w:pPr>
        <w:pStyle w:val="Body-copy"/>
      </w:pPr>
    </w:p>
    <w:p w14:paraId="151C83FE" w14:textId="3CD788AF" w:rsidR="00A33517" w:rsidRDefault="00A33517" w:rsidP="00A33517">
      <w:pPr>
        <w:pStyle w:val="Body-copy"/>
        <w:rPr>
          <w:b/>
          <w:bCs/>
          <w:color w:val="000000" w:themeColor="text1"/>
        </w:rPr>
      </w:pPr>
    </w:p>
    <w:p w14:paraId="32F2978E" w14:textId="78F5BDD6" w:rsidR="00275736" w:rsidRDefault="00275736" w:rsidP="00275736">
      <w:pPr>
        <w:pStyle w:val="Heading-level1"/>
      </w:pPr>
      <w:r w:rsidRPr="00275736">
        <w:t>Lithium</w:t>
      </w:r>
    </w:p>
    <w:p w14:paraId="6C536C70" w14:textId="21C889AF" w:rsidR="00275736" w:rsidRPr="00275736" w:rsidRDefault="006E09B9" w:rsidP="00275736">
      <w:pPr>
        <w:pStyle w:val="Heading-level2"/>
      </w:pPr>
      <w:r w:rsidRPr="006E09B9">
        <w:t xml:space="preserve">Finniss Lithium Operation and </w:t>
      </w:r>
      <w:r>
        <w:br/>
      </w:r>
      <w:r w:rsidRPr="006E09B9">
        <w:t>Regional Exploration Targets</w:t>
      </w:r>
      <w:r>
        <w:tab/>
      </w:r>
      <w:r w:rsidR="00A904AA">
        <w:t>NT</w:t>
      </w:r>
    </w:p>
    <w:p w14:paraId="5638D835" w14:textId="29283497" w:rsidR="00275736" w:rsidRPr="00073406" w:rsidRDefault="00275736" w:rsidP="00073406">
      <w:pPr>
        <w:pStyle w:val="Body-copy"/>
        <w:spacing w:after="240"/>
        <w:rPr>
          <w:b/>
          <w:bCs/>
          <w:sz w:val="26"/>
          <w:szCs w:val="26"/>
        </w:rPr>
      </w:pPr>
      <w:r w:rsidRPr="00073406">
        <w:rPr>
          <w:b/>
          <w:bCs/>
          <w:sz w:val="26"/>
          <w:szCs w:val="26"/>
        </w:rPr>
        <w:t xml:space="preserve">Core Lithium </w:t>
      </w:r>
      <w:r w:rsidR="00D65EDA" w:rsidRPr="00073406">
        <w:rPr>
          <w:b/>
          <w:bCs/>
          <w:sz w:val="26"/>
          <w:szCs w:val="26"/>
        </w:rPr>
        <w:t>Ltd</w:t>
      </w:r>
      <w:r w:rsidRPr="00073406">
        <w:rPr>
          <w:b/>
          <w:bCs/>
          <w:sz w:val="26"/>
          <w:szCs w:val="26"/>
        </w:rPr>
        <w:t xml:space="preserve"> </w:t>
      </w:r>
    </w:p>
    <w:p w14:paraId="1642A59A" w14:textId="15D7CC34" w:rsidR="00073406" w:rsidRPr="00073406" w:rsidRDefault="00275736" w:rsidP="00073406">
      <w:pPr>
        <w:pStyle w:val="Body-copy"/>
        <w:spacing w:before="120" w:after="120"/>
        <w:rPr>
          <w:b/>
          <w:bCs/>
        </w:rPr>
      </w:pPr>
      <w:r w:rsidRPr="00073406">
        <w:rPr>
          <w:b/>
          <w:bCs/>
        </w:rPr>
        <w:t>ASX</w:t>
      </w:r>
      <w:r w:rsidR="005A1335" w:rsidRPr="00073406">
        <w:rPr>
          <w:b/>
          <w:bCs/>
        </w:rPr>
        <w:t>-listed (</w:t>
      </w:r>
      <w:r w:rsidRPr="00073406">
        <w:rPr>
          <w:b/>
          <w:bCs/>
        </w:rPr>
        <w:t>CXO</w:t>
      </w:r>
      <w:r w:rsidR="005A1335" w:rsidRPr="00073406">
        <w:rPr>
          <w:b/>
          <w:bCs/>
        </w:rPr>
        <w:t>)</w:t>
      </w:r>
      <w:r w:rsidRPr="00073406">
        <w:rPr>
          <w:b/>
          <w:bCs/>
        </w:rPr>
        <w:t xml:space="preserve">  </w:t>
      </w:r>
    </w:p>
    <w:p w14:paraId="4BD9606C" w14:textId="7D313E9E" w:rsidR="00073406" w:rsidRPr="00073406" w:rsidRDefault="00073406" w:rsidP="00073406">
      <w:pPr>
        <w:pStyle w:val="Body-copy"/>
        <w:spacing w:before="120" w:after="120"/>
        <w:rPr>
          <w:b/>
          <w:bCs/>
        </w:rPr>
      </w:pPr>
      <w:r w:rsidRPr="00073406">
        <w:rPr>
          <w:b/>
          <w:bCs/>
        </w:rPr>
        <w:t>Commodity(</w:t>
      </w:r>
      <w:proofErr w:type="spellStart"/>
      <w:r w:rsidRPr="00073406">
        <w:rPr>
          <w:b/>
          <w:bCs/>
        </w:rPr>
        <w:t>ies</w:t>
      </w:r>
      <w:proofErr w:type="spellEnd"/>
      <w:r w:rsidRPr="00073406">
        <w:rPr>
          <w:b/>
          <w:bCs/>
        </w:rPr>
        <w:t>):</w:t>
      </w:r>
      <w:r w:rsidR="000D3E16">
        <w:rPr>
          <w:b/>
          <w:bCs/>
        </w:rPr>
        <w:t xml:space="preserve"> </w:t>
      </w:r>
      <w:r w:rsidRPr="00073406">
        <w:rPr>
          <w:b/>
          <w:bCs/>
        </w:rPr>
        <w:t>Lithium (in spodumene concentrate)</w:t>
      </w:r>
    </w:p>
    <w:p w14:paraId="0F8512B7" w14:textId="77777777" w:rsidR="00073406" w:rsidRDefault="00073406" w:rsidP="00FA59BC">
      <w:pPr>
        <w:pStyle w:val="Body-copy"/>
        <w:spacing w:before="120"/>
      </w:pPr>
    </w:p>
    <w:p w14:paraId="1ADFB157" w14:textId="77777777" w:rsidR="00275736" w:rsidRPr="00275736" w:rsidRDefault="00275736" w:rsidP="00275736">
      <w:pPr>
        <w:pStyle w:val="Heading-level3"/>
      </w:pPr>
      <w:r w:rsidRPr="00275736">
        <w:t xml:space="preserve">Investment summary </w:t>
      </w:r>
    </w:p>
    <w:p w14:paraId="5A0132C6" w14:textId="77777777" w:rsidR="00073406" w:rsidRPr="00073406" w:rsidRDefault="00073406" w:rsidP="00073406">
      <w:pPr>
        <w:pStyle w:val="Body-copy"/>
      </w:pPr>
      <w:r w:rsidRPr="00073406">
        <w:t xml:space="preserve">Finniss is the only Australian lithium operation located outside of WA. The site has attracted more than A$250m of investment. All mining and processing operations are currently suspended. Core Lithium successfully completed a ‘Restart Study’ in May 2025, which repositioned Finniss as a longer-life, lower-cost operation. All site infrastructure is being maintained in a restart-ready condition and is wholly owned by Core Lithium. 100% of Spodumene Concentrate offtake is available and Core Lithium is currently advancing a strategic funding process to support a positive FID for restarting the Project. </w:t>
      </w:r>
    </w:p>
    <w:p w14:paraId="1350BE9B" w14:textId="77777777" w:rsidR="00275736" w:rsidRPr="00275736" w:rsidRDefault="00275736" w:rsidP="00275736">
      <w:pPr>
        <w:pStyle w:val="Heading-level3"/>
      </w:pPr>
      <w:r w:rsidRPr="00275736">
        <w:t xml:space="preserve">Project description </w:t>
      </w:r>
    </w:p>
    <w:p w14:paraId="25B0592B" w14:textId="77777777" w:rsidR="00073406" w:rsidRPr="00073406" w:rsidRDefault="00073406" w:rsidP="00073406">
      <w:pPr>
        <w:pStyle w:val="Body-copy"/>
      </w:pPr>
      <w:r w:rsidRPr="00073406">
        <w:t xml:space="preserve">The Finniss Project comprises of; open pit and underground mines, a DMS Processing Plant and associated infrastructure, located 88 km by sealed road from Darwin, the nearest export port to Asia and other key markets. The Restart Study is based on; underground mining and the use of bulk </w:t>
      </w:r>
      <w:proofErr w:type="spellStart"/>
      <w:r w:rsidRPr="00073406">
        <w:t>stoping</w:t>
      </w:r>
      <w:proofErr w:type="spellEnd"/>
      <w:r w:rsidRPr="00073406">
        <w:t xml:space="preserve"> geometry producing higher quality ore feed and upgrades to the Processing Plant to increase throughput to 1.2Mtpa, with recoveries of 78%. The restart Project is expected to produce 205 </w:t>
      </w:r>
      <w:proofErr w:type="spellStart"/>
      <w:r w:rsidRPr="00073406">
        <w:t>ktpa</w:t>
      </w:r>
      <w:proofErr w:type="spellEnd"/>
      <w:r w:rsidRPr="00073406">
        <w:t xml:space="preserve"> of high-value, coarse-grained SC6 spodumene concentrate, supported by updated Ore Reserves of 15.2 Mt at 1.26% Li</w:t>
      </w:r>
      <w:r w:rsidRPr="000D3E16">
        <w:rPr>
          <w:vertAlign w:val="subscript"/>
        </w:rPr>
        <w:t>2</w:t>
      </w:r>
      <w:r w:rsidRPr="00073406">
        <w:t>O. The Project’s scale, grade and long-life ore bodies – with future upside from ‘BP33 Deeps’ and ‘Blackbeard’ – positions Finniss as one of the most competitive global spodumene operations. Core Lithium maintains close community ties in the Northern Territory. The Finniss operation is strongly supported by the Northern Territory and Federal Governments.</w:t>
      </w:r>
    </w:p>
    <w:p w14:paraId="12D830CE" w14:textId="0DA639D9" w:rsidR="00275736" w:rsidRDefault="00275736" w:rsidP="00275736">
      <w:pPr>
        <w:pStyle w:val="Body-copy"/>
      </w:pPr>
    </w:p>
    <w:p w14:paraId="45338E96" w14:textId="77777777" w:rsidR="00275736" w:rsidRDefault="00275736">
      <w:pPr>
        <w:spacing w:before="0" w:after="160" w:line="259" w:lineRule="auto"/>
        <w:rPr>
          <w:b/>
          <w:bCs/>
          <w:lang w:val="en-AU"/>
        </w:rPr>
      </w:pPr>
      <w:r>
        <w:rPr>
          <w:b/>
          <w:bCs/>
        </w:rPr>
        <w:br w:type="page"/>
      </w:r>
    </w:p>
    <w:p w14:paraId="6DC4A1F5" w14:textId="19A5EE54" w:rsidR="00B2226B" w:rsidRPr="00B2226B" w:rsidRDefault="00B2226B" w:rsidP="00B2226B">
      <w:pPr>
        <w:pStyle w:val="Body-copy"/>
        <w:spacing w:after="240"/>
        <w:rPr>
          <w:b/>
          <w:bCs/>
        </w:rPr>
      </w:pPr>
      <w:r w:rsidRPr="00B2226B">
        <w:rPr>
          <w:b/>
          <w:bCs/>
        </w:rPr>
        <w:lastRenderedPageBreak/>
        <w:t>Total Finniss Project</w:t>
      </w:r>
      <w:r w:rsidRPr="00B2226B">
        <w:rPr>
          <w:b/>
          <w:bCs/>
          <w:vertAlign w:val="superscript"/>
        </w:rPr>
        <w:t>*1</w:t>
      </w:r>
      <w:r w:rsidRPr="00B2226B">
        <w:rPr>
          <w:b/>
          <w:bCs/>
        </w:rPr>
        <w:t xml:space="preserve"> Mineral Resources as at Apr-2</w:t>
      </w:r>
      <w:r w:rsidR="00073406">
        <w:rPr>
          <w:b/>
          <w:bCs/>
        </w:rPr>
        <w:t>5</w:t>
      </w:r>
      <w:r w:rsidRPr="00B2226B">
        <w:rPr>
          <w:b/>
          <w:bCs/>
        </w:rPr>
        <w:t xml:space="preserve"> (0.5% Li</w:t>
      </w:r>
      <w:r w:rsidRPr="00B2226B">
        <w:rPr>
          <w:b/>
          <w:bCs/>
          <w:vertAlign w:val="subscript"/>
        </w:rPr>
        <w:t>2</w:t>
      </w:r>
      <w:r w:rsidRPr="00B2226B">
        <w:rPr>
          <w:b/>
          <w:bCs/>
        </w:rPr>
        <w:t>O cut-off)</w:t>
      </w:r>
    </w:p>
    <w:tbl>
      <w:tblPr>
        <w:tblStyle w:val="TableGrid1"/>
        <w:tblW w:w="0" w:type="auto"/>
        <w:tblLayout w:type="fixed"/>
        <w:tblLook w:val="0020" w:firstRow="1" w:lastRow="0" w:firstColumn="0" w:lastColumn="0" w:noHBand="0" w:noVBand="0"/>
      </w:tblPr>
      <w:tblGrid>
        <w:gridCol w:w="3306"/>
        <w:gridCol w:w="3306"/>
        <w:gridCol w:w="3306"/>
      </w:tblGrid>
      <w:tr w:rsidR="00275736" w:rsidRPr="00275736" w14:paraId="7D93086E" w14:textId="77777777" w:rsidTr="0038390D">
        <w:trPr>
          <w:trHeight w:val="60"/>
        </w:trPr>
        <w:tc>
          <w:tcPr>
            <w:tcW w:w="3306" w:type="dxa"/>
          </w:tcPr>
          <w:p w14:paraId="667F73A7" w14:textId="77777777" w:rsidR="00275736" w:rsidRPr="00785D67" w:rsidRDefault="00275736" w:rsidP="00275736">
            <w:pPr>
              <w:pStyle w:val="Body-copy"/>
              <w:spacing w:before="120" w:after="120"/>
              <w:rPr>
                <w:b/>
                <w:bCs/>
                <w:sz w:val="18"/>
                <w:szCs w:val="18"/>
              </w:rPr>
            </w:pPr>
            <w:r w:rsidRPr="00785D67">
              <w:rPr>
                <w:b/>
                <w:bCs/>
                <w:sz w:val="18"/>
                <w:szCs w:val="18"/>
              </w:rPr>
              <w:t>Resource Category</w:t>
            </w:r>
          </w:p>
        </w:tc>
        <w:tc>
          <w:tcPr>
            <w:tcW w:w="3306" w:type="dxa"/>
          </w:tcPr>
          <w:p w14:paraId="4284AE07" w14:textId="7F7DBF9E" w:rsidR="00275736" w:rsidRPr="00785D67" w:rsidRDefault="00275736" w:rsidP="00275736">
            <w:pPr>
              <w:pStyle w:val="Body-copy"/>
              <w:spacing w:before="120" w:after="120"/>
              <w:jc w:val="center"/>
              <w:rPr>
                <w:b/>
                <w:bCs/>
                <w:sz w:val="18"/>
                <w:szCs w:val="18"/>
              </w:rPr>
            </w:pPr>
            <w:r w:rsidRPr="00785D67">
              <w:rPr>
                <w:b/>
                <w:bCs/>
                <w:sz w:val="18"/>
                <w:szCs w:val="18"/>
              </w:rPr>
              <w:t>Tonnes (Mt)</w:t>
            </w:r>
          </w:p>
        </w:tc>
        <w:tc>
          <w:tcPr>
            <w:tcW w:w="3306" w:type="dxa"/>
          </w:tcPr>
          <w:p w14:paraId="77150CA5" w14:textId="58636552" w:rsidR="00275736" w:rsidRPr="00785D67" w:rsidRDefault="00275736" w:rsidP="00275736">
            <w:pPr>
              <w:pStyle w:val="Body-copy"/>
              <w:spacing w:before="120" w:after="120"/>
              <w:jc w:val="center"/>
              <w:rPr>
                <w:b/>
                <w:bCs/>
                <w:sz w:val="18"/>
                <w:szCs w:val="18"/>
              </w:rPr>
            </w:pPr>
            <w:r w:rsidRPr="00785D67">
              <w:rPr>
                <w:b/>
                <w:bCs/>
                <w:sz w:val="18"/>
                <w:szCs w:val="18"/>
              </w:rPr>
              <w:t>Li</w:t>
            </w:r>
            <w:r w:rsidRPr="00785D67">
              <w:rPr>
                <w:b/>
                <w:bCs/>
                <w:sz w:val="18"/>
                <w:szCs w:val="18"/>
                <w:vertAlign w:val="subscript"/>
              </w:rPr>
              <w:t>2</w:t>
            </w:r>
            <w:r w:rsidRPr="00785D67">
              <w:rPr>
                <w:b/>
                <w:bCs/>
                <w:sz w:val="18"/>
                <w:szCs w:val="18"/>
              </w:rPr>
              <w:t>O (</w:t>
            </w:r>
            <w:r w:rsidR="00B2226B">
              <w:rPr>
                <w:b/>
                <w:bCs/>
                <w:sz w:val="18"/>
                <w:szCs w:val="18"/>
              </w:rPr>
              <w:t>ppm</w:t>
            </w:r>
            <w:r w:rsidRPr="00785D67">
              <w:rPr>
                <w:b/>
                <w:bCs/>
                <w:sz w:val="18"/>
                <w:szCs w:val="18"/>
              </w:rPr>
              <w:t>)</w:t>
            </w:r>
          </w:p>
        </w:tc>
      </w:tr>
      <w:tr w:rsidR="00073406" w:rsidRPr="00275736" w14:paraId="4E061395" w14:textId="77777777" w:rsidTr="00686B75">
        <w:trPr>
          <w:trHeight w:val="60"/>
        </w:trPr>
        <w:tc>
          <w:tcPr>
            <w:tcW w:w="3306" w:type="dxa"/>
            <w:vAlign w:val="bottom"/>
          </w:tcPr>
          <w:p w14:paraId="5728DD53" w14:textId="3A35980E" w:rsidR="00073406" w:rsidRPr="00B65178" w:rsidRDefault="00073406" w:rsidP="00073406">
            <w:pPr>
              <w:pStyle w:val="Table-copy"/>
            </w:pPr>
            <w:r w:rsidRPr="00B65178">
              <w:t>Measured</w:t>
            </w:r>
          </w:p>
        </w:tc>
        <w:tc>
          <w:tcPr>
            <w:tcW w:w="3306" w:type="dxa"/>
            <w:vAlign w:val="bottom"/>
          </w:tcPr>
          <w:p w14:paraId="55BF90BE" w14:textId="73B78276" w:rsidR="00073406" w:rsidRPr="00073406" w:rsidRDefault="00073406" w:rsidP="00073406">
            <w:pPr>
              <w:pStyle w:val="Table-copy"/>
              <w:jc w:val="center"/>
            </w:pPr>
            <w:r w:rsidRPr="00073406">
              <w:t>6.33</w:t>
            </w:r>
          </w:p>
        </w:tc>
        <w:tc>
          <w:tcPr>
            <w:tcW w:w="3306" w:type="dxa"/>
            <w:vAlign w:val="bottom"/>
          </w:tcPr>
          <w:p w14:paraId="3120AFD4" w14:textId="565273E4" w:rsidR="00073406" w:rsidRPr="00073406" w:rsidRDefault="00073406" w:rsidP="00073406">
            <w:pPr>
              <w:pStyle w:val="Table-copy"/>
              <w:jc w:val="center"/>
            </w:pPr>
            <w:r w:rsidRPr="00073406">
              <w:t>1.41</w:t>
            </w:r>
          </w:p>
        </w:tc>
      </w:tr>
      <w:tr w:rsidR="00073406" w:rsidRPr="00275736" w14:paraId="0C7E3E6C" w14:textId="77777777" w:rsidTr="00686B75">
        <w:trPr>
          <w:trHeight w:val="60"/>
        </w:trPr>
        <w:tc>
          <w:tcPr>
            <w:tcW w:w="3306" w:type="dxa"/>
            <w:vAlign w:val="bottom"/>
          </w:tcPr>
          <w:p w14:paraId="5A2A247A" w14:textId="4B966AE3" w:rsidR="00073406" w:rsidRPr="00B65178" w:rsidRDefault="00073406" w:rsidP="00073406">
            <w:pPr>
              <w:pStyle w:val="Table-copy"/>
            </w:pPr>
            <w:r w:rsidRPr="00B65178">
              <w:t>Indicated</w:t>
            </w:r>
          </w:p>
        </w:tc>
        <w:tc>
          <w:tcPr>
            <w:tcW w:w="3306" w:type="dxa"/>
            <w:vAlign w:val="bottom"/>
          </w:tcPr>
          <w:p w14:paraId="1DC644FF" w14:textId="68569237" w:rsidR="00073406" w:rsidRPr="00073406" w:rsidRDefault="00073406" w:rsidP="00073406">
            <w:pPr>
              <w:pStyle w:val="Table-copy"/>
              <w:jc w:val="center"/>
            </w:pPr>
            <w:r w:rsidRPr="00073406">
              <w:t>21.6</w:t>
            </w:r>
          </w:p>
        </w:tc>
        <w:tc>
          <w:tcPr>
            <w:tcW w:w="3306" w:type="dxa"/>
            <w:vAlign w:val="bottom"/>
          </w:tcPr>
          <w:p w14:paraId="5A51BAF5" w14:textId="57FC5BB5" w:rsidR="00073406" w:rsidRPr="00073406" w:rsidRDefault="00073406" w:rsidP="00073406">
            <w:pPr>
              <w:pStyle w:val="Table-copy"/>
              <w:jc w:val="center"/>
            </w:pPr>
            <w:r w:rsidRPr="00073406">
              <w:t>1.29</w:t>
            </w:r>
          </w:p>
        </w:tc>
      </w:tr>
      <w:tr w:rsidR="00073406" w:rsidRPr="00275736" w14:paraId="218940D6" w14:textId="77777777" w:rsidTr="00686B75">
        <w:trPr>
          <w:trHeight w:val="60"/>
        </w:trPr>
        <w:tc>
          <w:tcPr>
            <w:tcW w:w="3306" w:type="dxa"/>
            <w:vAlign w:val="bottom"/>
          </w:tcPr>
          <w:p w14:paraId="622D5A8C" w14:textId="737D16A8" w:rsidR="00073406" w:rsidRPr="00B65178" w:rsidRDefault="00073406" w:rsidP="00073406">
            <w:pPr>
              <w:pStyle w:val="Table-copy"/>
            </w:pPr>
            <w:r w:rsidRPr="00B65178">
              <w:t>Inferred</w:t>
            </w:r>
          </w:p>
        </w:tc>
        <w:tc>
          <w:tcPr>
            <w:tcW w:w="3306" w:type="dxa"/>
            <w:vAlign w:val="bottom"/>
          </w:tcPr>
          <w:p w14:paraId="00F7983C" w14:textId="34A33658" w:rsidR="00073406" w:rsidRPr="00073406" w:rsidRDefault="00073406" w:rsidP="00073406">
            <w:pPr>
              <w:pStyle w:val="Table-copy"/>
              <w:jc w:val="center"/>
            </w:pPr>
            <w:r w:rsidRPr="00073406">
              <w:t>20.3</w:t>
            </w:r>
          </w:p>
        </w:tc>
        <w:tc>
          <w:tcPr>
            <w:tcW w:w="3306" w:type="dxa"/>
            <w:vAlign w:val="bottom"/>
          </w:tcPr>
          <w:p w14:paraId="3597F470" w14:textId="6BF23947" w:rsidR="00073406" w:rsidRPr="00073406" w:rsidRDefault="00073406" w:rsidP="00073406">
            <w:pPr>
              <w:pStyle w:val="Table-copy"/>
              <w:jc w:val="center"/>
            </w:pPr>
            <w:r w:rsidRPr="00073406">
              <w:t>1.18</w:t>
            </w:r>
          </w:p>
        </w:tc>
      </w:tr>
      <w:tr w:rsidR="00073406" w:rsidRPr="00275736" w14:paraId="7A0332E4" w14:textId="77777777" w:rsidTr="00686B75">
        <w:trPr>
          <w:trHeight w:val="60"/>
        </w:trPr>
        <w:tc>
          <w:tcPr>
            <w:tcW w:w="3306" w:type="dxa"/>
            <w:vAlign w:val="bottom"/>
          </w:tcPr>
          <w:p w14:paraId="29891002" w14:textId="73238920" w:rsidR="00073406" w:rsidRPr="00B65178" w:rsidRDefault="00073406" w:rsidP="00073406">
            <w:pPr>
              <w:pStyle w:val="Table-copy"/>
              <w:rPr>
                <w:b/>
                <w:bCs/>
              </w:rPr>
            </w:pPr>
            <w:r w:rsidRPr="00B65178">
              <w:rPr>
                <w:b/>
                <w:bCs/>
              </w:rPr>
              <w:t xml:space="preserve">Total </w:t>
            </w:r>
          </w:p>
        </w:tc>
        <w:tc>
          <w:tcPr>
            <w:tcW w:w="3306" w:type="dxa"/>
            <w:vAlign w:val="bottom"/>
          </w:tcPr>
          <w:p w14:paraId="0A37F465" w14:textId="0DFD65E4" w:rsidR="00073406" w:rsidRPr="00073406" w:rsidRDefault="00073406" w:rsidP="00073406">
            <w:pPr>
              <w:pStyle w:val="Table-copy"/>
              <w:jc w:val="center"/>
              <w:rPr>
                <w:b/>
                <w:bCs/>
              </w:rPr>
            </w:pPr>
            <w:r w:rsidRPr="00073406">
              <w:rPr>
                <w:b/>
                <w:bCs/>
              </w:rPr>
              <w:t>48.5</w:t>
            </w:r>
          </w:p>
        </w:tc>
        <w:tc>
          <w:tcPr>
            <w:tcW w:w="3306" w:type="dxa"/>
            <w:vAlign w:val="bottom"/>
          </w:tcPr>
          <w:p w14:paraId="1FA78E1A" w14:textId="5C72BFAB" w:rsidR="00073406" w:rsidRPr="00073406" w:rsidRDefault="00073406" w:rsidP="00073406">
            <w:pPr>
              <w:pStyle w:val="Table-copy"/>
              <w:jc w:val="center"/>
              <w:rPr>
                <w:b/>
                <w:bCs/>
              </w:rPr>
            </w:pPr>
            <w:r w:rsidRPr="00073406">
              <w:rPr>
                <w:b/>
                <w:bCs/>
              </w:rPr>
              <w:t>1.26</w:t>
            </w:r>
          </w:p>
        </w:tc>
      </w:tr>
      <w:tr w:rsidR="00073406" w:rsidRPr="00275736" w14:paraId="45E191F8" w14:textId="77777777" w:rsidTr="00686B75">
        <w:trPr>
          <w:trHeight w:val="60"/>
        </w:trPr>
        <w:tc>
          <w:tcPr>
            <w:tcW w:w="3306" w:type="dxa"/>
            <w:vAlign w:val="bottom"/>
          </w:tcPr>
          <w:p w14:paraId="67C43E8D" w14:textId="043215CB" w:rsidR="00073406" w:rsidRPr="00B65178" w:rsidRDefault="00073406" w:rsidP="00073406">
            <w:pPr>
              <w:pStyle w:val="Table-copy"/>
              <w:rPr>
                <w:b/>
                <w:bCs/>
              </w:rPr>
            </w:pPr>
            <w:r w:rsidRPr="00B65178">
              <w:rPr>
                <w:b/>
                <w:bCs/>
              </w:rPr>
              <w:t>Contained (kt)</w:t>
            </w:r>
          </w:p>
        </w:tc>
        <w:tc>
          <w:tcPr>
            <w:tcW w:w="3306" w:type="dxa"/>
            <w:vAlign w:val="bottom"/>
          </w:tcPr>
          <w:p w14:paraId="6EA08C73" w14:textId="77777777" w:rsidR="00073406" w:rsidRPr="00073406" w:rsidRDefault="00073406" w:rsidP="00073406">
            <w:pPr>
              <w:pStyle w:val="Table-copy"/>
              <w:jc w:val="center"/>
              <w:rPr>
                <w:b/>
                <w:bCs/>
              </w:rPr>
            </w:pPr>
          </w:p>
        </w:tc>
        <w:tc>
          <w:tcPr>
            <w:tcW w:w="3306" w:type="dxa"/>
            <w:vAlign w:val="bottom"/>
          </w:tcPr>
          <w:p w14:paraId="203900D4" w14:textId="7DC0A994" w:rsidR="00073406" w:rsidRPr="00073406" w:rsidRDefault="00073406" w:rsidP="00073406">
            <w:pPr>
              <w:pStyle w:val="Table-copy"/>
              <w:jc w:val="center"/>
              <w:rPr>
                <w:b/>
                <w:bCs/>
              </w:rPr>
            </w:pPr>
            <w:r w:rsidRPr="00073406">
              <w:rPr>
                <w:b/>
                <w:bCs/>
              </w:rPr>
              <w:t>608</w:t>
            </w:r>
          </w:p>
        </w:tc>
      </w:tr>
    </w:tbl>
    <w:p w14:paraId="15F544C7" w14:textId="77777777" w:rsidR="00173C81" w:rsidRDefault="00173C81" w:rsidP="00173C81">
      <w:pPr>
        <w:pStyle w:val="3SubheadingAUGreen"/>
        <w:ind w:left="170"/>
        <w:rPr>
          <w:sz w:val="16"/>
          <w:szCs w:val="16"/>
          <w:lang w:val="en-US"/>
        </w:rPr>
      </w:pPr>
    </w:p>
    <w:p w14:paraId="6DC2FC1D" w14:textId="77777777" w:rsidR="00073406" w:rsidRPr="00073406" w:rsidRDefault="00073406" w:rsidP="00073406">
      <w:pPr>
        <w:pStyle w:val="Body-copy"/>
        <w:rPr>
          <w:b/>
          <w:bCs/>
        </w:rPr>
      </w:pPr>
      <w:r w:rsidRPr="00073406">
        <w:rPr>
          <w:b/>
          <w:bCs/>
        </w:rPr>
        <w:t xml:space="preserve">Total Finniss Project Ore Reserves as </w:t>
      </w:r>
      <w:proofErr w:type="gramStart"/>
      <w:r w:rsidRPr="00073406">
        <w:rPr>
          <w:b/>
          <w:bCs/>
        </w:rPr>
        <w:t>at</w:t>
      </w:r>
      <w:proofErr w:type="gramEnd"/>
      <w:r w:rsidRPr="00073406">
        <w:rPr>
          <w:b/>
          <w:bCs/>
        </w:rPr>
        <w:t xml:space="preserve"> 5 September 2025:</w:t>
      </w:r>
    </w:p>
    <w:tbl>
      <w:tblPr>
        <w:tblStyle w:val="TableGrid1"/>
        <w:tblW w:w="10201" w:type="dxa"/>
        <w:tblLayout w:type="fixed"/>
        <w:tblLook w:val="0020" w:firstRow="1" w:lastRow="0" w:firstColumn="0" w:lastColumn="0" w:noHBand="0" w:noVBand="0"/>
      </w:tblPr>
      <w:tblGrid>
        <w:gridCol w:w="1271"/>
        <w:gridCol w:w="992"/>
        <w:gridCol w:w="851"/>
        <w:gridCol w:w="992"/>
        <w:gridCol w:w="851"/>
        <w:gridCol w:w="992"/>
        <w:gridCol w:w="850"/>
        <w:gridCol w:w="993"/>
        <w:gridCol w:w="708"/>
        <w:gridCol w:w="993"/>
        <w:gridCol w:w="708"/>
      </w:tblGrid>
      <w:tr w:rsidR="00195E2F" w:rsidRPr="00173C81" w14:paraId="2F1ADC5A" w14:textId="08CD3AB4" w:rsidTr="00F27761">
        <w:trPr>
          <w:trHeight w:val="60"/>
        </w:trPr>
        <w:tc>
          <w:tcPr>
            <w:tcW w:w="1271" w:type="dxa"/>
            <w:vMerge w:val="restart"/>
          </w:tcPr>
          <w:p w14:paraId="4FFC7CD6" w14:textId="77777777" w:rsidR="00195E2F" w:rsidRPr="00785D67" w:rsidRDefault="00195E2F" w:rsidP="00E570B6">
            <w:pPr>
              <w:spacing w:before="120" w:after="120"/>
              <w:rPr>
                <w:color w:val="000000" w:themeColor="text1"/>
                <w:sz w:val="18"/>
                <w:szCs w:val="18"/>
              </w:rPr>
            </w:pPr>
          </w:p>
        </w:tc>
        <w:tc>
          <w:tcPr>
            <w:tcW w:w="1843" w:type="dxa"/>
            <w:gridSpan w:val="2"/>
          </w:tcPr>
          <w:p w14:paraId="244DF8A2" w14:textId="76F2AB07" w:rsidR="00195E2F" w:rsidRPr="00785D67" w:rsidRDefault="00195E2F" w:rsidP="00E570B6">
            <w:pPr>
              <w:spacing w:before="120" w:after="120"/>
              <w:jc w:val="center"/>
              <w:rPr>
                <w:b/>
                <w:bCs/>
                <w:color w:val="000000" w:themeColor="text1"/>
                <w:sz w:val="18"/>
                <w:szCs w:val="18"/>
              </w:rPr>
            </w:pPr>
            <w:r>
              <w:rPr>
                <w:b/>
                <w:bCs/>
                <w:color w:val="000000" w:themeColor="text1"/>
                <w:sz w:val="18"/>
                <w:szCs w:val="18"/>
              </w:rPr>
              <w:t>Grants</w:t>
            </w:r>
            <w:r w:rsidRPr="00855BCD">
              <w:rPr>
                <w:b/>
                <w:bCs/>
                <w:color w:val="000000" w:themeColor="text1"/>
                <w:sz w:val="18"/>
                <w:szCs w:val="18"/>
                <w:vertAlign w:val="superscript"/>
              </w:rPr>
              <w:t>1</w:t>
            </w:r>
          </w:p>
        </w:tc>
        <w:tc>
          <w:tcPr>
            <w:tcW w:w="1843" w:type="dxa"/>
            <w:gridSpan w:val="2"/>
          </w:tcPr>
          <w:p w14:paraId="5E481EFD" w14:textId="3F73083C" w:rsidR="00195E2F" w:rsidRPr="00785D67" w:rsidRDefault="00195E2F" w:rsidP="00E570B6">
            <w:pPr>
              <w:spacing w:before="120" w:after="120"/>
              <w:jc w:val="center"/>
              <w:rPr>
                <w:b/>
                <w:bCs/>
                <w:color w:val="000000" w:themeColor="text1"/>
                <w:sz w:val="18"/>
                <w:szCs w:val="18"/>
              </w:rPr>
            </w:pPr>
            <w:r>
              <w:rPr>
                <w:b/>
                <w:bCs/>
                <w:color w:val="000000" w:themeColor="text1"/>
                <w:sz w:val="18"/>
                <w:szCs w:val="18"/>
              </w:rPr>
              <w:t>BP33</w:t>
            </w:r>
            <w:r w:rsidRPr="00855BCD">
              <w:rPr>
                <w:b/>
                <w:bCs/>
                <w:color w:val="000000" w:themeColor="text1"/>
                <w:sz w:val="18"/>
                <w:szCs w:val="18"/>
                <w:vertAlign w:val="superscript"/>
              </w:rPr>
              <w:t>1</w:t>
            </w:r>
          </w:p>
        </w:tc>
        <w:tc>
          <w:tcPr>
            <w:tcW w:w="1842" w:type="dxa"/>
            <w:gridSpan w:val="2"/>
          </w:tcPr>
          <w:p w14:paraId="0FD9BC56" w14:textId="0A70B9D1" w:rsidR="00195E2F" w:rsidRPr="00785D67" w:rsidRDefault="00195E2F" w:rsidP="00E570B6">
            <w:pPr>
              <w:spacing w:before="120" w:after="120"/>
              <w:jc w:val="center"/>
              <w:rPr>
                <w:b/>
                <w:bCs/>
                <w:color w:val="000000" w:themeColor="text1"/>
                <w:sz w:val="18"/>
                <w:szCs w:val="18"/>
              </w:rPr>
            </w:pPr>
            <w:r>
              <w:rPr>
                <w:b/>
                <w:bCs/>
                <w:color w:val="000000" w:themeColor="text1"/>
                <w:sz w:val="18"/>
                <w:szCs w:val="18"/>
              </w:rPr>
              <w:t>Carlton</w:t>
            </w:r>
            <w:r>
              <w:rPr>
                <w:b/>
                <w:bCs/>
                <w:color w:val="000000" w:themeColor="text1"/>
                <w:sz w:val="18"/>
                <w:szCs w:val="18"/>
                <w:vertAlign w:val="superscript"/>
              </w:rPr>
              <w:t>2</w:t>
            </w:r>
          </w:p>
        </w:tc>
        <w:tc>
          <w:tcPr>
            <w:tcW w:w="1701" w:type="dxa"/>
            <w:gridSpan w:val="2"/>
          </w:tcPr>
          <w:p w14:paraId="5D41942B" w14:textId="6947AB34" w:rsidR="00195E2F" w:rsidRPr="00785D67" w:rsidRDefault="00195E2F" w:rsidP="00E570B6">
            <w:pPr>
              <w:spacing w:before="120" w:after="120"/>
              <w:jc w:val="center"/>
              <w:rPr>
                <w:b/>
                <w:bCs/>
                <w:color w:val="000000" w:themeColor="text1"/>
                <w:sz w:val="18"/>
                <w:szCs w:val="18"/>
              </w:rPr>
            </w:pPr>
            <w:r>
              <w:rPr>
                <w:b/>
                <w:bCs/>
                <w:color w:val="000000" w:themeColor="text1"/>
                <w:sz w:val="18"/>
                <w:szCs w:val="18"/>
              </w:rPr>
              <w:t>TSF/</w:t>
            </w:r>
            <w:r>
              <w:rPr>
                <w:b/>
                <w:bCs/>
                <w:color w:val="000000" w:themeColor="text1"/>
                <w:sz w:val="18"/>
                <w:szCs w:val="18"/>
              </w:rPr>
              <w:br/>
              <w:t>stockpiles</w:t>
            </w:r>
            <w:r w:rsidRPr="00855BCD">
              <w:rPr>
                <w:b/>
                <w:bCs/>
                <w:color w:val="000000" w:themeColor="text1"/>
                <w:sz w:val="18"/>
                <w:szCs w:val="18"/>
                <w:vertAlign w:val="superscript"/>
              </w:rPr>
              <w:t>1</w:t>
            </w:r>
          </w:p>
        </w:tc>
        <w:tc>
          <w:tcPr>
            <w:tcW w:w="1701" w:type="dxa"/>
            <w:gridSpan w:val="2"/>
          </w:tcPr>
          <w:p w14:paraId="0C8799AE" w14:textId="2516C601" w:rsidR="00195E2F" w:rsidRPr="00785D67" w:rsidRDefault="00195E2F" w:rsidP="00E570B6">
            <w:pPr>
              <w:spacing w:before="120" w:after="120"/>
              <w:jc w:val="center"/>
              <w:rPr>
                <w:b/>
                <w:bCs/>
                <w:color w:val="000000" w:themeColor="text1"/>
                <w:sz w:val="18"/>
                <w:szCs w:val="18"/>
              </w:rPr>
            </w:pPr>
            <w:r w:rsidRPr="00785D67">
              <w:rPr>
                <w:b/>
                <w:bCs/>
                <w:color w:val="000000" w:themeColor="text1"/>
                <w:sz w:val="18"/>
                <w:szCs w:val="18"/>
              </w:rPr>
              <w:t xml:space="preserve">Total </w:t>
            </w:r>
          </w:p>
        </w:tc>
      </w:tr>
      <w:tr w:rsidR="00195E2F" w:rsidRPr="00173C81" w14:paraId="00F677B5" w14:textId="491F69FF" w:rsidTr="00195E2F">
        <w:trPr>
          <w:trHeight w:val="60"/>
        </w:trPr>
        <w:tc>
          <w:tcPr>
            <w:tcW w:w="1271" w:type="dxa"/>
            <w:vMerge/>
            <w:vAlign w:val="bottom"/>
          </w:tcPr>
          <w:p w14:paraId="104B789B" w14:textId="77777777" w:rsidR="00195E2F" w:rsidRPr="00B65178" w:rsidRDefault="00195E2F" w:rsidP="00195E2F">
            <w:pPr>
              <w:pStyle w:val="Table-copy"/>
            </w:pPr>
          </w:p>
        </w:tc>
        <w:tc>
          <w:tcPr>
            <w:tcW w:w="992" w:type="dxa"/>
            <w:vAlign w:val="bottom"/>
          </w:tcPr>
          <w:p w14:paraId="3A5E8CFA" w14:textId="0396ADB0" w:rsidR="00195E2F" w:rsidRPr="00B65178" w:rsidRDefault="00195E2F" w:rsidP="00195E2F">
            <w:pPr>
              <w:pStyle w:val="Table-copy"/>
              <w:jc w:val="center"/>
            </w:pPr>
            <w:r>
              <w:rPr>
                <w:b/>
                <w:bCs/>
                <w:color w:val="000000" w:themeColor="text1"/>
                <w:szCs w:val="18"/>
              </w:rPr>
              <w:t>Tonnes (Mt)</w:t>
            </w:r>
          </w:p>
        </w:tc>
        <w:tc>
          <w:tcPr>
            <w:tcW w:w="851" w:type="dxa"/>
            <w:vAlign w:val="bottom"/>
          </w:tcPr>
          <w:p w14:paraId="58533546" w14:textId="1F9C3FA7" w:rsidR="00195E2F" w:rsidRPr="00B65178" w:rsidRDefault="00195E2F" w:rsidP="00195E2F">
            <w:pPr>
              <w:pStyle w:val="Table-copy"/>
              <w:jc w:val="center"/>
            </w:pPr>
            <w:r>
              <w:rPr>
                <w:b/>
                <w:bCs/>
                <w:color w:val="000000" w:themeColor="text1"/>
                <w:szCs w:val="18"/>
              </w:rPr>
              <w:t>Li</w:t>
            </w:r>
            <w:r w:rsidRPr="00EB12FA">
              <w:rPr>
                <w:b/>
                <w:bCs/>
                <w:color w:val="000000" w:themeColor="text1"/>
                <w:szCs w:val="18"/>
                <w:vertAlign w:val="subscript"/>
              </w:rPr>
              <w:t>2</w:t>
            </w:r>
            <w:r>
              <w:rPr>
                <w:b/>
                <w:bCs/>
                <w:color w:val="000000" w:themeColor="text1"/>
                <w:szCs w:val="18"/>
              </w:rPr>
              <w:t xml:space="preserve">O </w:t>
            </w:r>
            <w:r>
              <w:rPr>
                <w:b/>
                <w:bCs/>
                <w:color w:val="000000" w:themeColor="text1"/>
                <w:szCs w:val="18"/>
              </w:rPr>
              <w:br/>
              <w:t>(%)</w:t>
            </w:r>
          </w:p>
        </w:tc>
        <w:tc>
          <w:tcPr>
            <w:tcW w:w="992" w:type="dxa"/>
            <w:vAlign w:val="bottom"/>
          </w:tcPr>
          <w:p w14:paraId="0B2FB233" w14:textId="25F0F621" w:rsidR="00195E2F" w:rsidRPr="00B65178" w:rsidRDefault="00195E2F" w:rsidP="00195E2F">
            <w:pPr>
              <w:pStyle w:val="Table-copy"/>
              <w:jc w:val="center"/>
            </w:pPr>
            <w:r>
              <w:rPr>
                <w:b/>
                <w:bCs/>
                <w:color w:val="000000" w:themeColor="text1"/>
                <w:szCs w:val="18"/>
              </w:rPr>
              <w:t>Tonnes (Mt)</w:t>
            </w:r>
          </w:p>
        </w:tc>
        <w:tc>
          <w:tcPr>
            <w:tcW w:w="851" w:type="dxa"/>
            <w:vAlign w:val="bottom"/>
          </w:tcPr>
          <w:p w14:paraId="3FD3F3FE" w14:textId="4F95211A" w:rsidR="00195E2F" w:rsidRPr="00B65178" w:rsidRDefault="00195E2F" w:rsidP="00195E2F">
            <w:pPr>
              <w:pStyle w:val="Table-copy"/>
              <w:jc w:val="center"/>
            </w:pPr>
            <w:r>
              <w:rPr>
                <w:b/>
                <w:bCs/>
                <w:color w:val="000000" w:themeColor="text1"/>
                <w:szCs w:val="18"/>
              </w:rPr>
              <w:t>Li</w:t>
            </w:r>
            <w:r w:rsidRPr="00EB12FA">
              <w:rPr>
                <w:b/>
                <w:bCs/>
                <w:color w:val="000000" w:themeColor="text1"/>
                <w:szCs w:val="18"/>
                <w:vertAlign w:val="subscript"/>
              </w:rPr>
              <w:t>2</w:t>
            </w:r>
            <w:r>
              <w:rPr>
                <w:b/>
                <w:bCs/>
                <w:color w:val="000000" w:themeColor="text1"/>
                <w:szCs w:val="18"/>
              </w:rPr>
              <w:t xml:space="preserve">O </w:t>
            </w:r>
            <w:r>
              <w:rPr>
                <w:b/>
                <w:bCs/>
                <w:color w:val="000000" w:themeColor="text1"/>
                <w:szCs w:val="18"/>
              </w:rPr>
              <w:br/>
              <w:t>(%)</w:t>
            </w:r>
          </w:p>
        </w:tc>
        <w:tc>
          <w:tcPr>
            <w:tcW w:w="992" w:type="dxa"/>
            <w:vAlign w:val="bottom"/>
          </w:tcPr>
          <w:p w14:paraId="41442A38" w14:textId="281F105A" w:rsidR="00195E2F" w:rsidRPr="00B65178" w:rsidRDefault="00195E2F" w:rsidP="00195E2F">
            <w:pPr>
              <w:pStyle w:val="Table-copy"/>
              <w:jc w:val="center"/>
            </w:pPr>
            <w:r>
              <w:rPr>
                <w:b/>
                <w:bCs/>
                <w:color w:val="000000" w:themeColor="text1"/>
                <w:szCs w:val="18"/>
              </w:rPr>
              <w:t>Tonnes (Mt)</w:t>
            </w:r>
          </w:p>
        </w:tc>
        <w:tc>
          <w:tcPr>
            <w:tcW w:w="850" w:type="dxa"/>
            <w:vAlign w:val="bottom"/>
          </w:tcPr>
          <w:p w14:paraId="6F14831A" w14:textId="214E6A71" w:rsidR="00195E2F" w:rsidRPr="00EB12FA" w:rsidRDefault="00195E2F" w:rsidP="00195E2F">
            <w:pPr>
              <w:pStyle w:val="Table-heading2"/>
            </w:pPr>
            <w:r w:rsidRPr="00EB12FA">
              <w:rPr>
                <w:color w:val="000000" w:themeColor="text1"/>
                <w:szCs w:val="18"/>
              </w:rPr>
              <w:t>Li</w:t>
            </w:r>
            <w:r w:rsidRPr="00EB12FA">
              <w:rPr>
                <w:color w:val="000000" w:themeColor="text1"/>
                <w:szCs w:val="18"/>
                <w:vertAlign w:val="subscript"/>
              </w:rPr>
              <w:t>2</w:t>
            </w:r>
            <w:r w:rsidRPr="00EB12FA">
              <w:rPr>
                <w:color w:val="000000" w:themeColor="text1"/>
                <w:szCs w:val="18"/>
              </w:rPr>
              <w:t xml:space="preserve">O </w:t>
            </w:r>
            <w:r w:rsidRPr="00EB12FA">
              <w:rPr>
                <w:color w:val="000000" w:themeColor="text1"/>
                <w:szCs w:val="18"/>
              </w:rPr>
              <w:br/>
              <w:t>(%)</w:t>
            </w:r>
          </w:p>
        </w:tc>
        <w:tc>
          <w:tcPr>
            <w:tcW w:w="993" w:type="dxa"/>
            <w:vAlign w:val="bottom"/>
          </w:tcPr>
          <w:p w14:paraId="61764053" w14:textId="5CDECD7C" w:rsidR="00195E2F" w:rsidRPr="00EB12FA" w:rsidRDefault="00195E2F" w:rsidP="00195E2F">
            <w:pPr>
              <w:pStyle w:val="Table-heading2"/>
              <w:rPr>
                <w:color w:val="000000" w:themeColor="text1"/>
                <w:szCs w:val="18"/>
              </w:rPr>
            </w:pPr>
            <w:r>
              <w:rPr>
                <w:color w:val="000000" w:themeColor="text1"/>
                <w:szCs w:val="18"/>
              </w:rPr>
              <w:t>Tonnes (Mt)</w:t>
            </w:r>
          </w:p>
        </w:tc>
        <w:tc>
          <w:tcPr>
            <w:tcW w:w="708" w:type="dxa"/>
            <w:vAlign w:val="bottom"/>
          </w:tcPr>
          <w:p w14:paraId="108E9B3A" w14:textId="6A7DFB11" w:rsidR="00195E2F" w:rsidRPr="00EB12FA" w:rsidRDefault="00195E2F" w:rsidP="00195E2F">
            <w:pPr>
              <w:pStyle w:val="Table-heading2"/>
              <w:rPr>
                <w:color w:val="000000" w:themeColor="text1"/>
                <w:szCs w:val="18"/>
              </w:rPr>
            </w:pPr>
            <w:r w:rsidRPr="00EB12FA">
              <w:rPr>
                <w:color w:val="000000" w:themeColor="text1"/>
                <w:szCs w:val="18"/>
              </w:rPr>
              <w:t>Li</w:t>
            </w:r>
            <w:r w:rsidRPr="00EB12FA">
              <w:rPr>
                <w:color w:val="000000" w:themeColor="text1"/>
                <w:szCs w:val="18"/>
                <w:vertAlign w:val="subscript"/>
              </w:rPr>
              <w:t>2</w:t>
            </w:r>
            <w:r w:rsidRPr="00EB12FA">
              <w:rPr>
                <w:color w:val="000000" w:themeColor="text1"/>
                <w:szCs w:val="18"/>
              </w:rPr>
              <w:t xml:space="preserve">O </w:t>
            </w:r>
            <w:r w:rsidRPr="00EB12FA">
              <w:rPr>
                <w:color w:val="000000" w:themeColor="text1"/>
                <w:szCs w:val="18"/>
              </w:rPr>
              <w:br/>
              <w:t>(%)</w:t>
            </w:r>
          </w:p>
        </w:tc>
        <w:tc>
          <w:tcPr>
            <w:tcW w:w="993" w:type="dxa"/>
            <w:vAlign w:val="bottom"/>
          </w:tcPr>
          <w:p w14:paraId="553247E8" w14:textId="36BEFC32" w:rsidR="00195E2F" w:rsidRPr="00EB12FA" w:rsidRDefault="00195E2F" w:rsidP="00195E2F">
            <w:pPr>
              <w:pStyle w:val="Table-heading2"/>
              <w:rPr>
                <w:color w:val="000000" w:themeColor="text1"/>
                <w:szCs w:val="18"/>
              </w:rPr>
            </w:pPr>
            <w:r>
              <w:rPr>
                <w:color w:val="000000" w:themeColor="text1"/>
                <w:szCs w:val="18"/>
              </w:rPr>
              <w:t>Tonnes (Mt)</w:t>
            </w:r>
          </w:p>
        </w:tc>
        <w:tc>
          <w:tcPr>
            <w:tcW w:w="708" w:type="dxa"/>
            <w:vAlign w:val="bottom"/>
          </w:tcPr>
          <w:p w14:paraId="04FD7B2F" w14:textId="57DDD82A" w:rsidR="00195E2F" w:rsidRPr="00EB12FA" w:rsidRDefault="00195E2F" w:rsidP="00195E2F">
            <w:pPr>
              <w:pStyle w:val="Table-heading2"/>
              <w:rPr>
                <w:color w:val="000000" w:themeColor="text1"/>
                <w:szCs w:val="18"/>
              </w:rPr>
            </w:pPr>
            <w:r w:rsidRPr="00EB12FA">
              <w:rPr>
                <w:color w:val="000000" w:themeColor="text1"/>
                <w:szCs w:val="18"/>
              </w:rPr>
              <w:t>Li</w:t>
            </w:r>
            <w:r w:rsidRPr="00EB12FA">
              <w:rPr>
                <w:color w:val="000000" w:themeColor="text1"/>
                <w:szCs w:val="18"/>
                <w:vertAlign w:val="subscript"/>
              </w:rPr>
              <w:t>2</w:t>
            </w:r>
            <w:r w:rsidRPr="00EB12FA">
              <w:rPr>
                <w:color w:val="000000" w:themeColor="text1"/>
                <w:szCs w:val="18"/>
              </w:rPr>
              <w:t xml:space="preserve">O </w:t>
            </w:r>
            <w:r w:rsidRPr="00EB12FA">
              <w:rPr>
                <w:color w:val="000000" w:themeColor="text1"/>
                <w:szCs w:val="18"/>
              </w:rPr>
              <w:br/>
              <w:t>(%)</w:t>
            </w:r>
          </w:p>
        </w:tc>
      </w:tr>
      <w:tr w:rsidR="00195E2F" w:rsidRPr="00173C81" w14:paraId="405E4D54" w14:textId="0B6B5CC5" w:rsidTr="00195E2F">
        <w:trPr>
          <w:trHeight w:val="60"/>
        </w:trPr>
        <w:tc>
          <w:tcPr>
            <w:tcW w:w="1271" w:type="dxa"/>
            <w:vAlign w:val="bottom"/>
          </w:tcPr>
          <w:p w14:paraId="34842982" w14:textId="58F38669" w:rsidR="00195E2F" w:rsidRPr="00B65178" w:rsidRDefault="00195E2F" w:rsidP="00195E2F">
            <w:pPr>
              <w:pStyle w:val="Table-copy"/>
            </w:pPr>
            <w:r w:rsidRPr="00B65178">
              <w:t>Proved</w:t>
            </w:r>
          </w:p>
        </w:tc>
        <w:tc>
          <w:tcPr>
            <w:tcW w:w="992" w:type="dxa"/>
            <w:vAlign w:val="bottom"/>
          </w:tcPr>
          <w:p w14:paraId="4D393EA3" w14:textId="0D0AC937" w:rsidR="00195E2F" w:rsidRPr="00195E2F" w:rsidRDefault="00195E2F" w:rsidP="00195E2F">
            <w:pPr>
              <w:pStyle w:val="Table-copy"/>
              <w:jc w:val="center"/>
            </w:pPr>
            <w:r w:rsidRPr="00195E2F">
              <w:t>0.9</w:t>
            </w:r>
          </w:p>
        </w:tc>
        <w:tc>
          <w:tcPr>
            <w:tcW w:w="851" w:type="dxa"/>
            <w:vAlign w:val="bottom"/>
          </w:tcPr>
          <w:p w14:paraId="2824C7F6" w14:textId="39652C47" w:rsidR="00195E2F" w:rsidRPr="00195E2F" w:rsidRDefault="00195E2F" w:rsidP="00195E2F">
            <w:pPr>
              <w:pStyle w:val="Table-copy"/>
              <w:jc w:val="center"/>
            </w:pPr>
            <w:r w:rsidRPr="00195E2F">
              <w:t>1.29</w:t>
            </w:r>
          </w:p>
        </w:tc>
        <w:tc>
          <w:tcPr>
            <w:tcW w:w="992" w:type="dxa"/>
            <w:vAlign w:val="bottom"/>
          </w:tcPr>
          <w:p w14:paraId="2617EC8E" w14:textId="05C2468B" w:rsidR="00195E2F" w:rsidRPr="00195E2F" w:rsidRDefault="00195E2F" w:rsidP="00195E2F">
            <w:pPr>
              <w:pStyle w:val="Table-copy"/>
              <w:jc w:val="center"/>
            </w:pPr>
            <w:r w:rsidRPr="00195E2F">
              <w:t>2.6</w:t>
            </w:r>
          </w:p>
        </w:tc>
        <w:tc>
          <w:tcPr>
            <w:tcW w:w="851" w:type="dxa"/>
            <w:vAlign w:val="bottom"/>
          </w:tcPr>
          <w:p w14:paraId="7EDAC24C" w14:textId="1EB516B7" w:rsidR="00195E2F" w:rsidRPr="00195E2F" w:rsidRDefault="00195E2F" w:rsidP="00195E2F">
            <w:pPr>
              <w:pStyle w:val="Table-copy"/>
              <w:jc w:val="center"/>
            </w:pPr>
            <w:r w:rsidRPr="00195E2F">
              <w:t>1.27</w:t>
            </w:r>
          </w:p>
        </w:tc>
        <w:tc>
          <w:tcPr>
            <w:tcW w:w="992" w:type="dxa"/>
            <w:vAlign w:val="bottom"/>
          </w:tcPr>
          <w:p w14:paraId="295CDF16" w14:textId="28ADA4EE" w:rsidR="00195E2F" w:rsidRPr="00195E2F" w:rsidRDefault="00195E2F" w:rsidP="00195E2F">
            <w:pPr>
              <w:pStyle w:val="Table-copy"/>
              <w:jc w:val="center"/>
            </w:pPr>
            <w:r w:rsidRPr="00195E2F">
              <w:t>1.7</w:t>
            </w:r>
          </w:p>
        </w:tc>
        <w:tc>
          <w:tcPr>
            <w:tcW w:w="850" w:type="dxa"/>
            <w:vAlign w:val="bottom"/>
          </w:tcPr>
          <w:p w14:paraId="6AE72409" w14:textId="2CB19F8B" w:rsidR="00195E2F" w:rsidRPr="00195E2F" w:rsidRDefault="00195E2F" w:rsidP="00195E2F">
            <w:pPr>
              <w:pStyle w:val="Table-copy"/>
              <w:jc w:val="center"/>
            </w:pPr>
            <w:r w:rsidRPr="00195E2F">
              <w:t>1.19</w:t>
            </w:r>
          </w:p>
        </w:tc>
        <w:tc>
          <w:tcPr>
            <w:tcW w:w="993" w:type="dxa"/>
            <w:vAlign w:val="bottom"/>
          </w:tcPr>
          <w:p w14:paraId="0F648E29" w14:textId="35426C64" w:rsidR="00195E2F" w:rsidRPr="00195E2F" w:rsidRDefault="00195E2F" w:rsidP="00195E2F">
            <w:pPr>
              <w:pStyle w:val="Table-copy"/>
              <w:jc w:val="center"/>
            </w:pPr>
            <w:r w:rsidRPr="00195E2F">
              <w:t>–</w:t>
            </w:r>
          </w:p>
        </w:tc>
        <w:tc>
          <w:tcPr>
            <w:tcW w:w="708" w:type="dxa"/>
            <w:vAlign w:val="bottom"/>
          </w:tcPr>
          <w:p w14:paraId="1FAE6C33" w14:textId="50450A73" w:rsidR="00195E2F" w:rsidRPr="00195E2F" w:rsidRDefault="00195E2F" w:rsidP="00195E2F">
            <w:pPr>
              <w:pStyle w:val="Table-copy"/>
              <w:jc w:val="center"/>
            </w:pPr>
            <w:r w:rsidRPr="00195E2F">
              <w:t>–</w:t>
            </w:r>
          </w:p>
        </w:tc>
        <w:tc>
          <w:tcPr>
            <w:tcW w:w="993" w:type="dxa"/>
            <w:vAlign w:val="bottom"/>
          </w:tcPr>
          <w:p w14:paraId="30D2A8DD" w14:textId="03AEBA9E" w:rsidR="00195E2F" w:rsidRPr="00195E2F" w:rsidRDefault="00195E2F" w:rsidP="00195E2F">
            <w:pPr>
              <w:pStyle w:val="Table-copy"/>
              <w:jc w:val="center"/>
            </w:pPr>
            <w:r w:rsidRPr="00195E2F">
              <w:t>5.1</w:t>
            </w:r>
          </w:p>
        </w:tc>
        <w:tc>
          <w:tcPr>
            <w:tcW w:w="708" w:type="dxa"/>
            <w:vAlign w:val="bottom"/>
          </w:tcPr>
          <w:p w14:paraId="1CA50213" w14:textId="6139F4E5" w:rsidR="00195E2F" w:rsidRPr="00195E2F" w:rsidRDefault="00195E2F" w:rsidP="00195E2F">
            <w:pPr>
              <w:pStyle w:val="Table-copy"/>
              <w:jc w:val="center"/>
            </w:pPr>
            <w:r w:rsidRPr="00195E2F">
              <w:t>1.25</w:t>
            </w:r>
          </w:p>
        </w:tc>
      </w:tr>
      <w:tr w:rsidR="00195E2F" w:rsidRPr="00173C81" w14:paraId="083A92BE" w14:textId="014D59F0" w:rsidTr="00195E2F">
        <w:trPr>
          <w:trHeight w:val="60"/>
        </w:trPr>
        <w:tc>
          <w:tcPr>
            <w:tcW w:w="1271" w:type="dxa"/>
            <w:vAlign w:val="bottom"/>
          </w:tcPr>
          <w:p w14:paraId="7CBA44B5" w14:textId="172A860F" w:rsidR="00195E2F" w:rsidRPr="00B65178" w:rsidRDefault="00195E2F" w:rsidP="00195E2F">
            <w:pPr>
              <w:pStyle w:val="Table-copy"/>
            </w:pPr>
            <w:r w:rsidRPr="00B65178">
              <w:t>Probable</w:t>
            </w:r>
          </w:p>
        </w:tc>
        <w:tc>
          <w:tcPr>
            <w:tcW w:w="992" w:type="dxa"/>
            <w:vAlign w:val="bottom"/>
          </w:tcPr>
          <w:p w14:paraId="10EAD7A2" w14:textId="2B30C9CC" w:rsidR="00195E2F" w:rsidRPr="00195E2F" w:rsidRDefault="00195E2F" w:rsidP="00195E2F">
            <w:pPr>
              <w:pStyle w:val="Table-copy"/>
              <w:jc w:val="center"/>
            </w:pPr>
            <w:r w:rsidRPr="00195E2F">
              <w:t>0.3</w:t>
            </w:r>
          </w:p>
        </w:tc>
        <w:tc>
          <w:tcPr>
            <w:tcW w:w="851" w:type="dxa"/>
            <w:vAlign w:val="bottom"/>
          </w:tcPr>
          <w:p w14:paraId="1C5F0957" w14:textId="50526E89" w:rsidR="00195E2F" w:rsidRPr="00195E2F" w:rsidRDefault="00195E2F" w:rsidP="00195E2F">
            <w:pPr>
              <w:pStyle w:val="Table-copy"/>
              <w:jc w:val="center"/>
            </w:pPr>
            <w:r w:rsidRPr="00195E2F">
              <w:t>1.36</w:t>
            </w:r>
          </w:p>
        </w:tc>
        <w:tc>
          <w:tcPr>
            <w:tcW w:w="992" w:type="dxa"/>
            <w:vAlign w:val="bottom"/>
          </w:tcPr>
          <w:p w14:paraId="04F61DE2" w14:textId="6962044A" w:rsidR="00195E2F" w:rsidRPr="00195E2F" w:rsidRDefault="00195E2F" w:rsidP="00195E2F">
            <w:pPr>
              <w:pStyle w:val="Table-copy"/>
              <w:jc w:val="center"/>
            </w:pPr>
            <w:r w:rsidRPr="00195E2F">
              <w:t>6.7</w:t>
            </w:r>
          </w:p>
        </w:tc>
        <w:tc>
          <w:tcPr>
            <w:tcW w:w="851" w:type="dxa"/>
            <w:vAlign w:val="bottom"/>
          </w:tcPr>
          <w:p w14:paraId="70E52151" w14:textId="1A15BFD8" w:rsidR="00195E2F" w:rsidRPr="00195E2F" w:rsidRDefault="00195E2F" w:rsidP="00195E2F">
            <w:pPr>
              <w:pStyle w:val="Table-copy"/>
              <w:jc w:val="center"/>
            </w:pPr>
            <w:r w:rsidRPr="00195E2F">
              <w:t>1.32</w:t>
            </w:r>
          </w:p>
        </w:tc>
        <w:tc>
          <w:tcPr>
            <w:tcW w:w="992" w:type="dxa"/>
            <w:vAlign w:val="bottom"/>
          </w:tcPr>
          <w:p w14:paraId="213C25CD" w14:textId="365CEBE1" w:rsidR="00195E2F" w:rsidRPr="00195E2F" w:rsidRDefault="00195E2F" w:rsidP="00195E2F">
            <w:pPr>
              <w:pStyle w:val="Table-copy"/>
              <w:jc w:val="center"/>
            </w:pPr>
            <w:r w:rsidRPr="00195E2F">
              <w:t>2.8</w:t>
            </w:r>
          </w:p>
        </w:tc>
        <w:tc>
          <w:tcPr>
            <w:tcW w:w="850" w:type="dxa"/>
            <w:vAlign w:val="bottom"/>
          </w:tcPr>
          <w:p w14:paraId="1B82E93D" w14:textId="7FBCC9D1" w:rsidR="00195E2F" w:rsidRPr="00195E2F" w:rsidRDefault="00195E2F" w:rsidP="00195E2F">
            <w:pPr>
              <w:pStyle w:val="Table-copy"/>
              <w:jc w:val="center"/>
            </w:pPr>
            <w:r w:rsidRPr="00195E2F">
              <w:t>1.19</w:t>
            </w:r>
          </w:p>
        </w:tc>
        <w:tc>
          <w:tcPr>
            <w:tcW w:w="993" w:type="dxa"/>
            <w:vAlign w:val="bottom"/>
          </w:tcPr>
          <w:p w14:paraId="332C59A3" w14:textId="08975363" w:rsidR="00195E2F" w:rsidRPr="00195E2F" w:rsidRDefault="00195E2F" w:rsidP="00195E2F">
            <w:pPr>
              <w:pStyle w:val="Table-copy"/>
              <w:jc w:val="center"/>
            </w:pPr>
            <w:r w:rsidRPr="00195E2F">
              <w:t>0.3</w:t>
            </w:r>
          </w:p>
        </w:tc>
        <w:tc>
          <w:tcPr>
            <w:tcW w:w="708" w:type="dxa"/>
            <w:vAlign w:val="bottom"/>
          </w:tcPr>
          <w:p w14:paraId="47778594" w14:textId="3066A534" w:rsidR="00195E2F" w:rsidRPr="00195E2F" w:rsidRDefault="00195E2F" w:rsidP="00195E2F">
            <w:pPr>
              <w:pStyle w:val="Table-copy"/>
              <w:jc w:val="center"/>
            </w:pPr>
            <w:r w:rsidRPr="00195E2F">
              <w:t>0.68</w:t>
            </w:r>
          </w:p>
        </w:tc>
        <w:tc>
          <w:tcPr>
            <w:tcW w:w="993" w:type="dxa"/>
            <w:vAlign w:val="bottom"/>
          </w:tcPr>
          <w:p w14:paraId="0F800729" w14:textId="6CDC841E" w:rsidR="00195E2F" w:rsidRPr="00195E2F" w:rsidRDefault="00195E2F" w:rsidP="00195E2F">
            <w:pPr>
              <w:pStyle w:val="Table-copy"/>
              <w:jc w:val="center"/>
            </w:pPr>
            <w:r w:rsidRPr="00195E2F">
              <w:t>10.1</w:t>
            </w:r>
          </w:p>
        </w:tc>
        <w:tc>
          <w:tcPr>
            <w:tcW w:w="708" w:type="dxa"/>
            <w:vAlign w:val="bottom"/>
          </w:tcPr>
          <w:p w14:paraId="3D9F6180" w14:textId="62C576FF" w:rsidR="00195E2F" w:rsidRPr="00195E2F" w:rsidRDefault="00195E2F" w:rsidP="00195E2F">
            <w:pPr>
              <w:pStyle w:val="Table-copy"/>
              <w:jc w:val="center"/>
            </w:pPr>
            <w:r w:rsidRPr="00195E2F">
              <w:t>1.27</w:t>
            </w:r>
          </w:p>
        </w:tc>
      </w:tr>
      <w:tr w:rsidR="00195E2F" w:rsidRPr="00173C81" w14:paraId="18B47D60" w14:textId="266C33EC" w:rsidTr="00195E2F">
        <w:trPr>
          <w:trHeight w:val="60"/>
        </w:trPr>
        <w:tc>
          <w:tcPr>
            <w:tcW w:w="1271" w:type="dxa"/>
            <w:vAlign w:val="bottom"/>
          </w:tcPr>
          <w:p w14:paraId="4A1C44BC" w14:textId="1468C480" w:rsidR="00195E2F" w:rsidRPr="00EB12FA" w:rsidRDefault="00195E2F" w:rsidP="00195E2F">
            <w:pPr>
              <w:pStyle w:val="Table-copy"/>
              <w:rPr>
                <w:b/>
                <w:bCs/>
              </w:rPr>
            </w:pPr>
            <w:r w:rsidRPr="00EB12FA">
              <w:rPr>
                <w:b/>
                <w:bCs/>
              </w:rPr>
              <w:t>Total</w:t>
            </w:r>
          </w:p>
        </w:tc>
        <w:tc>
          <w:tcPr>
            <w:tcW w:w="992" w:type="dxa"/>
            <w:vAlign w:val="bottom"/>
          </w:tcPr>
          <w:p w14:paraId="3985C59A" w14:textId="718C8078" w:rsidR="00195E2F" w:rsidRPr="00195E2F" w:rsidRDefault="00195E2F" w:rsidP="00195E2F">
            <w:pPr>
              <w:pStyle w:val="Table-copy"/>
              <w:jc w:val="center"/>
              <w:rPr>
                <w:b/>
                <w:bCs/>
              </w:rPr>
            </w:pPr>
            <w:r w:rsidRPr="00195E2F">
              <w:rPr>
                <w:b/>
                <w:bCs/>
              </w:rPr>
              <w:t>1.2</w:t>
            </w:r>
          </w:p>
        </w:tc>
        <w:tc>
          <w:tcPr>
            <w:tcW w:w="851" w:type="dxa"/>
            <w:vAlign w:val="bottom"/>
          </w:tcPr>
          <w:p w14:paraId="5BFA6E99" w14:textId="710ECC63" w:rsidR="00195E2F" w:rsidRPr="00195E2F" w:rsidRDefault="00195E2F" w:rsidP="00195E2F">
            <w:pPr>
              <w:pStyle w:val="Table-copy"/>
              <w:jc w:val="center"/>
              <w:rPr>
                <w:b/>
                <w:bCs/>
              </w:rPr>
            </w:pPr>
            <w:r w:rsidRPr="00195E2F">
              <w:rPr>
                <w:b/>
                <w:bCs/>
              </w:rPr>
              <w:t>1.31</w:t>
            </w:r>
          </w:p>
        </w:tc>
        <w:tc>
          <w:tcPr>
            <w:tcW w:w="992" w:type="dxa"/>
            <w:vAlign w:val="bottom"/>
          </w:tcPr>
          <w:p w14:paraId="3171D2A1" w14:textId="7A061A9C" w:rsidR="00195E2F" w:rsidRPr="00195E2F" w:rsidRDefault="00195E2F" w:rsidP="00195E2F">
            <w:pPr>
              <w:pStyle w:val="Table-copy"/>
              <w:jc w:val="center"/>
              <w:rPr>
                <w:b/>
                <w:bCs/>
              </w:rPr>
            </w:pPr>
            <w:r w:rsidRPr="00195E2F">
              <w:rPr>
                <w:b/>
                <w:bCs/>
              </w:rPr>
              <w:t>9.3</w:t>
            </w:r>
          </w:p>
        </w:tc>
        <w:tc>
          <w:tcPr>
            <w:tcW w:w="851" w:type="dxa"/>
            <w:vAlign w:val="bottom"/>
          </w:tcPr>
          <w:p w14:paraId="76AA254E" w14:textId="13EF498F" w:rsidR="00195E2F" w:rsidRPr="00195E2F" w:rsidRDefault="00195E2F" w:rsidP="00195E2F">
            <w:pPr>
              <w:pStyle w:val="Table-copy"/>
              <w:jc w:val="center"/>
              <w:rPr>
                <w:b/>
                <w:bCs/>
              </w:rPr>
            </w:pPr>
            <w:r w:rsidRPr="00195E2F">
              <w:rPr>
                <w:b/>
                <w:bCs/>
              </w:rPr>
              <w:t>1.31</w:t>
            </w:r>
          </w:p>
        </w:tc>
        <w:tc>
          <w:tcPr>
            <w:tcW w:w="992" w:type="dxa"/>
            <w:vAlign w:val="bottom"/>
          </w:tcPr>
          <w:p w14:paraId="786611BA" w14:textId="4EAFCF73" w:rsidR="00195E2F" w:rsidRPr="00195E2F" w:rsidRDefault="00195E2F" w:rsidP="00195E2F">
            <w:pPr>
              <w:pStyle w:val="Table-copy"/>
              <w:jc w:val="center"/>
              <w:rPr>
                <w:b/>
                <w:bCs/>
              </w:rPr>
            </w:pPr>
            <w:r w:rsidRPr="00195E2F">
              <w:rPr>
                <w:b/>
                <w:bCs/>
              </w:rPr>
              <w:t>4.5</w:t>
            </w:r>
          </w:p>
        </w:tc>
        <w:tc>
          <w:tcPr>
            <w:tcW w:w="850" w:type="dxa"/>
            <w:vAlign w:val="bottom"/>
          </w:tcPr>
          <w:p w14:paraId="7EC2F817" w14:textId="71EFBCDA" w:rsidR="00195E2F" w:rsidRPr="00195E2F" w:rsidRDefault="00195E2F" w:rsidP="00195E2F">
            <w:pPr>
              <w:pStyle w:val="Table-copy"/>
              <w:jc w:val="center"/>
              <w:rPr>
                <w:b/>
                <w:bCs/>
              </w:rPr>
            </w:pPr>
            <w:r w:rsidRPr="00195E2F">
              <w:rPr>
                <w:b/>
                <w:bCs/>
              </w:rPr>
              <w:t>1.19</w:t>
            </w:r>
          </w:p>
        </w:tc>
        <w:tc>
          <w:tcPr>
            <w:tcW w:w="993" w:type="dxa"/>
            <w:vAlign w:val="bottom"/>
          </w:tcPr>
          <w:p w14:paraId="3C9B8EDB" w14:textId="152CE44B" w:rsidR="00195E2F" w:rsidRPr="00195E2F" w:rsidRDefault="00195E2F" w:rsidP="00195E2F">
            <w:pPr>
              <w:pStyle w:val="Table-copy"/>
              <w:jc w:val="center"/>
              <w:rPr>
                <w:b/>
                <w:bCs/>
              </w:rPr>
            </w:pPr>
            <w:r w:rsidRPr="00195E2F">
              <w:rPr>
                <w:b/>
                <w:bCs/>
              </w:rPr>
              <w:t>0.3</w:t>
            </w:r>
          </w:p>
        </w:tc>
        <w:tc>
          <w:tcPr>
            <w:tcW w:w="708" w:type="dxa"/>
            <w:vAlign w:val="bottom"/>
          </w:tcPr>
          <w:p w14:paraId="36C42932" w14:textId="763ED6B4" w:rsidR="00195E2F" w:rsidRPr="00195E2F" w:rsidRDefault="00195E2F" w:rsidP="00195E2F">
            <w:pPr>
              <w:pStyle w:val="Table-copy"/>
              <w:jc w:val="center"/>
              <w:rPr>
                <w:b/>
                <w:bCs/>
              </w:rPr>
            </w:pPr>
            <w:r w:rsidRPr="00195E2F">
              <w:rPr>
                <w:b/>
                <w:bCs/>
              </w:rPr>
              <w:t>0.68</w:t>
            </w:r>
          </w:p>
        </w:tc>
        <w:tc>
          <w:tcPr>
            <w:tcW w:w="993" w:type="dxa"/>
            <w:vAlign w:val="bottom"/>
          </w:tcPr>
          <w:p w14:paraId="20109A63" w14:textId="63BF9FD7" w:rsidR="00195E2F" w:rsidRPr="00195E2F" w:rsidRDefault="00195E2F" w:rsidP="00195E2F">
            <w:pPr>
              <w:pStyle w:val="Table-copy"/>
              <w:jc w:val="center"/>
              <w:rPr>
                <w:b/>
                <w:bCs/>
              </w:rPr>
            </w:pPr>
            <w:r w:rsidRPr="00195E2F">
              <w:rPr>
                <w:b/>
                <w:bCs/>
              </w:rPr>
              <w:t>15.2</w:t>
            </w:r>
          </w:p>
        </w:tc>
        <w:tc>
          <w:tcPr>
            <w:tcW w:w="708" w:type="dxa"/>
            <w:vAlign w:val="bottom"/>
          </w:tcPr>
          <w:p w14:paraId="37FF7D8A" w14:textId="4963DCE3" w:rsidR="00195E2F" w:rsidRPr="00195E2F" w:rsidRDefault="00195E2F" w:rsidP="00195E2F">
            <w:pPr>
              <w:pStyle w:val="Table-copy"/>
              <w:jc w:val="center"/>
              <w:rPr>
                <w:b/>
                <w:bCs/>
              </w:rPr>
            </w:pPr>
            <w:r w:rsidRPr="00195E2F">
              <w:rPr>
                <w:b/>
                <w:bCs/>
              </w:rPr>
              <w:t>1.26</w:t>
            </w:r>
          </w:p>
        </w:tc>
      </w:tr>
      <w:tr w:rsidR="00195E2F" w:rsidRPr="00173C81" w14:paraId="546740DD" w14:textId="5F7FEC1A" w:rsidTr="00195E2F">
        <w:trPr>
          <w:trHeight w:val="60"/>
        </w:trPr>
        <w:tc>
          <w:tcPr>
            <w:tcW w:w="1271" w:type="dxa"/>
          </w:tcPr>
          <w:p w14:paraId="5F3A7875" w14:textId="739135F1" w:rsidR="00195E2F" w:rsidRPr="00B65178" w:rsidRDefault="00195E2F" w:rsidP="00195E2F">
            <w:pPr>
              <w:pStyle w:val="Table-copy"/>
              <w:rPr>
                <w:b/>
                <w:bCs/>
              </w:rPr>
            </w:pPr>
            <w:r w:rsidRPr="00B65178">
              <w:rPr>
                <w:b/>
                <w:bCs/>
              </w:rPr>
              <w:t>Contained (kt)</w:t>
            </w:r>
          </w:p>
        </w:tc>
        <w:tc>
          <w:tcPr>
            <w:tcW w:w="992" w:type="dxa"/>
          </w:tcPr>
          <w:p w14:paraId="612BFD43" w14:textId="24CF42F5" w:rsidR="00195E2F" w:rsidRPr="00195E2F" w:rsidRDefault="00195E2F" w:rsidP="00195E2F">
            <w:pPr>
              <w:pStyle w:val="Table-copy"/>
              <w:jc w:val="center"/>
              <w:rPr>
                <w:b/>
                <w:bCs/>
              </w:rPr>
            </w:pPr>
          </w:p>
        </w:tc>
        <w:tc>
          <w:tcPr>
            <w:tcW w:w="851" w:type="dxa"/>
          </w:tcPr>
          <w:p w14:paraId="6F9FEE98" w14:textId="6D23414A" w:rsidR="00195E2F" w:rsidRPr="00195E2F" w:rsidRDefault="00195E2F" w:rsidP="00195E2F">
            <w:pPr>
              <w:pStyle w:val="Table-copy"/>
              <w:jc w:val="center"/>
              <w:rPr>
                <w:b/>
                <w:bCs/>
              </w:rPr>
            </w:pPr>
            <w:r w:rsidRPr="00195E2F">
              <w:rPr>
                <w:b/>
                <w:bCs/>
              </w:rPr>
              <w:t>15</w:t>
            </w:r>
          </w:p>
        </w:tc>
        <w:tc>
          <w:tcPr>
            <w:tcW w:w="992" w:type="dxa"/>
          </w:tcPr>
          <w:p w14:paraId="659135B4" w14:textId="6DBBA224" w:rsidR="00195E2F" w:rsidRPr="00195E2F" w:rsidRDefault="00195E2F" w:rsidP="00195E2F">
            <w:pPr>
              <w:pStyle w:val="Table-copy"/>
              <w:jc w:val="center"/>
              <w:rPr>
                <w:b/>
                <w:bCs/>
              </w:rPr>
            </w:pPr>
          </w:p>
        </w:tc>
        <w:tc>
          <w:tcPr>
            <w:tcW w:w="851" w:type="dxa"/>
          </w:tcPr>
          <w:p w14:paraId="0EC6173B" w14:textId="3B5BB362" w:rsidR="00195E2F" w:rsidRPr="00195E2F" w:rsidRDefault="00195E2F" w:rsidP="00195E2F">
            <w:pPr>
              <w:pStyle w:val="Table-copy"/>
              <w:jc w:val="center"/>
              <w:rPr>
                <w:b/>
                <w:bCs/>
              </w:rPr>
            </w:pPr>
            <w:r w:rsidRPr="00195E2F">
              <w:rPr>
                <w:b/>
                <w:bCs/>
              </w:rPr>
              <w:t>121</w:t>
            </w:r>
          </w:p>
        </w:tc>
        <w:tc>
          <w:tcPr>
            <w:tcW w:w="992" w:type="dxa"/>
          </w:tcPr>
          <w:p w14:paraId="6075E7EE" w14:textId="568BE98D" w:rsidR="00195E2F" w:rsidRPr="00195E2F" w:rsidRDefault="00195E2F" w:rsidP="00195E2F">
            <w:pPr>
              <w:pStyle w:val="Table-copy"/>
              <w:jc w:val="center"/>
              <w:rPr>
                <w:b/>
                <w:bCs/>
              </w:rPr>
            </w:pPr>
          </w:p>
        </w:tc>
        <w:tc>
          <w:tcPr>
            <w:tcW w:w="850" w:type="dxa"/>
          </w:tcPr>
          <w:p w14:paraId="264F89D4" w14:textId="63EBE41F" w:rsidR="00195E2F" w:rsidRPr="00195E2F" w:rsidRDefault="00195E2F" w:rsidP="00195E2F">
            <w:pPr>
              <w:pStyle w:val="Table-copy"/>
              <w:jc w:val="center"/>
              <w:rPr>
                <w:b/>
                <w:bCs/>
              </w:rPr>
            </w:pPr>
            <w:r w:rsidRPr="00195E2F">
              <w:rPr>
                <w:b/>
                <w:bCs/>
              </w:rPr>
              <w:t>53</w:t>
            </w:r>
          </w:p>
        </w:tc>
        <w:tc>
          <w:tcPr>
            <w:tcW w:w="993" w:type="dxa"/>
          </w:tcPr>
          <w:p w14:paraId="60769946" w14:textId="77777777" w:rsidR="00195E2F" w:rsidRPr="00195E2F" w:rsidRDefault="00195E2F" w:rsidP="00195E2F">
            <w:pPr>
              <w:pStyle w:val="Table-copy"/>
              <w:jc w:val="center"/>
              <w:rPr>
                <w:b/>
                <w:bCs/>
              </w:rPr>
            </w:pPr>
          </w:p>
        </w:tc>
        <w:tc>
          <w:tcPr>
            <w:tcW w:w="708" w:type="dxa"/>
          </w:tcPr>
          <w:p w14:paraId="40E30119" w14:textId="6B9B56FF" w:rsidR="00195E2F" w:rsidRPr="00195E2F" w:rsidRDefault="00195E2F" w:rsidP="00195E2F">
            <w:pPr>
              <w:pStyle w:val="Table-copy"/>
              <w:jc w:val="center"/>
              <w:rPr>
                <w:b/>
                <w:bCs/>
              </w:rPr>
            </w:pPr>
            <w:r w:rsidRPr="00195E2F">
              <w:rPr>
                <w:b/>
                <w:bCs/>
              </w:rPr>
              <w:t>2</w:t>
            </w:r>
          </w:p>
        </w:tc>
        <w:tc>
          <w:tcPr>
            <w:tcW w:w="993" w:type="dxa"/>
          </w:tcPr>
          <w:p w14:paraId="49917A89" w14:textId="77777777" w:rsidR="00195E2F" w:rsidRPr="00195E2F" w:rsidRDefault="00195E2F" w:rsidP="00195E2F">
            <w:pPr>
              <w:pStyle w:val="Table-copy"/>
              <w:jc w:val="center"/>
              <w:rPr>
                <w:b/>
                <w:bCs/>
              </w:rPr>
            </w:pPr>
          </w:p>
        </w:tc>
        <w:tc>
          <w:tcPr>
            <w:tcW w:w="708" w:type="dxa"/>
          </w:tcPr>
          <w:p w14:paraId="6D16B27B" w14:textId="41655764" w:rsidR="00195E2F" w:rsidRPr="00195E2F" w:rsidRDefault="00195E2F" w:rsidP="00195E2F">
            <w:pPr>
              <w:pStyle w:val="Table-copy"/>
              <w:jc w:val="center"/>
              <w:rPr>
                <w:b/>
                <w:bCs/>
              </w:rPr>
            </w:pPr>
            <w:r w:rsidRPr="00195E2F">
              <w:rPr>
                <w:b/>
                <w:bCs/>
              </w:rPr>
              <w:t>192</w:t>
            </w:r>
          </w:p>
        </w:tc>
      </w:tr>
    </w:tbl>
    <w:p w14:paraId="43CAB112" w14:textId="14120660" w:rsidR="00073406" w:rsidRPr="00073406" w:rsidRDefault="00073406" w:rsidP="00073406">
      <w:pPr>
        <w:pStyle w:val="Body-copy"/>
        <w:spacing w:after="120"/>
        <w:rPr>
          <w:i/>
          <w:iCs/>
          <w:sz w:val="14"/>
          <w:szCs w:val="14"/>
        </w:rPr>
      </w:pPr>
      <w:r w:rsidRPr="00073406">
        <w:rPr>
          <w:i/>
          <w:iCs/>
          <w:sz w:val="14"/>
          <w:szCs w:val="14"/>
        </w:rPr>
        <w:t>1</w:t>
      </w:r>
      <w:r>
        <w:rPr>
          <w:i/>
          <w:iCs/>
          <w:sz w:val="14"/>
          <w:szCs w:val="14"/>
        </w:rPr>
        <w:t xml:space="preserve"> </w:t>
      </w:r>
      <w:r w:rsidRPr="00073406">
        <w:rPr>
          <w:i/>
          <w:iCs/>
          <w:sz w:val="14"/>
          <w:szCs w:val="14"/>
        </w:rPr>
        <w:t>Effective date for Grants, BP33 and TSF/stockpiles is 30 April 2025.</w:t>
      </w:r>
    </w:p>
    <w:p w14:paraId="75BF6ADC" w14:textId="02AD6F2D" w:rsidR="00073406" w:rsidRPr="00073406" w:rsidRDefault="00073406" w:rsidP="00073406">
      <w:pPr>
        <w:pStyle w:val="Body-copy"/>
        <w:spacing w:after="120"/>
        <w:rPr>
          <w:i/>
          <w:iCs/>
          <w:sz w:val="14"/>
          <w:szCs w:val="14"/>
        </w:rPr>
      </w:pPr>
      <w:r w:rsidRPr="00073406">
        <w:rPr>
          <w:i/>
          <w:iCs/>
          <w:sz w:val="14"/>
          <w:szCs w:val="14"/>
        </w:rPr>
        <w:t>2</w:t>
      </w:r>
      <w:r>
        <w:rPr>
          <w:i/>
          <w:iCs/>
          <w:sz w:val="14"/>
          <w:szCs w:val="14"/>
        </w:rPr>
        <w:t xml:space="preserve"> </w:t>
      </w:r>
      <w:r w:rsidRPr="00073406">
        <w:rPr>
          <w:i/>
          <w:iCs/>
          <w:sz w:val="14"/>
          <w:szCs w:val="14"/>
        </w:rPr>
        <w:t>Effective date of the Carlton Ore Reserves is 5 September 2025.</w:t>
      </w:r>
    </w:p>
    <w:p w14:paraId="478434CA" w14:textId="77777777" w:rsidR="00173C81" w:rsidRPr="00073406" w:rsidRDefault="00173C81" w:rsidP="00073406">
      <w:pPr>
        <w:pStyle w:val="Body-copy"/>
        <w:rPr>
          <w:i/>
          <w:iCs/>
          <w:sz w:val="14"/>
          <w:szCs w:val="14"/>
        </w:rPr>
      </w:pPr>
    </w:p>
    <w:p w14:paraId="412F95E6" w14:textId="77777777" w:rsidR="00275736" w:rsidRPr="00275736" w:rsidRDefault="00275736" w:rsidP="00275736">
      <w:pPr>
        <w:pStyle w:val="Body-copy"/>
      </w:pPr>
    </w:p>
    <w:p w14:paraId="6DCC97FB" w14:textId="0AD4FD5F" w:rsidR="00275736" w:rsidRPr="00275736" w:rsidRDefault="00275736" w:rsidP="00275736">
      <w:pPr>
        <w:pStyle w:val="Body-copy"/>
      </w:pPr>
    </w:p>
    <w:p w14:paraId="0E1E2BE8" w14:textId="36871CAD" w:rsidR="00173C81" w:rsidRPr="0038390D" w:rsidRDefault="0038390D" w:rsidP="0038390D">
      <w:pPr>
        <w:spacing w:before="0" w:after="160" w:line="259" w:lineRule="auto"/>
        <w:rPr>
          <w:lang w:val="en-AU"/>
        </w:rPr>
      </w:pPr>
      <w:r>
        <w:br w:type="page"/>
      </w:r>
    </w:p>
    <w:tbl>
      <w:tblPr>
        <w:tblStyle w:val="TableGrid1"/>
        <w:tblW w:w="5000" w:type="pct"/>
        <w:tblLook w:val="04A0" w:firstRow="1" w:lastRow="0" w:firstColumn="1" w:lastColumn="0" w:noHBand="0" w:noVBand="1"/>
      </w:tblPr>
      <w:tblGrid>
        <w:gridCol w:w="4390"/>
        <w:gridCol w:w="5578"/>
      </w:tblGrid>
      <w:tr w:rsidR="00173C81" w:rsidRPr="00972735" w14:paraId="6EE99295" w14:textId="77777777" w:rsidTr="00391CBD">
        <w:tc>
          <w:tcPr>
            <w:tcW w:w="2202" w:type="pct"/>
          </w:tcPr>
          <w:p w14:paraId="69CBAFF8" w14:textId="17754F0D" w:rsidR="00173C81" w:rsidRPr="00FC65C4" w:rsidRDefault="00173C81" w:rsidP="00AC24C8">
            <w:pPr>
              <w:spacing w:before="120" w:after="120" w:line="240" w:lineRule="auto"/>
              <w:rPr>
                <w:b/>
                <w:bCs/>
              </w:rPr>
            </w:pPr>
            <w:r w:rsidRPr="00FC65C4">
              <w:rPr>
                <w:b/>
                <w:bCs/>
              </w:rPr>
              <w:lastRenderedPageBreak/>
              <w:t xml:space="preserve">Project </w:t>
            </w:r>
            <w:r w:rsidR="00AC24C8" w:rsidRPr="00FC65C4">
              <w:rPr>
                <w:b/>
                <w:bCs/>
              </w:rPr>
              <w:t>Status</w:t>
            </w:r>
          </w:p>
        </w:tc>
        <w:tc>
          <w:tcPr>
            <w:tcW w:w="2798" w:type="pct"/>
          </w:tcPr>
          <w:p w14:paraId="462AB188" w14:textId="14B94705" w:rsidR="00173C81" w:rsidRPr="00917D15" w:rsidRDefault="00917D15" w:rsidP="00917D15">
            <w:pPr>
              <w:pStyle w:val="Body-copy"/>
              <w:spacing w:before="120" w:after="120"/>
            </w:pPr>
            <w:r w:rsidRPr="00917D15">
              <w:t>Grants &amp; BP33 Restart Study 2025 (May 2025)</w:t>
            </w:r>
          </w:p>
        </w:tc>
      </w:tr>
      <w:tr w:rsidR="00173C81" w:rsidRPr="00972735" w14:paraId="7A3E58CF" w14:textId="77777777" w:rsidTr="00391CBD">
        <w:tc>
          <w:tcPr>
            <w:tcW w:w="2202" w:type="pct"/>
          </w:tcPr>
          <w:p w14:paraId="11A958B7" w14:textId="15199873" w:rsidR="00173C81" w:rsidRPr="00FC65C4" w:rsidRDefault="00173C81" w:rsidP="00AC24C8">
            <w:pPr>
              <w:spacing w:before="120" w:after="120" w:line="240" w:lineRule="auto"/>
              <w:rPr>
                <w:b/>
                <w:bCs/>
              </w:rPr>
            </w:pPr>
            <w:r w:rsidRPr="00FC65C4">
              <w:rPr>
                <w:b/>
                <w:bCs/>
              </w:rPr>
              <w:t xml:space="preserve">Offtake </w:t>
            </w:r>
            <w:r w:rsidR="00AC24C8" w:rsidRPr="00FC65C4">
              <w:rPr>
                <w:b/>
                <w:bCs/>
              </w:rPr>
              <w:t>Available</w:t>
            </w:r>
          </w:p>
        </w:tc>
        <w:tc>
          <w:tcPr>
            <w:tcW w:w="2798" w:type="pct"/>
          </w:tcPr>
          <w:p w14:paraId="28BD1E40" w14:textId="1F0B4599" w:rsidR="00173C81" w:rsidRPr="00917D15" w:rsidRDefault="00917D15" w:rsidP="00917D15">
            <w:pPr>
              <w:pStyle w:val="Body-copy"/>
              <w:spacing w:before="120" w:after="120"/>
            </w:pPr>
            <w:r w:rsidRPr="00917D15">
              <w:t>Yes 100% available, when mine restarts production</w:t>
            </w:r>
          </w:p>
        </w:tc>
      </w:tr>
      <w:tr w:rsidR="00173C81" w:rsidRPr="00972735" w14:paraId="1541FB96" w14:textId="77777777" w:rsidTr="00391CBD">
        <w:tc>
          <w:tcPr>
            <w:tcW w:w="2202" w:type="pct"/>
          </w:tcPr>
          <w:p w14:paraId="44E1FC0E" w14:textId="1458539E" w:rsidR="00173C81" w:rsidRPr="00FC65C4" w:rsidRDefault="002A7A2B" w:rsidP="00AC24C8">
            <w:pPr>
              <w:spacing w:before="120" w:after="120" w:line="240" w:lineRule="auto"/>
              <w:rPr>
                <w:b/>
                <w:bCs/>
              </w:rPr>
            </w:pPr>
            <w:r>
              <w:rPr>
                <w:b/>
                <w:bCs/>
              </w:rPr>
              <w:t>Min Mine Life (Yrs)</w:t>
            </w:r>
          </w:p>
        </w:tc>
        <w:tc>
          <w:tcPr>
            <w:tcW w:w="2798" w:type="pct"/>
          </w:tcPr>
          <w:p w14:paraId="2C8F6C7E" w14:textId="5D4FBF67" w:rsidR="00173C81" w:rsidRPr="00173C81" w:rsidRDefault="00917D15" w:rsidP="00AC24C8">
            <w:pPr>
              <w:pStyle w:val="Body-copy"/>
              <w:spacing w:before="120" w:after="120" w:line="240" w:lineRule="auto"/>
            </w:pPr>
            <w:r>
              <w:t>20</w:t>
            </w:r>
          </w:p>
        </w:tc>
      </w:tr>
      <w:tr w:rsidR="00173C81" w:rsidRPr="00972735" w14:paraId="6B1D5469" w14:textId="77777777" w:rsidTr="00391CBD">
        <w:tc>
          <w:tcPr>
            <w:tcW w:w="2202" w:type="pct"/>
          </w:tcPr>
          <w:p w14:paraId="1F5D6CDB" w14:textId="0539C408" w:rsidR="00173C81" w:rsidRPr="00FC65C4" w:rsidRDefault="00AC24C8" w:rsidP="00AC24C8">
            <w:pPr>
              <w:spacing w:before="120" w:after="120" w:line="240" w:lineRule="auto"/>
              <w:rPr>
                <w:b/>
                <w:bCs/>
              </w:rPr>
            </w:pPr>
            <w:r>
              <w:rPr>
                <w:b/>
                <w:bCs/>
              </w:rPr>
              <w:t>IRR</w:t>
            </w:r>
          </w:p>
        </w:tc>
        <w:tc>
          <w:tcPr>
            <w:tcW w:w="2798" w:type="pct"/>
          </w:tcPr>
          <w:p w14:paraId="5E25CC59" w14:textId="0DFE7DDA" w:rsidR="00173C81" w:rsidRPr="00173C81" w:rsidRDefault="00B2226B" w:rsidP="00AC24C8">
            <w:pPr>
              <w:pStyle w:val="Body-copy"/>
              <w:spacing w:before="120" w:after="120" w:line="240" w:lineRule="auto"/>
            </w:pPr>
            <w:r>
              <w:t>N/A</w:t>
            </w:r>
          </w:p>
        </w:tc>
      </w:tr>
      <w:tr w:rsidR="00173C81" w:rsidRPr="00972735" w14:paraId="14508EC4" w14:textId="77777777" w:rsidTr="00391CBD">
        <w:tc>
          <w:tcPr>
            <w:tcW w:w="2202" w:type="pct"/>
          </w:tcPr>
          <w:p w14:paraId="5F3C376E" w14:textId="65F85912" w:rsidR="00173C81" w:rsidRDefault="00173C81" w:rsidP="00AC24C8">
            <w:pPr>
              <w:spacing w:before="120" w:after="120" w:line="240" w:lineRule="auto"/>
              <w:rPr>
                <w:b/>
                <w:bCs/>
              </w:rPr>
            </w:pPr>
            <w:r>
              <w:rPr>
                <w:b/>
                <w:bCs/>
              </w:rPr>
              <w:t xml:space="preserve">Capital </w:t>
            </w:r>
            <w:r w:rsidR="00AC24C8">
              <w:rPr>
                <w:b/>
                <w:bCs/>
              </w:rPr>
              <w:t>Cost</w:t>
            </w:r>
          </w:p>
        </w:tc>
        <w:tc>
          <w:tcPr>
            <w:tcW w:w="2798" w:type="pct"/>
          </w:tcPr>
          <w:p w14:paraId="24275765" w14:textId="63989AE6" w:rsidR="00173C81" w:rsidRPr="00917D15" w:rsidRDefault="00917D15" w:rsidP="00917D15">
            <w:pPr>
              <w:pStyle w:val="Body-copy"/>
              <w:spacing w:before="120" w:after="120"/>
            </w:pPr>
            <w:r w:rsidRPr="00917D15">
              <w:t>A$175m–A$200m</w:t>
            </w:r>
          </w:p>
        </w:tc>
      </w:tr>
      <w:tr w:rsidR="00173C81" w:rsidRPr="00972735" w14:paraId="7559C988" w14:textId="77777777" w:rsidTr="00391CBD">
        <w:tc>
          <w:tcPr>
            <w:tcW w:w="2202" w:type="pct"/>
          </w:tcPr>
          <w:p w14:paraId="7181BD35" w14:textId="07E2B417" w:rsidR="00173C81" w:rsidRDefault="00AC24C8" w:rsidP="00AC24C8">
            <w:pPr>
              <w:spacing w:before="120" w:after="120" w:line="240" w:lineRule="auto"/>
              <w:rPr>
                <w:b/>
                <w:bCs/>
              </w:rPr>
            </w:pPr>
            <w:r>
              <w:rPr>
                <w:b/>
                <w:bCs/>
              </w:rPr>
              <w:t>NPV</w:t>
            </w:r>
            <w:r w:rsidRPr="00494042">
              <w:rPr>
                <w:b/>
                <w:bCs/>
                <w:vertAlign w:val="subscript"/>
              </w:rPr>
              <w:t xml:space="preserve"> </w:t>
            </w:r>
          </w:p>
        </w:tc>
        <w:tc>
          <w:tcPr>
            <w:tcW w:w="2798" w:type="pct"/>
          </w:tcPr>
          <w:p w14:paraId="19448973" w14:textId="464251CE" w:rsidR="00173C81" w:rsidRPr="00173C81" w:rsidRDefault="00B2226B" w:rsidP="00AC24C8">
            <w:pPr>
              <w:pStyle w:val="Body-copy"/>
              <w:spacing w:before="120" w:after="120" w:line="240" w:lineRule="auto"/>
            </w:pPr>
            <w:r>
              <w:t>N/A</w:t>
            </w:r>
          </w:p>
        </w:tc>
      </w:tr>
      <w:tr w:rsidR="00173C81" w:rsidRPr="00972735" w14:paraId="7C024231" w14:textId="77777777" w:rsidTr="00391CBD">
        <w:tc>
          <w:tcPr>
            <w:tcW w:w="2202" w:type="pct"/>
          </w:tcPr>
          <w:p w14:paraId="10954E8F" w14:textId="6DD4F2BB" w:rsidR="00173C81" w:rsidRDefault="00173C81" w:rsidP="00AC24C8">
            <w:pPr>
              <w:spacing w:before="120" w:after="120" w:line="240" w:lineRule="auto"/>
            </w:pPr>
            <w:r>
              <w:rPr>
                <w:b/>
              </w:rPr>
              <w:t xml:space="preserve">Product </w:t>
            </w:r>
            <w:r w:rsidR="005A1B09">
              <w:rPr>
                <w:b/>
              </w:rPr>
              <w:t>a</w:t>
            </w:r>
            <w:r w:rsidR="00AC24C8">
              <w:rPr>
                <w:b/>
              </w:rPr>
              <w:t>nd A</w:t>
            </w:r>
            <w:r>
              <w:rPr>
                <w:b/>
              </w:rPr>
              <w:t xml:space="preserve">nnual </w:t>
            </w:r>
            <w:r w:rsidR="00AC24C8">
              <w:rPr>
                <w:b/>
              </w:rPr>
              <w:t>P</w:t>
            </w:r>
            <w:r>
              <w:rPr>
                <w:b/>
              </w:rPr>
              <w:t xml:space="preserve">roduction </w:t>
            </w:r>
            <w:r w:rsidR="00AC24C8">
              <w:rPr>
                <w:b/>
              </w:rPr>
              <w:t>R</w:t>
            </w:r>
            <w:r>
              <w:rPr>
                <w:b/>
              </w:rPr>
              <w:t>ate</w:t>
            </w:r>
          </w:p>
        </w:tc>
        <w:tc>
          <w:tcPr>
            <w:tcW w:w="2798" w:type="pct"/>
          </w:tcPr>
          <w:p w14:paraId="4AF38A02" w14:textId="37D322D6" w:rsidR="00173C81" w:rsidRPr="00917D15" w:rsidRDefault="00917D15" w:rsidP="00917D15">
            <w:pPr>
              <w:pStyle w:val="Table-bullet"/>
              <w:rPr>
                <w:sz w:val="20"/>
              </w:rPr>
            </w:pPr>
            <w:r w:rsidRPr="00917D15">
              <w:rPr>
                <w:sz w:val="20"/>
              </w:rPr>
              <w:t>Spodumene concentrate (SC6 equivalent): 205kpta</w:t>
            </w:r>
          </w:p>
        </w:tc>
      </w:tr>
    </w:tbl>
    <w:p w14:paraId="0680C0F1" w14:textId="77777777" w:rsidR="00275736" w:rsidRPr="00275736" w:rsidRDefault="00275736" w:rsidP="00275736">
      <w:pPr>
        <w:pStyle w:val="Body-copy"/>
      </w:pPr>
    </w:p>
    <w:p w14:paraId="61057849" w14:textId="77777777" w:rsidR="00A33517" w:rsidRPr="00A33517" w:rsidRDefault="00A33517" w:rsidP="00A33517"/>
    <w:p w14:paraId="1674B281" w14:textId="77777777" w:rsidR="00972735" w:rsidRDefault="00972735" w:rsidP="00972735">
      <w:pPr>
        <w:pStyle w:val="Body-copy"/>
        <w:rPr>
          <w:b/>
          <w:bCs/>
          <w:color w:val="000000" w:themeColor="text1"/>
        </w:rPr>
      </w:pPr>
    </w:p>
    <w:p w14:paraId="1C3EF3FB" w14:textId="77777777" w:rsidR="00972735" w:rsidRPr="00972735" w:rsidRDefault="00972735" w:rsidP="00972735">
      <w:pPr>
        <w:pStyle w:val="Body-copy"/>
      </w:pPr>
    </w:p>
    <w:p w14:paraId="17A57139" w14:textId="794A0824" w:rsidR="00972735" w:rsidRPr="00972735" w:rsidRDefault="00972735" w:rsidP="00972735">
      <w:pPr>
        <w:pStyle w:val="Body-copy"/>
      </w:pPr>
      <w:r w:rsidRPr="00972735">
        <w:t xml:space="preserve">  </w:t>
      </w:r>
    </w:p>
    <w:p w14:paraId="43112623" w14:textId="77777777" w:rsidR="00972735" w:rsidRPr="00972735" w:rsidRDefault="00972735" w:rsidP="00972735">
      <w:pPr>
        <w:pStyle w:val="Body-copy"/>
      </w:pPr>
    </w:p>
    <w:p w14:paraId="1FF6A4F3" w14:textId="77777777" w:rsidR="00972735" w:rsidRPr="00972735" w:rsidRDefault="00972735" w:rsidP="00972735">
      <w:pPr>
        <w:pStyle w:val="Body-copy"/>
        <w:rPr>
          <w:b/>
          <w:bCs/>
        </w:rPr>
      </w:pPr>
    </w:p>
    <w:p w14:paraId="6FF56BB9" w14:textId="77777777" w:rsidR="00A447DB" w:rsidRPr="00A447DB" w:rsidRDefault="00A447DB" w:rsidP="00A447DB">
      <w:pPr>
        <w:pStyle w:val="Body-copy"/>
      </w:pPr>
    </w:p>
    <w:p w14:paraId="57A0246C" w14:textId="77777777" w:rsidR="00A447DB" w:rsidRPr="00A447DB" w:rsidRDefault="00A447DB" w:rsidP="00A447DB"/>
    <w:p w14:paraId="7FC3CDF3" w14:textId="77777777" w:rsidR="00A447DB" w:rsidRPr="00A447DB" w:rsidRDefault="00A447DB" w:rsidP="00A447DB"/>
    <w:p w14:paraId="3C842E17" w14:textId="77777777" w:rsidR="00A447DB" w:rsidRPr="00A447DB" w:rsidRDefault="00A447DB" w:rsidP="00A447DB">
      <w:pPr>
        <w:pStyle w:val="Body-copy"/>
      </w:pPr>
    </w:p>
    <w:p w14:paraId="0A5768FD" w14:textId="595B0445" w:rsidR="00565B12" w:rsidRPr="00565B12" w:rsidRDefault="00565B12" w:rsidP="00565B12">
      <w:pPr>
        <w:pStyle w:val="Body-copy"/>
      </w:pPr>
    </w:p>
    <w:p w14:paraId="047ED8C9" w14:textId="77777777" w:rsidR="00565B12" w:rsidRPr="00565B12" w:rsidRDefault="00565B12" w:rsidP="00565B12"/>
    <w:p w14:paraId="280ADE6E" w14:textId="77777777" w:rsidR="00565B12" w:rsidRPr="00565B12" w:rsidRDefault="00565B12" w:rsidP="00565B12"/>
    <w:p w14:paraId="73B822E8" w14:textId="77777777" w:rsidR="00ED187C" w:rsidRPr="00ED187C" w:rsidRDefault="00ED187C" w:rsidP="00ED187C">
      <w:pPr>
        <w:pStyle w:val="Body-copy"/>
      </w:pPr>
    </w:p>
    <w:p w14:paraId="1C274CB2" w14:textId="77777777" w:rsidR="00785D67" w:rsidRDefault="00785D67">
      <w:pPr>
        <w:spacing w:before="0" w:after="160" w:line="259" w:lineRule="auto"/>
        <w:rPr>
          <w:rFonts w:ascii="Verdana" w:hAnsi="Verdana"/>
          <w:color w:val="00694B" w:themeColor="accent3"/>
          <w:sz w:val="48"/>
          <w:szCs w:val="48"/>
          <w:lang w:val="en-AU"/>
        </w:rPr>
      </w:pPr>
      <w:r>
        <w:br w:type="page"/>
      </w:r>
    </w:p>
    <w:p w14:paraId="20BA806D" w14:textId="69995769" w:rsidR="00BD73B2" w:rsidRDefault="00BD73B2" w:rsidP="00B2226B">
      <w:pPr>
        <w:pStyle w:val="Heading-level1"/>
      </w:pPr>
      <w:r w:rsidRPr="00BD73B2">
        <w:lastRenderedPageBreak/>
        <w:t>Manganese</w:t>
      </w:r>
    </w:p>
    <w:p w14:paraId="4307FBB4" w14:textId="1C43EE0E" w:rsidR="00BD73B2" w:rsidRPr="00BD73B2" w:rsidRDefault="00BD73B2" w:rsidP="00BD73B2">
      <w:pPr>
        <w:pStyle w:val="Heading-level2"/>
      </w:pPr>
      <w:r w:rsidRPr="00BD73B2">
        <w:t>Butcherbird</w:t>
      </w:r>
      <w:r w:rsidR="005348CB">
        <w:t xml:space="preserve"> High Purity Manganese Project</w:t>
      </w:r>
      <w:r w:rsidR="00A904AA">
        <w:tab/>
        <w:t>WA</w:t>
      </w:r>
    </w:p>
    <w:p w14:paraId="6111BA07" w14:textId="77777777" w:rsidR="00BD73B2" w:rsidRPr="009F1D1E" w:rsidRDefault="00BD73B2" w:rsidP="009F1D1E">
      <w:pPr>
        <w:pStyle w:val="Body-copy"/>
        <w:spacing w:after="240"/>
        <w:rPr>
          <w:b/>
          <w:bCs/>
          <w:sz w:val="26"/>
          <w:szCs w:val="26"/>
        </w:rPr>
      </w:pPr>
      <w:r w:rsidRPr="009F1D1E">
        <w:rPr>
          <w:b/>
          <w:bCs/>
          <w:sz w:val="26"/>
          <w:szCs w:val="26"/>
        </w:rPr>
        <w:t>Element 25 Ltd</w:t>
      </w:r>
    </w:p>
    <w:p w14:paraId="2C2FDE90" w14:textId="77777777" w:rsidR="009F1D1E" w:rsidRPr="009F1D1E" w:rsidRDefault="00BD73B2" w:rsidP="009F1D1E">
      <w:pPr>
        <w:pStyle w:val="Body-copy"/>
        <w:spacing w:before="120" w:after="120"/>
        <w:rPr>
          <w:b/>
          <w:bCs/>
        </w:rPr>
      </w:pPr>
      <w:r w:rsidRPr="009F1D1E">
        <w:rPr>
          <w:b/>
          <w:bCs/>
        </w:rPr>
        <w:t>ASX</w:t>
      </w:r>
      <w:r w:rsidR="00B2226B" w:rsidRPr="009F1D1E">
        <w:rPr>
          <w:b/>
          <w:bCs/>
        </w:rPr>
        <w:t>-listed (</w:t>
      </w:r>
      <w:r w:rsidRPr="009F1D1E">
        <w:rPr>
          <w:b/>
          <w:bCs/>
        </w:rPr>
        <w:t>E25</w:t>
      </w:r>
      <w:r w:rsidR="00B2226B" w:rsidRPr="009F1D1E">
        <w:rPr>
          <w:b/>
          <w:bCs/>
        </w:rPr>
        <w:t>)</w:t>
      </w:r>
      <w:r w:rsidRPr="009F1D1E">
        <w:rPr>
          <w:b/>
          <w:bCs/>
        </w:rPr>
        <w:t xml:space="preserve"> </w:t>
      </w:r>
    </w:p>
    <w:p w14:paraId="0CE4C1D5" w14:textId="44A42176" w:rsidR="009F1D1E" w:rsidRPr="009F1D1E" w:rsidRDefault="009F1D1E" w:rsidP="009F1D1E">
      <w:pPr>
        <w:pStyle w:val="Body-copy"/>
        <w:spacing w:before="120" w:after="120"/>
        <w:rPr>
          <w:b/>
          <w:bCs/>
        </w:rPr>
      </w:pPr>
      <w:r w:rsidRPr="009F1D1E">
        <w:rPr>
          <w:b/>
          <w:bCs/>
        </w:rPr>
        <w:t>Commodity(</w:t>
      </w:r>
      <w:proofErr w:type="spellStart"/>
      <w:r w:rsidRPr="009F1D1E">
        <w:rPr>
          <w:b/>
          <w:bCs/>
        </w:rPr>
        <w:t>ies</w:t>
      </w:r>
      <w:proofErr w:type="spellEnd"/>
      <w:r w:rsidRPr="009F1D1E">
        <w:rPr>
          <w:b/>
          <w:bCs/>
        </w:rPr>
        <w:t>): Manganese, Silicon, Iron</w:t>
      </w:r>
    </w:p>
    <w:p w14:paraId="245006F4" w14:textId="6516866D" w:rsidR="00BD73B2" w:rsidRDefault="00BD73B2" w:rsidP="00FA59BC">
      <w:pPr>
        <w:pStyle w:val="Body-copy"/>
        <w:spacing w:before="120"/>
      </w:pPr>
      <w:r w:rsidRPr="00BD73B2">
        <w:t xml:space="preserve"> </w:t>
      </w:r>
    </w:p>
    <w:p w14:paraId="272EB91B" w14:textId="4DA33CEF" w:rsidR="00BD73B2" w:rsidRPr="00BD73B2" w:rsidRDefault="00BD73B2" w:rsidP="00BD73B2">
      <w:pPr>
        <w:pStyle w:val="Heading-level3"/>
      </w:pPr>
      <w:r w:rsidRPr="00BD73B2">
        <w:t xml:space="preserve">Investment summary </w:t>
      </w:r>
    </w:p>
    <w:p w14:paraId="3AA35B7A" w14:textId="77777777" w:rsidR="009F1D1E" w:rsidRPr="009F1D1E" w:rsidRDefault="009F1D1E" w:rsidP="009F1D1E">
      <w:pPr>
        <w:pStyle w:val="Body-copy"/>
      </w:pPr>
      <w:r w:rsidRPr="009F1D1E">
        <w:t xml:space="preserve">Element 25’s (E25) Butcherbird Project hosts Australia’s largest onshore manganese resource. The 2025 Butcherbird updated Feasibility Study confirmed expansion to ~1.1Mtpa manganese concentrate production to supply both existing manganese alloy customers and E25’s planned high-purity manganese sulphate monohydrate (HPMSM) US refinery. The expansion construction is expected to commence in 2026 with commissioning expected later that year, subject to financing. E25 plans to build its first EV lithium-ion battery grade HPMSM refinery in the US in partnership with Stellantis and General Motors and has received a US$166M grant from the US Government Department of Energy, covering up to half the construction costs. Construction is expected to commence in 2026 with commissioning expected in 2028, subject to financing. Further processing facilities are planned for other global battery manufacturing hotspots. All facilities will process secure, ethical manganese supply from E25’s Australian Butcherbird Mine which will ensure long-term, secure manganese supply to E25’s HPMSM refineries.   </w:t>
      </w:r>
    </w:p>
    <w:p w14:paraId="38BC844F" w14:textId="77777777" w:rsidR="00BD73B2" w:rsidRPr="00BD73B2" w:rsidRDefault="00BD73B2" w:rsidP="00BD73B2">
      <w:pPr>
        <w:pStyle w:val="Heading-level3"/>
      </w:pPr>
      <w:r w:rsidRPr="00BD73B2">
        <w:t xml:space="preserve">Project description </w:t>
      </w:r>
    </w:p>
    <w:p w14:paraId="19F18741" w14:textId="77777777" w:rsidR="009F1D1E" w:rsidRPr="009F1D1E" w:rsidRDefault="009F1D1E" w:rsidP="009F1D1E">
      <w:pPr>
        <w:pStyle w:val="Body-copy"/>
      </w:pPr>
      <w:r w:rsidRPr="009F1D1E">
        <w:t xml:space="preserve">E25’s Butcherbird manganese mine </w:t>
      </w:r>
      <w:proofErr w:type="gramStart"/>
      <w:r w:rsidRPr="009F1D1E">
        <w:t>is located in</w:t>
      </w:r>
      <w:proofErr w:type="gramEnd"/>
      <w:r w:rsidRPr="009F1D1E">
        <w:t xml:space="preserve"> the Pilbara region of WA. The 2025 Updated Butcherbird FS is based on expansion of the mine to ~1.1Mtpa manganese concentrate production and includes changes to the processing flowsheet such </w:t>
      </w:r>
      <w:proofErr w:type="gramStart"/>
      <w:r w:rsidRPr="009F1D1E">
        <w:t>as;</w:t>
      </w:r>
      <w:proofErr w:type="gramEnd"/>
      <w:r w:rsidRPr="009F1D1E">
        <w:t xml:space="preserve"> a mineral sizer for primary crushing, a DMS drum for final beneficiation and addition of a tailings screen and thickener. The E25 planned US HPMSM refinery will produce up to 130ktpa of HPMSM for US EV supply chains using E25 patented proprietary technology. Major milestones achieved include offtake with General Motors and Stellantis, site selection, and progressing permitting under the NEPA framework. Early construction works are planned for 2026, subject to financing and permitting.</w:t>
      </w:r>
    </w:p>
    <w:p w14:paraId="2789FB40" w14:textId="77777777" w:rsidR="00BD73B2" w:rsidRDefault="00BD73B2">
      <w:pPr>
        <w:spacing w:before="0" w:after="160" w:line="259" w:lineRule="auto"/>
        <w:rPr>
          <w:b/>
          <w:bCs/>
          <w:lang w:val="en-AU"/>
        </w:rPr>
      </w:pPr>
      <w:r>
        <w:rPr>
          <w:b/>
          <w:bCs/>
        </w:rPr>
        <w:br w:type="page"/>
      </w:r>
    </w:p>
    <w:p w14:paraId="7EC78874" w14:textId="77777777" w:rsidR="005348CB" w:rsidRPr="005348CB" w:rsidRDefault="005348CB" w:rsidP="005348CB">
      <w:pPr>
        <w:pStyle w:val="Body-copy"/>
        <w:spacing w:after="240"/>
        <w:rPr>
          <w:b/>
          <w:bCs/>
        </w:rPr>
      </w:pPr>
      <w:r w:rsidRPr="005348CB">
        <w:rPr>
          <w:b/>
          <w:bCs/>
        </w:rPr>
        <w:lastRenderedPageBreak/>
        <w:t>Mineral Resources as at Oct-24 (7% Mn Cut-off (Measured and Indicated),</w:t>
      </w:r>
      <w:r w:rsidRPr="005348CB">
        <w:rPr>
          <w:b/>
          <w:bCs/>
        </w:rPr>
        <w:br/>
        <w:t>8% Mn cut-off (Inferred)):</w:t>
      </w:r>
    </w:p>
    <w:tbl>
      <w:tblPr>
        <w:tblStyle w:val="TableGrid1"/>
        <w:tblW w:w="0" w:type="auto"/>
        <w:tblLayout w:type="fixed"/>
        <w:tblLook w:val="0020" w:firstRow="1" w:lastRow="0" w:firstColumn="0" w:lastColumn="0" w:noHBand="0" w:noVBand="0"/>
      </w:tblPr>
      <w:tblGrid>
        <w:gridCol w:w="1838"/>
        <w:gridCol w:w="1616"/>
        <w:gridCol w:w="1616"/>
        <w:gridCol w:w="1616"/>
        <w:gridCol w:w="1616"/>
        <w:gridCol w:w="1616"/>
      </w:tblGrid>
      <w:tr w:rsidR="00B2226B" w:rsidRPr="00BD73B2" w14:paraId="66D57295" w14:textId="77777777" w:rsidTr="00940243">
        <w:trPr>
          <w:trHeight w:val="60"/>
        </w:trPr>
        <w:tc>
          <w:tcPr>
            <w:tcW w:w="1838" w:type="dxa"/>
          </w:tcPr>
          <w:p w14:paraId="256134A7" w14:textId="77777777" w:rsidR="00B2226B" w:rsidRPr="00785D67" w:rsidRDefault="00B2226B" w:rsidP="006A1141">
            <w:pPr>
              <w:pStyle w:val="Body-copy"/>
              <w:spacing w:before="120" w:after="120"/>
              <w:rPr>
                <w:b/>
                <w:bCs/>
                <w:sz w:val="18"/>
                <w:szCs w:val="18"/>
              </w:rPr>
            </w:pPr>
            <w:r w:rsidRPr="00785D67">
              <w:rPr>
                <w:b/>
                <w:bCs/>
                <w:sz w:val="18"/>
                <w:szCs w:val="18"/>
              </w:rPr>
              <w:t>Resource Category</w:t>
            </w:r>
          </w:p>
        </w:tc>
        <w:tc>
          <w:tcPr>
            <w:tcW w:w="1616" w:type="dxa"/>
          </w:tcPr>
          <w:p w14:paraId="1D2DACE8" w14:textId="313E3375" w:rsidR="00B2226B" w:rsidRPr="00785D67" w:rsidRDefault="00B2226B" w:rsidP="006A1141">
            <w:pPr>
              <w:pStyle w:val="Body-copy"/>
              <w:spacing w:before="120" w:after="120"/>
              <w:jc w:val="center"/>
              <w:rPr>
                <w:b/>
                <w:bCs/>
                <w:sz w:val="18"/>
                <w:szCs w:val="18"/>
              </w:rPr>
            </w:pPr>
            <w:r w:rsidRPr="00785D67">
              <w:rPr>
                <w:b/>
                <w:bCs/>
                <w:sz w:val="18"/>
                <w:szCs w:val="18"/>
              </w:rPr>
              <w:t>Tonnes</w:t>
            </w:r>
            <w:r w:rsidR="00940243">
              <w:rPr>
                <w:b/>
                <w:bCs/>
                <w:sz w:val="18"/>
                <w:szCs w:val="18"/>
              </w:rPr>
              <w:br/>
            </w:r>
            <w:r w:rsidRPr="00785D67">
              <w:rPr>
                <w:b/>
                <w:bCs/>
                <w:sz w:val="18"/>
                <w:szCs w:val="18"/>
              </w:rPr>
              <w:t>(Mt)</w:t>
            </w:r>
          </w:p>
        </w:tc>
        <w:tc>
          <w:tcPr>
            <w:tcW w:w="1616" w:type="dxa"/>
          </w:tcPr>
          <w:p w14:paraId="7C4F09A2" w14:textId="081A782D" w:rsidR="00B2226B" w:rsidRPr="00785D67" w:rsidRDefault="00B2226B" w:rsidP="006A1141">
            <w:pPr>
              <w:pStyle w:val="Body-copy"/>
              <w:spacing w:before="120" w:after="120"/>
              <w:jc w:val="center"/>
              <w:rPr>
                <w:b/>
                <w:bCs/>
                <w:sz w:val="18"/>
                <w:szCs w:val="18"/>
              </w:rPr>
            </w:pPr>
            <w:r w:rsidRPr="00785D67">
              <w:rPr>
                <w:b/>
                <w:bCs/>
                <w:sz w:val="18"/>
                <w:szCs w:val="18"/>
              </w:rPr>
              <w:t>Mn</w:t>
            </w:r>
            <w:r w:rsidRPr="00785D67">
              <w:rPr>
                <w:b/>
                <w:bCs/>
                <w:sz w:val="18"/>
                <w:szCs w:val="18"/>
              </w:rPr>
              <w:br/>
              <w:t>(%)</w:t>
            </w:r>
          </w:p>
        </w:tc>
        <w:tc>
          <w:tcPr>
            <w:tcW w:w="1616" w:type="dxa"/>
          </w:tcPr>
          <w:p w14:paraId="7F318562" w14:textId="4611B66A" w:rsidR="00B2226B" w:rsidRPr="00785D67" w:rsidRDefault="00B2226B" w:rsidP="006A1141">
            <w:pPr>
              <w:pStyle w:val="Body-copy"/>
              <w:spacing w:before="120" w:after="120"/>
              <w:jc w:val="center"/>
              <w:rPr>
                <w:b/>
                <w:bCs/>
                <w:sz w:val="18"/>
                <w:szCs w:val="18"/>
              </w:rPr>
            </w:pPr>
            <w:r w:rsidRPr="00785D67">
              <w:rPr>
                <w:b/>
                <w:bCs/>
                <w:sz w:val="18"/>
                <w:szCs w:val="18"/>
              </w:rPr>
              <w:t>Si</w:t>
            </w:r>
            <w:r w:rsidRPr="00785D67">
              <w:rPr>
                <w:b/>
                <w:bCs/>
                <w:sz w:val="18"/>
                <w:szCs w:val="18"/>
              </w:rPr>
              <w:br/>
              <w:t>(%)</w:t>
            </w:r>
          </w:p>
        </w:tc>
        <w:tc>
          <w:tcPr>
            <w:tcW w:w="1616" w:type="dxa"/>
          </w:tcPr>
          <w:p w14:paraId="29D6F26B" w14:textId="1B8A050E" w:rsidR="00B2226B" w:rsidRPr="00785D67" w:rsidRDefault="00B2226B" w:rsidP="006A1141">
            <w:pPr>
              <w:pStyle w:val="Body-copy"/>
              <w:spacing w:before="120" w:after="120"/>
              <w:jc w:val="center"/>
              <w:rPr>
                <w:b/>
                <w:bCs/>
                <w:sz w:val="18"/>
                <w:szCs w:val="18"/>
              </w:rPr>
            </w:pPr>
            <w:r w:rsidRPr="00785D67">
              <w:rPr>
                <w:b/>
                <w:bCs/>
                <w:sz w:val="18"/>
                <w:szCs w:val="18"/>
              </w:rPr>
              <w:t>Fe</w:t>
            </w:r>
            <w:r w:rsidRPr="00785D67">
              <w:rPr>
                <w:b/>
                <w:bCs/>
                <w:sz w:val="18"/>
                <w:szCs w:val="18"/>
              </w:rPr>
              <w:br/>
              <w:t>(%)</w:t>
            </w:r>
          </w:p>
        </w:tc>
        <w:tc>
          <w:tcPr>
            <w:tcW w:w="1616" w:type="dxa"/>
          </w:tcPr>
          <w:p w14:paraId="361EC96A" w14:textId="6537C82F" w:rsidR="00B2226B" w:rsidRPr="00785D67" w:rsidRDefault="00B2226B" w:rsidP="006A1141">
            <w:pPr>
              <w:pStyle w:val="Body-copy"/>
              <w:spacing w:before="120" w:after="120"/>
              <w:jc w:val="center"/>
              <w:rPr>
                <w:b/>
                <w:bCs/>
                <w:sz w:val="18"/>
                <w:szCs w:val="18"/>
              </w:rPr>
            </w:pPr>
            <w:r w:rsidRPr="00785D67">
              <w:rPr>
                <w:b/>
                <w:bCs/>
                <w:sz w:val="18"/>
                <w:szCs w:val="18"/>
              </w:rPr>
              <w:t>Al</w:t>
            </w:r>
            <w:r w:rsidRPr="00785D67">
              <w:rPr>
                <w:b/>
                <w:bCs/>
                <w:sz w:val="18"/>
                <w:szCs w:val="18"/>
              </w:rPr>
              <w:br/>
              <w:t>(%)</w:t>
            </w:r>
          </w:p>
        </w:tc>
      </w:tr>
      <w:tr w:rsidR="005348CB" w:rsidRPr="00BD73B2" w14:paraId="51415BE6" w14:textId="77777777" w:rsidTr="00511C35">
        <w:trPr>
          <w:trHeight w:val="60"/>
        </w:trPr>
        <w:tc>
          <w:tcPr>
            <w:tcW w:w="1838" w:type="dxa"/>
            <w:vAlign w:val="bottom"/>
          </w:tcPr>
          <w:p w14:paraId="196F48F0" w14:textId="5EB755F6" w:rsidR="005348CB" w:rsidRPr="005348CB" w:rsidRDefault="005348CB" w:rsidP="005348CB">
            <w:pPr>
              <w:pStyle w:val="Table-copy"/>
            </w:pPr>
            <w:r w:rsidRPr="005348CB">
              <w:t>Measured</w:t>
            </w:r>
          </w:p>
        </w:tc>
        <w:tc>
          <w:tcPr>
            <w:tcW w:w="1616" w:type="dxa"/>
            <w:vAlign w:val="bottom"/>
          </w:tcPr>
          <w:p w14:paraId="5D4DE2B2" w14:textId="0117CE63" w:rsidR="005348CB" w:rsidRPr="005348CB" w:rsidRDefault="005348CB" w:rsidP="005348CB">
            <w:pPr>
              <w:pStyle w:val="Table-copy"/>
              <w:jc w:val="center"/>
            </w:pPr>
            <w:r w:rsidRPr="005348CB">
              <w:t>13.0</w:t>
            </w:r>
          </w:p>
        </w:tc>
        <w:tc>
          <w:tcPr>
            <w:tcW w:w="1616" w:type="dxa"/>
            <w:vAlign w:val="bottom"/>
          </w:tcPr>
          <w:p w14:paraId="0FFEB9C2" w14:textId="622D4F38" w:rsidR="005348CB" w:rsidRPr="005348CB" w:rsidRDefault="005348CB" w:rsidP="005348CB">
            <w:pPr>
              <w:pStyle w:val="Table-copy"/>
              <w:jc w:val="center"/>
            </w:pPr>
            <w:r w:rsidRPr="005348CB">
              <w:t>11.41</w:t>
            </w:r>
          </w:p>
        </w:tc>
        <w:tc>
          <w:tcPr>
            <w:tcW w:w="1616" w:type="dxa"/>
            <w:vAlign w:val="bottom"/>
          </w:tcPr>
          <w:p w14:paraId="3A28FAF4" w14:textId="7F44EFD5" w:rsidR="005348CB" w:rsidRPr="005348CB" w:rsidRDefault="005348CB" w:rsidP="005348CB">
            <w:pPr>
              <w:pStyle w:val="Table-copy"/>
              <w:jc w:val="center"/>
            </w:pPr>
            <w:r w:rsidRPr="005348CB">
              <w:t>20.60</w:t>
            </w:r>
          </w:p>
        </w:tc>
        <w:tc>
          <w:tcPr>
            <w:tcW w:w="1616" w:type="dxa"/>
            <w:vAlign w:val="bottom"/>
          </w:tcPr>
          <w:p w14:paraId="51303450" w14:textId="12B1AC14" w:rsidR="005348CB" w:rsidRPr="005348CB" w:rsidRDefault="005348CB" w:rsidP="005348CB">
            <w:pPr>
              <w:pStyle w:val="Table-copy"/>
              <w:jc w:val="center"/>
            </w:pPr>
            <w:r w:rsidRPr="005348CB">
              <w:t>11.59</w:t>
            </w:r>
          </w:p>
        </w:tc>
        <w:tc>
          <w:tcPr>
            <w:tcW w:w="1616" w:type="dxa"/>
            <w:vAlign w:val="bottom"/>
          </w:tcPr>
          <w:p w14:paraId="4153BA74" w14:textId="45232BBF" w:rsidR="005348CB" w:rsidRPr="005348CB" w:rsidRDefault="005348CB" w:rsidP="005348CB">
            <w:pPr>
              <w:pStyle w:val="Table-copy"/>
              <w:jc w:val="center"/>
            </w:pPr>
            <w:r w:rsidRPr="005348CB">
              <w:t>5.71</w:t>
            </w:r>
          </w:p>
        </w:tc>
      </w:tr>
      <w:tr w:rsidR="005348CB" w:rsidRPr="00BD73B2" w14:paraId="5158228C" w14:textId="77777777" w:rsidTr="00511C35">
        <w:trPr>
          <w:trHeight w:val="60"/>
        </w:trPr>
        <w:tc>
          <w:tcPr>
            <w:tcW w:w="1838" w:type="dxa"/>
            <w:vAlign w:val="bottom"/>
          </w:tcPr>
          <w:p w14:paraId="536F78E5" w14:textId="12FAA6B8" w:rsidR="005348CB" w:rsidRPr="005348CB" w:rsidRDefault="005348CB" w:rsidP="005348CB">
            <w:pPr>
              <w:pStyle w:val="Table-copy"/>
            </w:pPr>
            <w:r w:rsidRPr="005348CB">
              <w:t>Indicated</w:t>
            </w:r>
          </w:p>
        </w:tc>
        <w:tc>
          <w:tcPr>
            <w:tcW w:w="1616" w:type="dxa"/>
            <w:vAlign w:val="bottom"/>
          </w:tcPr>
          <w:p w14:paraId="767DCA12" w14:textId="4352FE9D" w:rsidR="005348CB" w:rsidRPr="005348CB" w:rsidRDefault="005348CB" w:rsidP="005348CB">
            <w:pPr>
              <w:pStyle w:val="Table-copy"/>
              <w:jc w:val="center"/>
            </w:pPr>
            <w:r w:rsidRPr="005348CB">
              <w:t>116.2</w:t>
            </w:r>
          </w:p>
        </w:tc>
        <w:tc>
          <w:tcPr>
            <w:tcW w:w="1616" w:type="dxa"/>
            <w:vAlign w:val="bottom"/>
          </w:tcPr>
          <w:p w14:paraId="52BE0F6C" w14:textId="715205DE" w:rsidR="005348CB" w:rsidRPr="005348CB" w:rsidRDefault="005348CB" w:rsidP="005348CB">
            <w:pPr>
              <w:pStyle w:val="Table-copy"/>
              <w:jc w:val="center"/>
            </w:pPr>
            <w:r w:rsidRPr="005348CB">
              <w:t>10.11</w:t>
            </w:r>
          </w:p>
        </w:tc>
        <w:tc>
          <w:tcPr>
            <w:tcW w:w="1616" w:type="dxa"/>
            <w:vAlign w:val="bottom"/>
          </w:tcPr>
          <w:p w14:paraId="606277E0" w14:textId="72B7FA6D" w:rsidR="005348CB" w:rsidRPr="005348CB" w:rsidRDefault="005348CB" w:rsidP="005348CB">
            <w:pPr>
              <w:pStyle w:val="Table-copy"/>
              <w:jc w:val="center"/>
            </w:pPr>
            <w:r w:rsidRPr="005348CB">
              <w:t>21.05</w:t>
            </w:r>
          </w:p>
        </w:tc>
        <w:tc>
          <w:tcPr>
            <w:tcW w:w="1616" w:type="dxa"/>
            <w:vAlign w:val="bottom"/>
          </w:tcPr>
          <w:p w14:paraId="3C9DBDD1" w14:textId="170F0D47" w:rsidR="005348CB" w:rsidRPr="005348CB" w:rsidRDefault="005348CB" w:rsidP="005348CB">
            <w:pPr>
              <w:pStyle w:val="Table-copy"/>
              <w:jc w:val="center"/>
            </w:pPr>
            <w:r w:rsidRPr="005348CB">
              <w:t>11.42</w:t>
            </w:r>
          </w:p>
        </w:tc>
        <w:tc>
          <w:tcPr>
            <w:tcW w:w="1616" w:type="dxa"/>
            <w:vAlign w:val="bottom"/>
          </w:tcPr>
          <w:p w14:paraId="0A87D4EB" w14:textId="377D2300" w:rsidR="005348CB" w:rsidRPr="005348CB" w:rsidRDefault="005348CB" w:rsidP="005348CB">
            <w:pPr>
              <w:pStyle w:val="Table-copy"/>
              <w:jc w:val="center"/>
            </w:pPr>
            <w:r w:rsidRPr="005348CB">
              <w:t>6.03</w:t>
            </w:r>
          </w:p>
        </w:tc>
      </w:tr>
      <w:tr w:rsidR="005348CB" w:rsidRPr="00BD73B2" w14:paraId="5C192D1C" w14:textId="77777777" w:rsidTr="00511C35">
        <w:trPr>
          <w:trHeight w:val="60"/>
        </w:trPr>
        <w:tc>
          <w:tcPr>
            <w:tcW w:w="1838" w:type="dxa"/>
            <w:vAlign w:val="bottom"/>
          </w:tcPr>
          <w:p w14:paraId="3D3223D6" w14:textId="220A7826" w:rsidR="005348CB" w:rsidRPr="005348CB" w:rsidRDefault="005348CB" w:rsidP="005348CB">
            <w:pPr>
              <w:pStyle w:val="Table-copy"/>
            </w:pPr>
            <w:r w:rsidRPr="005348CB">
              <w:t>Inferred</w:t>
            </w:r>
          </w:p>
        </w:tc>
        <w:tc>
          <w:tcPr>
            <w:tcW w:w="1616" w:type="dxa"/>
            <w:vAlign w:val="bottom"/>
          </w:tcPr>
          <w:p w14:paraId="47958D74" w14:textId="2A327235" w:rsidR="005348CB" w:rsidRPr="005348CB" w:rsidRDefault="005348CB" w:rsidP="005348CB">
            <w:pPr>
              <w:pStyle w:val="Table-copy"/>
              <w:jc w:val="center"/>
            </w:pPr>
            <w:r w:rsidRPr="005348CB">
              <w:t>145.2</w:t>
            </w:r>
          </w:p>
        </w:tc>
        <w:tc>
          <w:tcPr>
            <w:tcW w:w="1616" w:type="dxa"/>
            <w:vAlign w:val="bottom"/>
          </w:tcPr>
          <w:p w14:paraId="4F606445" w14:textId="56B49868" w:rsidR="005348CB" w:rsidRPr="005348CB" w:rsidRDefault="005348CB" w:rsidP="005348CB">
            <w:pPr>
              <w:pStyle w:val="Table-copy"/>
              <w:jc w:val="center"/>
            </w:pPr>
            <w:r w:rsidRPr="005348CB">
              <w:t>9.79</w:t>
            </w:r>
          </w:p>
        </w:tc>
        <w:tc>
          <w:tcPr>
            <w:tcW w:w="1616" w:type="dxa"/>
            <w:vAlign w:val="bottom"/>
          </w:tcPr>
          <w:p w14:paraId="3FF38FB2" w14:textId="6947ACB7" w:rsidR="005348CB" w:rsidRPr="005348CB" w:rsidRDefault="005348CB" w:rsidP="005348CB">
            <w:pPr>
              <w:pStyle w:val="Table-copy"/>
              <w:jc w:val="center"/>
            </w:pPr>
            <w:r w:rsidRPr="005348CB">
              <w:t>17.02</w:t>
            </w:r>
          </w:p>
        </w:tc>
        <w:tc>
          <w:tcPr>
            <w:tcW w:w="1616" w:type="dxa"/>
            <w:vAlign w:val="bottom"/>
          </w:tcPr>
          <w:p w14:paraId="7DDC7754" w14:textId="7DB9C7A3" w:rsidR="005348CB" w:rsidRPr="005348CB" w:rsidRDefault="005348CB" w:rsidP="005348CB">
            <w:pPr>
              <w:pStyle w:val="Table-copy"/>
              <w:jc w:val="center"/>
            </w:pPr>
            <w:r w:rsidRPr="005348CB">
              <w:t>15.08</w:t>
            </w:r>
          </w:p>
        </w:tc>
        <w:tc>
          <w:tcPr>
            <w:tcW w:w="1616" w:type="dxa"/>
            <w:vAlign w:val="bottom"/>
          </w:tcPr>
          <w:p w14:paraId="0DDABF4A" w14:textId="5B2CAC47" w:rsidR="005348CB" w:rsidRPr="005348CB" w:rsidRDefault="005348CB" w:rsidP="005348CB">
            <w:pPr>
              <w:pStyle w:val="Table-copy"/>
              <w:jc w:val="center"/>
            </w:pPr>
            <w:r w:rsidRPr="005348CB">
              <w:t>5.87</w:t>
            </w:r>
          </w:p>
        </w:tc>
      </w:tr>
      <w:tr w:rsidR="005348CB" w:rsidRPr="00BD73B2" w14:paraId="4CDA13A3" w14:textId="77777777" w:rsidTr="00511C35">
        <w:trPr>
          <w:trHeight w:val="60"/>
        </w:trPr>
        <w:tc>
          <w:tcPr>
            <w:tcW w:w="1838" w:type="dxa"/>
            <w:vAlign w:val="bottom"/>
          </w:tcPr>
          <w:p w14:paraId="4CE46C34" w14:textId="4892FE7B" w:rsidR="005348CB" w:rsidRPr="005348CB" w:rsidRDefault="005348CB" w:rsidP="005348CB">
            <w:pPr>
              <w:pStyle w:val="Table-copy"/>
              <w:rPr>
                <w:b/>
                <w:bCs/>
              </w:rPr>
            </w:pPr>
            <w:r w:rsidRPr="005348CB">
              <w:rPr>
                <w:b/>
                <w:bCs/>
              </w:rPr>
              <w:t xml:space="preserve">Total </w:t>
            </w:r>
          </w:p>
        </w:tc>
        <w:tc>
          <w:tcPr>
            <w:tcW w:w="1616" w:type="dxa"/>
            <w:vAlign w:val="bottom"/>
          </w:tcPr>
          <w:p w14:paraId="7217E958" w14:textId="1BE70A52" w:rsidR="005348CB" w:rsidRPr="005348CB" w:rsidRDefault="005348CB" w:rsidP="005348CB">
            <w:pPr>
              <w:pStyle w:val="Table-copy"/>
              <w:jc w:val="center"/>
              <w:rPr>
                <w:b/>
                <w:bCs/>
              </w:rPr>
            </w:pPr>
            <w:r w:rsidRPr="005348CB">
              <w:rPr>
                <w:b/>
                <w:bCs/>
              </w:rPr>
              <w:t>274.4</w:t>
            </w:r>
          </w:p>
        </w:tc>
        <w:tc>
          <w:tcPr>
            <w:tcW w:w="1616" w:type="dxa"/>
            <w:vAlign w:val="bottom"/>
          </w:tcPr>
          <w:p w14:paraId="1A5FC8BC" w14:textId="5BDA0791" w:rsidR="005348CB" w:rsidRPr="005348CB" w:rsidRDefault="005348CB" w:rsidP="005348CB">
            <w:pPr>
              <w:pStyle w:val="Table-copy"/>
              <w:jc w:val="center"/>
              <w:rPr>
                <w:b/>
                <w:bCs/>
              </w:rPr>
            </w:pPr>
            <w:r w:rsidRPr="005348CB">
              <w:rPr>
                <w:b/>
                <w:bCs/>
              </w:rPr>
              <w:t>10.00</w:t>
            </w:r>
          </w:p>
        </w:tc>
        <w:tc>
          <w:tcPr>
            <w:tcW w:w="1616" w:type="dxa"/>
            <w:vAlign w:val="bottom"/>
          </w:tcPr>
          <w:p w14:paraId="67A4A032" w14:textId="56613578" w:rsidR="005348CB" w:rsidRPr="005348CB" w:rsidRDefault="005348CB" w:rsidP="005348CB">
            <w:pPr>
              <w:pStyle w:val="Table-copy"/>
              <w:jc w:val="center"/>
              <w:rPr>
                <w:b/>
                <w:bCs/>
              </w:rPr>
            </w:pPr>
            <w:r w:rsidRPr="005348CB">
              <w:rPr>
                <w:b/>
                <w:bCs/>
              </w:rPr>
              <w:t>18.89</w:t>
            </w:r>
          </w:p>
        </w:tc>
        <w:tc>
          <w:tcPr>
            <w:tcW w:w="1616" w:type="dxa"/>
            <w:vAlign w:val="bottom"/>
          </w:tcPr>
          <w:p w14:paraId="31A29E71" w14:textId="6A4D16BB" w:rsidR="005348CB" w:rsidRPr="005348CB" w:rsidRDefault="005348CB" w:rsidP="005348CB">
            <w:pPr>
              <w:pStyle w:val="Table-copy"/>
              <w:jc w:val="center"/>
              <w:rPr>
                <w:b/>
                <w:bCs/>
              </w:rPr>
            </w:pPr>
            <w:r w:rsidRPr="005348CB">
              <w:rPr>
                <w:b/>
                <w:bCs/>
              </w:rPr>
              <w:t>13.36</w:t>
            </w:r>
          </w:p>
        </w:tc>
        <w:tc>
          <w:tcPr>
            <w:tcW w:w="1616" w:type="dxa"/>
            <w:vAlign w:val="bottom"/>
          </w:tcPr>
          <w:p w14:paraId="46A52DB1" w14:textId="2A6DF17B" w:rsidR="005348CB" w:rsidRPr="005348CB" w:rsidRDefault="005348CB" w:rsidP="005348CB">
            <w:pPr>
              <w:pStyle w:val="Table-copy"/>
              <w:jc w:val="center"/>
              <w:rPr>
                <w:b/>
                <w:bCs/>
              </w:rPr>
            </w:pPr>
            <w:r w:rsidRPr="005348CB">
              <w:rPr>
                <w:b/>
                <w:bCs/>
              </w:rPr>
              <w:t>5.93</w:t>
            </w:r>
          </w:p>
        </w:tc>
      </w:tr>
      <w:tr w:rsidR="005348CB" w:rsidRPr="00BD73B2" w14:paraId="02106242" w14:textId="77777777" w:rsidTr="00511C35">
        <w:trPr>
          <w:trHeight w:val="60"/>
        </w:trPr>
        <w:tc>
          <w:tcPr>
            <w:tcW w:w="1838" w:type="dxa"/>
            <w:vAlign w:val="bottom"/>
          </w:tcPr>
          <w:p w14:paraId="653042CF" w14:textId="362AB074" w:rsidR="005348CB" w:rsidRPr="005348CB" w:rsidRDefault="005348CB" w:rsidP="005348CB">
            <w:pPr>
              <w:pStyle w:val="Table-copy"/>
              <w:rPr>
                <w:b/>
                <w:bCs/>
              </w:rPr>
            </w:pPr>
            <w:r w:rsidRPr="005348CB">
              <w:rPr>
                <w:b/>
                <w:bCs/>
              </w:rPr>
              <w:t>Contained (kt)</w:t>
            </w:r>
          </w:p>
        </w:tc>
        <w:tc>
          <w:tcPr>
            <w:tcW w:w="1616" w:type="dxa"/>
            <w:vAlign w:val="bottom"/>
          </w:tcPr>
          <w:p w14:paraId="077FDCF0" w14:textId="77777777" w:rsidR="005348CB" w:rsidRPr="005348CB" w:rsidRDefault="005348CB" w:rsidP="005348CB">
            <w:pPr>
              <w:pStyle w:val="Table-copy"/>
              <w:jc w:val="center"/>
              <w:rPr>
                <w:b/>
                <w:bCs/>
              </w:rPr>
            </w:pPr>
          </w:p>
        </w:tc>
        <w:tc>
          <w:tcPr>
            <w:tcW w:w="1616" w:type="dxa"/>
            <w:vAlign w:val="bottom"/>
          </w:tcPr>
          <w:p w14:paraId="4F4B9F94" w14:textId="4D0811FE" w:rsidR="005348CB" w:rsidRPr="005348CB" w:rsidRDefault="005348CB" w:rsidP="005348CB">
            <w:pPr>
              <w:pStyle w:val="Table-copy"/>
              <w:jc w:val="center"/>
              <w:rPr>
                <w:b/>
                <w:bCs/>
              </w:rPr>
            </w:pPr>
            <w:r w:rsidRPr="005348CB">
              <w:rPr>
                <w:b/>
                <w:bCs/>
              </w:rPr>
              <w:t>27.4</w:t>
            </w:r>
          </w:p>
        </w:tc>
        <w:tc>
          <w:tcPr>
            <w:tcW w:w="1616" w:type="dxa"/>
            <w:vAlign w:val="bottom"/>
          </w:tcPr>
          <w:p w14:paraId="2335DA0B" w14:textId="2CA12904" w:rsidR="005348CB" w:rsidRPr="005348CB" w:rsidRDefault="005348CB" w:rsidP="005348CB">
            <w:pPr>
              <w:pStyle w:val="Table-copy"/>
              <w:jc w:val="center"/>
              <w:rPr>
                <w:b/>
                <w:bCs/>
              </w:rPr>
            </w:pPr>
            <w:r w:rsidRPr="005348CB">
              <w:rPr>
                <w:b/>
                <w:bCs/>
              </w:rPr>
              <w:t>51.9</w:t>
            </w:r>
          </w:p>
        </w:tc>
        <w:tc>
          <w:tcPr>
            <w:tcW w:w="1616" w:type="dxa"/>
            <w:vAlign w:val="bottom"/>
          </w:tcPr>
          <w:p w14:paraId="63FA9356" w14:textId="0862A360" w:rsidR="005348CB" w:rsidRPr="005348CB" w:rsidRDefault="005348CB" w:rsidP="005348CB">
            <w:pPr>
              <w:pStyle w:val="Table-copy"/>
              <w:jc w:val="center"/>
              <w:rPr>
                <w:b/>
                <w:bCs/>
              </w:rPr>
            </w:pPr>
            <w:r w:rsidRPr="005348CB">
              <w:rPr>
                <w:b/>
                <w:bCs/>
              </w:rPr>
              <w:t>36.7</w:t>
            </w:r>
          </w:p>
        </w:tc>
        <w:tc>
          <w:tcPr>
            <w:tcW w:w="1616" w:type="dxa"/>
            <w:vAlign w:val="bottom"/>
          </w:tcPr>
          <w:p w14:paraId="1EF3450D" w14:textId="7BD0A074" w:rsidR="005348CB" w:rsidRPr="005348CB" w:rsidRDefault="005348CB" w:rsidP="005348CB">
            <w:pPr>
              <w:pStyle w:val="Table-copy"/>
              <w:jc w:val="center"/>
              <w:rPr>
                <w:b/>
                <w:bCs/>
              </w:rPr>
            </w:pPr>
            <w:r w:rsidRPr="005348CB">
              <w:rPr>
                <w:b/>
                <w:bCs/>
              </w:rPr>
              <w:t>16.3</w:t>
            </w:r>
          </w:p>
        </w:tc>
      </w:tr>
    </w:tbl>
    <w:p w14:paraId="5F95C58B" w14:textId="77777777" w:rsidR="00BD73B2" w:rsidRDefault="00BD73B2" w:rsidP="00BD73B2">
      <w:pPr>
        <w:pStyle w:val="3SubheadingAUGreen"/>
        <w:ind w:left="170"/>
        <w:rPr>
          <w:sz w:val="16"/>
          <w:szCs w:val="16"/>
          <w:lang w:val="en-US"/>
        </w:rPr>
      </w:pPr>
    </w:p>
    <w:p w14:paraId="3092AEDA" w14:textId="70638A7D" w:rsidR="00BD73B2" w:rsidRDefault="00BD73B2" w:rsidP="00A33C40">
      <w:pPr>
        <w:pStyle w:val="Body-copy"/>
        <w:spacing w:after="240"/>
        <w:rPr>
          <w:b/>
          <w:bCs/>
        </w:rPr>
      </w:pPr>
      <w:r w:rsidRPr="00BD73B2">
        <w:rPr>
          <w:b/>
          <w:bCs/>
        </w:rPr>
        <w:t xml:space="preserve">Ore Reserves as at </w:t>
      </w:r>
      <w:r w:rsidR="005348CB">
        <w:rPr>
          <w:b/>
          <w:bCs/>
        </w:rPr>
        <w:t>Jan</w:t>
      </w:r>
      <w:r w:rsidR="00C43373">
        <w:rPr>
          <w:b/>
          <w:bCs/>
        </w:rPr>
        <w:t>-</w:t>
      </w:r>
      <w:r w:rsidR="00FA59BC">
        <w:rPr>
          <w:b/>
          <w:bCs/>
        </w:rPr>
        <w:t>2</w:t>
      </w:r>
      <w:r w:rsidR="005348CB">
        <w:rPr>
          <w:b/>
          <w:bCs/>
        </w:rPr>
        <w:t>5</w:t>
      </w:r>
      <w:r w:rsidRPr="00BD73B2">
        <w:rPr>
          <w:b/>
          <w:bCs/>
        </w:rPr>
        <w:t>:</w:t>
      </w:r>
    </w:p>
    <w:tbl>
      <w:tblPr>
        <w:tblStyle w:val="TableGrid1"/>
        <w:tblW w:w="0" w:type="auto"/>
        <w:tblLayout w:type="fixed"/>
        <w:tblLook w:val="0020" w:firstRow="1" w:lastRow="0" w:firstColumn="0" w:lastColumn="0" w:noHBand="0" w:noVBand="0"/>
      </w:tblPr>
      <w:tblGrid>
        <w:gridCol w:w="3306"/>
        <w:gridCol w:w="3306"/>
        <w:gridCol w:w="3306"/>
      </w:tblGrid>
      <w:tr w:rsidR="00FF0BCE" w:rsidRPr="00BD73B2" w14:paraId="0109587D" w14:textId="77777777" w:rsidTr="0038390D">
        <w:trPr>
          <w:trHeight w:val="60"/>
        </w:trPr>
        <w:tc>
          <w:tcPr>
            <w:tcW w:w="3306" w:type="dxa"/>
          </w:tcPr>
          <w:p w14:paraId="54AA1569" w14:textId="77777777" w:rsidR="00FF0BCE" w:rsidRPr="00785D67" w:rsidRDefault="00FF0BCE" w:rsidP="006A1141">
            <w:pPr>
              <w:pStyle w:val="Body-copy"/>
              <w:spacing w:before="120" w:after="120"/>
              <w:rPr>
                <w:b/>
                <w:bCs/>
                <w:sz w:val="18"/>
                <w:szCs w:val="18"/>
              </w:rPr>
            </w:pPr>
            <w:r w:rsidRPr="00785D67">
              <w:rPr>
                <w:b/>
                <w:bCs/>
                <w:sz w:val="18"/>
                <w:szCs w:val="18"/>
              </w:rPr>
              <w:t>Resource Category</w:t>
            </w:r>
          </w:p>
        </w:tc>
        <w:tc>
          <w:tcPr>
            <w:tcW w:w="3306" w:type="dxa"/>
          </w:tcPr>
          <w:p w14:paraId="1C044F30" w14:textId="77777777" w:rsidR="00FF0BCE" w:rsidRPr="00785D67" w:rsidRDefault="00FF0BCE" w:rsidP="006A1141">
            <w:pPr>
              <w:pStyle w:val="Body-copy"/>
              <w:spacing w:before="120" w:after="120"/>
              <w:jc w:val="center"/>
              <w:rPr>
                <w:b/>
                <w:bCs/>
                <w:sz w:val="18"/>
                <w:szCs w:val="18"/>
              </w:rPr>
            </w:pPr>
            <w:r w:rsidRPr="00785D67">
              <w:rPr>
                <w:b/>
                <w:bCs/>
                <w:sz w:val="18"/>
                <w:szCs w:val="18"/>
              </w:rPr>
              <w:t>Tonnes (Mt)</w:t>
            </w:r>
          </w:p>
        </w:tc>
        <w:tc>
          <w:tcPr>
            <w:tcW w:w="3306" w:type="dxa"/>
          </w:tcPr>
          <w:p w14:paraId="6C5EA972" w14:textId="5BC189DA" w:rsidR="00FF0BCE" w:rsidRPr="00785D67" w:rsidRDefault="00FF0BCE" w:rsidP="006A1141">
            <w:pPr>
              <w:pStyle w:val="Body-copy"/>
              <w:spacing w:before="120" w:after="120"/>
              <w:jc w:val="center"/>
              <w:rPr>
                <w:b/>
                <w:bCs/>
                <w:sz w:val="18"/>
                <w:szCs w:val="18"/>
              </w:rPr>
            </w:pPr>
            <w:r w:rsidRPr="00785D67">
              <w:rPr>
                <w:b/>
                <w:bCs/>
                <w:sz w:val="18"/>
                <w:szCs w:val="18"/>
              </w:rPr>
              <w:t xml:space="preserve"> Mn</w:t>
            </w:r>
            <w:r w:rsidR="00DB1150">
              <w:rPr>
                <w:b/>
                <w:bCs/>
                <w:sz w:val="18"/>
                <w:szCs w:val="18"/>
              </w:rPr>
              <w:t xml:space="preserve"> </w:t>
            </w:r>
            <w:r w:rsidRPr="00785D67">
              <w:rPr>
                <w:b/>
                <w:bCs/>
                <w:sz w:val="18"/>
                <w:szCs w:val="18"/>
              </w:rPr>
              <w:t>(</w:t>
            </w:r>
            <w:r w:rsidR="005348CB">
              <w:rPr>
                <w:b/>
                <w:bCs/>
                <w:sz w:val="18"/>
                <w:szCs w:val="18"/>
              </w:rPr>
              <w:t>%</w:t>
            </w:r>
            <w:r w:rsidRPr="00785D67">
              <w:rPr>
                <w:b/>
                <w:bCs/>
                <w:sz w:val="18"/>
                <w:szCs w:val="18"/>
              </w:rPr>
              <w:t>)</w:t>
            </w:r>
          </w:p>
        </w:tc>
      </w:tr>
      <w:tr w:rsidR="005348CB" w:rsidRPr="00BD73B2" w14:paraId="2C750934" w14:textId="77777777" w:rsidTr="0038390D">
        <w:trPr>
          <w:trHeight w:val="60"/>
        </w:trPr>
        <w:tc>
          <w:tcPr>
            <w:tcW w:w="3306" w:type="dxa"/>
            <w:vAlign w:val="bottom"/>
          </w:tcPr>
          <w:p w14:paraId="5E947605" w14:textId="0B7DD842" w:rsidR="005348CB" w:rsidRPr="005348CB" w:rsidRDefault="005348CB" w:rsidP="005348CB">
            <w:pPr>
              <w:pStyle w:val="Table-copy"/>
            </w:pPr>
            <w:r w:rsidRPr="005348CB">
              <w:t>Proved</w:t>
            </w:r>
          </w:p>
        </w:tc>
        <w:tc>
          <w:tcPr>
            <w:tcW w:w="3306" w:type="dxa"/>
            <w:vAlign w:val="bottom"/>
          </w:tcPr>
          <w:p w14:paraId="00808A05" w14:textId="60DBBFA4" w:rsidR="005348CB" w:rsidRPr="005348CB" w:rsidRDefault="005348CB" w:rsidP="005348CB">
            <w:pPr>
              <w:pStyle w:val="Table-copy"/>
              <w:jc w:val="center"/>
            </w:pPr>
            <w:r w:rsidRPr="005348CB">
              <w:t>11.9</w:t>
            </w:r>
          </w:p>
        </w:tc>
        <w:tc>
          <w:tcPr>
            <w:tcW w:w="3306" w:type="dxa"/>
            <w:vAlign w:val="bottom"/>
          </w:tcPr>
          <w:p w14:paraId="5E3B857B" w14:textId="347AC72A" w:rsidR="005348CB" w:rsidRPr="005348CB" w:rsidRDefault="005348CB" w:rsidP="005348CB">
            <w:pPr>
              <w:pStyle w:val="Table-copy"/>
              <w:jc w:val="center"/>
            </w:pPr>
            <w:r w:rsidRPr="005348CB">
              <w:t>11.62</w:t>
            </w:r>
          </w:p>
        </w:tc>
      </w:tr>
      <w:tr w:rsidR="005348CB" w:rsidRPr="00BD73B2" w14:paraId="654BBB18" w14:textId="77777777" w:rsidTr="0038390D">
        <w:trPr>
          <w:trHeight w:val="60"/>
        </w:trPr>
        <w:tc>
          <w:tcPr>
            <w:tcW w:w="3306" w:type="dxa"/>
            <w:vAlign w:val="bottom"/>
          </w:tcPr>
          <w:p w14:paraId="20EEE370" w14:textId="3E07E5C4" w:rsidR="005348CB" w:rsidRPr="005348CB" w:rsidRDefault="005348CB" w:rsidP="005348CB">
            <w:pPr>
              <w:pStyle w:val="Table-copy"/>
            </w:pPr>
            <w:r w:rsidRPr="005348CB">
              <w:t>Probable</w:t>
            </w:r>
          </w:p>
        </w:tc>
        <w:tc>
          <w:tcPr>
            <w:tcW w:w="3306" w:type="dxa"/>
            <w:vAlign w:val="bottom"/>
          </w:tcPr>
          <w:p w14:paraId="07980779" w14:textId="1EF71280" w:rsidR="005348CB" w:rsidRPr="005348CB" w:rsidRDefault="005348CB" w:rsidP="005348CB">
            <w:pPr>
              <w:pStyle w:val="Table-copy"/>
              <w:jc w:val="center"/>
            </w:pPr>
            <w:r w:rsidRPr="005348CB">
              <w:t>89.5</w:t>
            </w:r>
          </w:p>
        </w:tc>
        <w:tc>
          <w:tcPr>
            <w:tcW w:w="3306" w:type="dxa"/>
            <w:vAlign w:val="bottom"/>
          </w:tcPr>
          <w:p w14:paraId="6E6360E1" w14:textId="65377770" w:rsidR="005348CB" w:rsidRPr="005348CB" w:rsidRDefault="005348CB" w:rsidP="005348CB">
            <w:pPr>
              <w:pStyle w:val="Table-copy"/>
              <w:jc w:val="center"/>
            </w:pPr>
            <w:r w:rsidRPr="005348CB">
              <w:t>10.19</w:t>
            </w:r>
          </w:p>
        </w:tc>
      </w:tr>
      <w:tr w:rsidR="005348CB" w:rsidRPr="00BD73B2" w14:paraId="73CB80FC" w14:textId="77777777" w:rsidTr="0038390D">
        <w:trPr>
          <w:trHeight w:val="60"/>
        </w:trPr>
        <w:tc>
          <w:tcPr>
            <w:tcW w:w="3306" w:type="dxa"/>
            <w:vAlign w:val="bottom"/>
          </w:tcPr>
          <w:p w14:paraId="25557438" w14:textId="3AF40727" w:rsidR="005348CB" w:rsidRPr="005348CB" w:rsidRDefault="005348CB" w:rsidP="005348CB">
            <w:pPr>
              <w:pStyle w:val="Table-copy"/>
              <w:rPr>
                <w:b/>
                <w:bCs/>
              </w:rPr>
            </w:pPr>
            <w:r w:rsidRPr="005348CB">
              <w:rPr>
                <w:b/>
                <w:bCs/>
              </w:rPr>
              <w:t>Total</w:t>
            </w:r>
          </w:p>
        </w:tc>
        <w:tc>
          <w:tcPr>
            <w:tcW w:w="3306" w:type="dxa"/>
            <w:vAlign w:val="bottom"/>
          </w:tcPr>
          <w:p w14:paraId="5A583C6B" w14:textId="61EE9412" w:rsidR="005348CB" w:rsidRPr="005348CB" w:rsidRDefault="005348CB" w:rsidP="005348CB">
            <w:pPr>
              <w:pStyle w:val="Table-copy"/>
              <w:jc w:val="center"/>
              <w:rPr>
                <w:b/>
                <w:bCs/>
              </w:rPr>
            </w:pPr>
            <w:r w:rsidRPr="005348CB">
              <w:rPr>
                <w:b/>
                <w:bCs/>
              </w:rPr>
              <w:t>101.4</w:t>
            </w:r>
          </w:p>
        </w:tc>
        <w:tc>
          <w:tcPr>
            <w:tcW w:w="3306" w:type="dxa"/>
            <w:vAlign w:val="bottom"/>
          </w:tcPr>
          <w:p w14:paraId="0612B7EE" w14:textId="1BEDF415" w:rsidR="005348CB" w:rsidRPr="005348CB" w:rsidRDefault="005348CB" w:rsidP="005348CB">
            <w:pPr>
              <w:pStyle w:val="Table-copy"/>
              <w:jc w:val="center"/>
              <w:rPr>
                <w:b/>
                <w:bCs/>
              </w:rPr>
            </w:pPr>
            <w:r w:rsidRPr="005348CB">
              <w:rPr>
                <w:b/>
                <w:bCs/>
              </w:rPr>
              <w:t>10.36</w:t>
            </w:r>
          </w:p>
        </w:tc>
      </w:tr>
      <w:tr w:rsidR="005348CB" w:rsidRPr="00BD73B2" w14:paraId="5ABAD1E6" w14:textId="77777777" w:rsidTr="0038390D">
        <w:trPr>
          <w:trHeight w:val="60"/>
        </w:trPr>
        <w:tc>
          <w:tcPr>
            <w:tcW w:w="3306" w:type="dxa"/>
            <w:vAlign w:val="bottom"/>
          </w:tcPr>
          <w:p w14:paraId="61204B04" w14:textId="1B1F4B07" w:rsidR="005348CB" w:rsidRPr="005348CB" w:rsidRDefault="005348CB" w:rsidP="005348CB">
            <w:pPr>
              <w:pStyle w:val="Table-copy"/>
              <w:rPr>
                <w:b/>
                <w:bCs/>
              </w:rPr>
            </w:pPr>
            <w:r w:rsidRPr="005348CB">
              <w:rPr>
                <w:b/>
                <w:bCs/>
              </w:rPr>
              <w:t>Contained (kt)</w:t>
            </w:r>
          </w:p>
        </w:tc>
        <w:tc>
          <w:tcPr>
            <w:tcW w:w="3306" w:type="dxa"/>
            <w:vAlign w:val="bottom"/>
          </w:tcPr>
          <w:p w14:paraId="2EEAC1E1" w14:textId="6E950F46" w:rsidR="005348CB" w:rsidRPr="005348CB" w:rsidRDefault="005348CB" w:rsidP="005348CB">
            <w:pPr>
              <w:pStyle w:val="Table-copy"/>
              <w:jc w:val="center"/>
              <w:rPr>
                <w:b/>
                <w:bCs/>
              </w:rPr>
            </w:pPr>
          </w:p>
        </w:tc>
        <w:tc>
          <w:tcPr>
            <w:tcW w:w="3306" w:type="dxa"/>
            <w:vAlign w:val="bottom"/>
          </w:tcPr>
          <w:p w14:paraId="7F1C9E04" w14:textId="56C79A1B" w:rsidR="005348CB" w:rsidRPr="005348CB" w:rsidRDefault="005348CB" w:rsidP="005348CB">
            <w:pPr>
              <w:pStyle w:val="Table-copy"/>
              <w:jc w:val="center"/>
              <w:rPr>
                <w:b/>
                <w:bCs/>
              </w:rPr>
            </w:pPr>
            <w:r w:rsidRPr="005348CB">
              <w:rPr>
                <w:b/>
                <w:bCs/>
              </w:rPr>
              <w:t>10.5</w:t>
            </w:r>
          </w:p>
        </w:tc>
      </w:tr>
    </w:tbl>
    <w:p w14:paraId="7F695C94" w14:textId="450B7F43" w:rsidR="00182424" w:rsidRDefault="00182424" w:rsidP="00BD73B2">
      <w:pPr>
        <w:pStyle w:val="Body-copy"/>
        <w:rPr>
          <w:b/>
          <w:bCs/>
        </w:rPr>
      </w:pPr>
    </w:p>
    <w:p w14:paraId="6EF84211" w14:textId="40BE1ED6" w:rsidR="00BD73B2" w:rsidRPr="00182424" w:rsidRDefault="00182424" w:rsidP="00182424">
      <w:pPr>
        <w:spacing w:before="0" w:after="160" w:line="259" w:lineRule="auto"/>
        <w:rPr>
          <w:b/>
          <w:bCs/>
          <w:lang w:val="en-AU"/>
        </w:rPr>
      </w:pPr>
      <w:r>
        <w:rPr>
          <w:b/>
          <w:bCs/>
        </w:rPr>
        <w:br w:type="page"/>
      </w:r>
    </w:p>
    <w:tbl>
      <w:tblPr>
        <w:tblStyle w:val="TableGrid1"/>
        <w:tblW w:w="5000" w:type="pct"/>
        <w:tblLook w:val="04A0" w:firstRow="1" w:lastRow="0" w:firstColumn="1" w:lastColumn="0" w:noHBand="0" w:noVBand="1"/>
      </w:tblPr>
      <w:tblGrid>
        <w:gridCol w:w="4248"/>
        <w:gridCol w:w="5720"/>
      </w:tblGrid>
      <w:tr w:rsidR="00FF0BCE" w:rsidRPr="00E570B6" w14:paraId="12025AC4" w14:textId="77777777" w:rsidTr="007C3C7A">
        <w:tc>
          <w:tcPr>
            <w:tcW w:w="2131" w:type="pct"/>
          </w:tcPr>
          <w:p w14:paraId="0547FD4C" w14:textId="2DA14D44" w:rsidR="00FF0BCE" w:rsidRPr="00FC65C4" w:rsidRDefault="00FF0BCE" w:rsidP="007C3C7A">
            <w:pPr>
              <w:spacing w:before="120" w:after="120" w:line="240" w:lineRule="auto"/>
              <w:rPr>
                <w:b/>
                <w:bCs/>
              </w:rPr>
            </w:pPr>
            <w:r w:rsidRPr="00FC65C4">
              <w:rPr>
                <w:b/>
                <w:bCs/>
              </w:rPr>
              <w:lastRenderedPageBreak/>
              <w:t xml:space="preserve">Project </w:t>
            </w:r>
            <w:r w:rsidR="002A7A2B">
              <w:rPr>
                <w:b/>
                <w:bCs/>
              </w:rPr>
              <w:t>S</w:t>
            </w:r>
            <w:r w:rsidRPr="00FC65C4">
              <w:rPr>
                <w:b/>
                <w:bCs/>
              </w:rPr>
              <w:t>tatus</w:t>
            </w:r>
          </w:p>
        </w:tc>
        <w:tc>
          <w:tcPr>
            <w:tcW w:w="2869" w:type="pct"/>
          </w:tcPr>
          <w:p w14:paraId="35CCEF3A" w14:textId="6D2D59AD" w:rsidR="00FF0BCE" w:rsidRPr="00FF0BCE" w:rsidRDefault="00B2226B" w:rsidP="007C3C7A">
            <w:pPr>
              <w:pStyle w:val="Body-copy"/>
              <w:spacing w:before="120" w:after="120" w:line="240" w:lineRule="auto"/>
            </w:pPr>
            <w:r>
              <w:t>Feasibility Study</w:t>
            </w:r>
          </w:p>
        </w:tc>
      </w:tr>
      <w:tr w:rsidR="00FF0BCE" w:rsidRPr="00E570B6" w14:paraId="521CF0B5" w14:textId="77777777" w:rsidTr="007C3C7A">
        <w:tc>
          <w:tcPr>
            <w:tcW w:w="2131" w:type="pct"/>
          </w:tcPr>
          <w:p w14:paraId="7F60CABF" w14:textId="38C01116" w:rsidR="00FF0BCE" w:rsidRPr="00FC65C4" w:rsidRDefault="00FF0BCE" w:rsidP="007C3C7A">
            <w:pPr>
              <w:spacing w:before="120" w:after="120" w:line="240" w:lineRule="auto"/>
              <w:rPr>
                <w:b/>
                <w:bCs/>
              </w:rPr>
            </w:pPr>
            <w:r w:rsidRPr="00FC65C4">
              <w:rPr>
                <w:b/>
                <w:bCs/>
              </w:rPr>
              <w:t xml:space="preserve">Offtake </w:t>
            </w:r>
            <w:r w:rsidR="002A7A2B">
              <w:rPr>
                <w:b/>
                <w:bCs/>
              </w:rPr>
              <w:t>A</w:t>
            </w:r>
            <w:r w:rsidRPr="00FC65C4">
              <w:rPr>
                <w:b/>
                <w:bCs/>
              </w:rPr>
              <w:t>vailable</w:t>
            </w:r>
          </w:p>
        </w:tc>
        <w:tc>
          <w:tcPr>
            <w:tcW w:w="2869" w:type="pct"/>
          </w:tcPr>
          <w:p w14:paraId="3F4EEE68" w14:textId="666653E4" w:rsidR="00FF0BCE" w:rsidRPr="00FF0BCE" w:rsidRDefault="00B2226B" w:rsidP="007C3C7A">
            <w:pPr>
              <w:pStyle w:val="Body-copy"/>
              <w:spacing w:before="120" w:after="120" w:line="240" w:lineRule="auto"/>
            </w:pPr>
            <w:r>
              <w:t>Yes</w:t>
            </w:r>
          </w:p>
        </w:tc>
      </w:tr>
      <w:tr w:rsidR="00FF0BCE" w:rsidRPr="00E570B6" w14:paraId="224D4DB8" w14:textId="77777777" w:rsidTr="007C3C7A">
        <w:tc>
          <w:tcPr>
            <w:tcW w:w="2131" w:type="pct"/>
          </w:tcPr>
          <w:p w14:paraId="3B4B434B" w14:textId="23D2365E" w:rsidR="00FF0BCE" w:rsidRPr="00FC65C4" w:rsidRDefault="002A7A2B" w:rsidP="007C3C7A">
            <w:pPr>
              <w:spacing w:before="120" w:after="120" w:line="240" w:lineRule="auto"/>
              <w:rPr>
                <w:b/>
                <w:bCs/>
              </w:rPr>
            </w:pPr>
            <w:r>
              <w:rPr>
                <w:b/>
                <w:bCs/>
              </w:rPr>
              <w:t>Min Mine Life (Yrs)</w:t>
            </w:r>
          </w:p>
        </w:tc>
        <w:tc>
          <w:tcPr>
            <w:tcW w:w="2869" w:type="pct"/>
          </w:tcPr>
          <w:p w14:paraId="51617188" w14:textId="427DCD1A" w:rsidR="00FF0BCE" w:rsidRPr="005348CB" w:rsidRDefault="005348CB" w:rsidP="007C3C7A">
            <w:pPr>
              <w:pStyle w:val="Body-copy"/>
              <w:spacing w:before="120" w:after="120" w:line="240" w:lineRule="auto"/>
            </w:pPr>
            <w:r w:rsidRPr="005348CB">
              <w:t>&gt;18 years (manganese concentrate)</w:t>
            </w:r>
          </w:p>
        </w:tc>
      </w:tr>
      <w:tr w:rsidR="00FF0BCE" w:rsidRPr="00E570B6" w14:paraId="52D0BBA2" w14:textId="77777777" w:rsidTr="007C3C7A">
        <w:tc>
          <w:tcPr>
            <w:tcW w:w="2131" w:type="pct"/>
          </w:tcPr>
          <w:p w14:paraId="0AAB411F" w14:textId="24976958" w:rsidR="00FF0BCE" w:rsidRPr="00FC65C4" w:rsidRDefault="005348CB" w:rsidP="007C3C7A">
            <w:pPr>
              <w:spacing w:before="120" w:after="120" w:line="240" w:lineRule="auto"/>
              <w:rPr>
                <w:b/>
                <w:bCs/>
              </w:rPr>
            </w:pPr>
            <w:r>
              <w:rPr>
                <w:b/>
                <w:bCs/>
              </w:rPr>
              <w:t xml:space="preserve">Pre-tax </w:t>
            </w:r>
            <w:r w:rsidR="00FF0BCE">
              <w:rPr>
                <w:b/>
                <w:bCs/>
              </w:rPr>
              <w:t>IRR</w:t>
            </w:r>
          </w:p>
        </w:tc>
        <w:tc>
          <w:tcPr>
            <w:tcW w:w="2869" w:type="pct"/>
          </w:tcPr>
          <w:p w14:paraId="084C200B" w14:textId="4C4B9A72" w:rsidR="005348CB" w:rsidRDefault="00B2226B" w:rsidP="007C3C7A">
            <w:pPr>
              <w:pStyle w:val="Body-copy"/>
              <w:spacing w:before="120" w:after="120" w:line="240" w:lineRule="auto"/>
            </w:pPr>
            <w:r w:rsidRPr="00B2226B">
              <w:t>HMSM</w:t>
            </w:r>
            <w:r w:rsidR="005348CB">
              <w:t xml:space="preserve">: </w:t>
            </w:r>
            <w:r w:rsidRPr="00B2226B">
              <w:t>29</w:t>
            </w:r>
            <w:r w:rsidR="005348CB" w:rsidRPr="005348CB">
              <w:rPr>
                <w:vertAlign w:val="superscript"/>
              </w:rPr>
              <w:t>*1</w:t>
            </w:r>
          </w:p>
          <w:p w14:paraId="66EDFB5B" w14:textId="38668D8F" w:rsidR="00FF0BCE" w:rsidRPr="00FF0BCE" w:rsidRDefault="00B2226B" w:rsidP="007C3C7A">
            <w:pPr>
              <w:pStyle w:val="Body-copy"/>
              <w:spacing w:before="120" w:after="120" w:line="240" w:lineRule="auto"/>
            </w:pPr>
            <w:r w:rsidRPr="00B2226B">
              <w:t xml:space="preserve">Butcherbird Expansion: </w:t>
            </w:r>
            <w:r w:rsidR="005348CB">
              <w:t>96</w:t>
            </w:r>
            <w:r w:rsidRPr="00B2226B">
              <w:t>%</w:t>
            </w:r>
            <w:r w:rsidR="005348CB" w:rsidRPr="005348CB">
              <w:rPr>
                <w:vertAlign w:val="superscript"/>
              </w:rPr>
              <w:t>*</w:t>
            </w:r>
            <w:r w:rsidR="005348CB">
              <w:rPr>
                <w:vertAlign w:val="superscript"/>
              </w:rPr>
              <w:t>2</w:t>
            </w:r>
            <w:r w:rsidRPr="00B2226B">
              <w:t xml:space="preserve"> </w:t>
            </w:r>
          </w:p>
        </w:tc>
      </w:tr>
      <w:tr w:rsidR="00FF0BCE" w:rsidRPr="00E570B6" w14:paraId="25B811AD" w14:textId="77777777" w:rsidTr="007C3C7A">
        <w:tc>
          <w:tcPr>
            <w:tcW w:w="2131" w:type="pct"/>
          </w:tcPr>
          <w:p w14:paraId="2CBB0D12" w14:textId="03350165" w:rsidR="00FF0BCE" w:rsidRDefault="00FF0BCE" w:rsidP="007C3C7A">
            <w:pPr>
              <w:spacing w:before="120" w:after="120" w:line="240" w:lineRule="auto"/>
              <w:rPr>
                <w:b/>
                <w:bCs/>
              </w:rPr>
            </w:pPr>
            <w:r>
              <w:rPr>
                <w:b/>
                <w:bCs/>
              </w:rPr>
              <w:t xml:space="preserve">Capital </w:t>
            </w:r>
            <w:r w:rsidR="00D6334B">
              <w:rPr>
                <w:b/>
                <w:bCs/>
              </w:rPr>
              <w:t>C</w:t>
            </w:r>
            <w:r>
              <w:rPr>
                <w:b/>
                <w:bCs/>
              </w:rPr>
              <w:t>ost</w:t>
            </w:r>
          </w:p>
        </w:tc>
        <w:tc>
          <w:tcPr>
            <w:tcW w:w="2869" w:type="pct"/>
          </w:tcPr>
          <w:p w14:paraId="1EF12F80" w14:textId="09316120" w:rsidR="00FF0BCE" w:rsidRPr="005348CB" w:rsidRDefault="005348CB" w:rsidP="007C3C7A">
            <w:pPr>
              <w:pStyle w:val="Body-copy"/>
              <w:spacing w:before="120" w:after="120" w:line="240" w:lineRule="auto"/>
            </w:pPr>
            <w:r w:rsidRPr="005348CB">
              <w:t>HPMSM</w:t>
            </w:r>
            <w:r w:rsidRPr="005348CB">
              <w:rPr>
                <w:vertAlign w:val="superscript"/>
              </w:rPr>
              <w:t>*1</w:t>
            </w:r>
            <w:r w:rsidRPr="005348CB">
              <w:t>: US$289m (Train 1). US$187m (Train 1); Butcherbird Expansion</w:t>
            </w:r>
            <w:r w:rsidRPr="005348CB">
              <w:rPr>
                <w:vertAlign w:val="superscript"/>
              </w:rPr>
              <w:t>*2</w:t>
            </w:r>
            <w:r w:rsidRPr="005348CB">
              <w:t>: A$64.8m</w:t>
            </w:r>
          </w:p>
        </w:tc>
      </w:tr>
      <w:tr w:rsidR="00FF0BCE" w:rsidRPr="00E570B6" w14:paraId="5B625224" w14:textId="77777777" w:rsidTr="007C3C7A">
        <w:tc>
          <w:tcPr>
            <w:tcW w:w="2131" w:type="pct"/>
          </w:tcPr>
          <w:p w14:paraId="218ADAF6" w14:textId="25EC03FD" w:rsidR="00FF0BCE" w:rsidRDefault="005348CB" w:rsidP="007C3C7A">
            <w:pPr>
              <w:spacing w:before="120" w:after="120" w:line="240" w:lineRule="auto"/>
              <w:rPr>
                <w:b/>
                <w:bCs/>
              </w:rPr>
            </w:pPr>
            <w:r>
              <w:rPr>
                <w:b/>
                <w:bCs/>
              </w:rPr>
              <w:t xml:space="preserve">Pre-tax </w:t>
            </w:r>
            <w:r w:rsidR="00FF0BCE">
              <w:rPr>
                <w:b/>
                <w:bCs/>
              </w:rPr>
              <w:t>NPV</w:t>
            </w:r>
            <w:r w:rsidRPr="005348CB">
              <w:rPr>
                <w:b/>
                <w:bCs/>
                <w:vertAlign w:val="subscript"/>
              </w:rPr>
              <w:t>8%</w:t>
            </w:r>
          </w:p>
        </w:tc>
        <w:tc>
          <w:tcPr>
            <w:tcW w:w="2869" w:type="pct"/>
          </w:tcPr>
          <w:p w14:paraId="66FEE349" w14:textId="303089C8" w:rsidR="00FF0BCE" w:rsidRPr="007C3C7A" w:rsidRDefault="007C3C7A" w:rsidP="007C3C7A">
            <w:pPr>
              <w:pStyle w:val="Body-copy"/>
              <w:spacing w:before="120" w:after="120" w:line="240" w:lineRule="auto"/>
            </w:pPr>
            <w:r w:rsidRPr="007C3C7A">
              <w:t>HPMSM</w:t>
            </w:r>
            <w:r w:rsidRPr="007C3C7A">
              <w:rPr>
                <w:vertAlign w:val="superscript"/>
              </w:rPr>
              <w:t>*1</w:t>
            </w:r>
            <w:r w:rsidRPr="007C3C7A">
              <w:t>: US$1,662m; Butcherbird Expansion</w:t>
            </w:r>
            <w:r w:rsidRPr="007C3C7A">
              <w:rPr>
                <w:vertAlign w:val="superscript"/>
              </w:rPr>
              <w:t>*2</w:t>
            </w:r>
            <w:r w:rsidRPr="007C3C7A">
              <w:t>: A$561m</w:t>
            </w:r>
          </w:p>
        </w:tc>
      </w:tr>
      <w:tr w:rsidR="00FF0BCE" w:rsidRPr="00E570B6" w14:paraId="647D2CB2" w14:textId="77777777" w:rsidTr="007C3C7A">
        <w:tc>
          <w:tcPr>
            <w:tcW w:w="2131" w:type="pct"/>
          </w:tcPr>
          <w:p w14:paraId="65F61B1F" w14:textId="45321B2D" w:rsidR="00FF0BCE" w:rsidRDefault="00FF0BCE" w:rsidP="007C3C7A">
            <w:pPr>
              <w:spacing w:before="120" w:after="120" w:line="240" w:lineRule="auto"/>
            </w:pPr>
            <w:r>
              <w:rPr>
                <w:b/>
              </w:rPr>
              <w:t xml:space="preserve">Product </w:t>
            </w:r>
            <w:r w:rsidR="002A7A2B">
              <w:rPr>
                <w:b/>
              </w:rPr>
              <w:t>&amp;</w:t>
            </w:r>
            <w:r>
              <w:rPr>
                <w:b/>
              </w:rPr>
              <w:t xml:space="preserve"> </w:t>
            </w:r>
            <w:r w:rsidR="002A7A2B">
              <w:rPr>
                <w:b/>
              </w:rPr>
              <w:t>A</w:t>
            </w:r>
            <w:r>
              <w:rPr>
                <w:b/>
              </w:rPr>
              <w:t xml:space="preserve">nnual </w:t>
            </w:r>
            <w:r w:rsidR="002A7A2B">
              <w:rPr>
                <w:b/>
              </w:rPr>
              <w:t>P</w:t>
            </w:r>
            <w:r>
              <w:rPr>
                <w:b/>
              </w:rPr>
              <w:t xml:space="preserve">roduction </w:t>
            </w:r>
            <w:r w:rsidR="002A7A2B">
              <w:rPr>
                <w:b/>
              </w:rPr>
              <w:t>R</w:t>
            </w:r>
            <w:r>
              <w:rPr>
                <w:b/>
              </w:rPr>
              <w:t>ate</w:t>
            </w:r>
          </w:p>
        </w:tc>
        <w:tc>
          <w:tcPr>
            <w:tcW w:w="2869" w:type="pct"/>
          </w:tcPr>
          <w:p w14:paraId="5433BF65" w14:textId="7A061AA4" w:rsidR="007C3C7A" w:rsidRDefault="007C3C7A" w:rsidP="007C3C7A">
            <w:pPr>
              <w:pStyle w:val="BulletList"/>
              <w:spacing w:before="120" w:after="120" w:line="240" w:lineRule="auto"/>
            </w:pPr>
            <w:r>
              <w:t>HPMSM (battery grade 99.99% purity): 65,000tpa expanding to 130,000tpa with Train 2</w:t>
            </w:r>
            <w:r>
              <w:rPr>
                <w:vertAlign w:val="superscript"/>
              </w:rPr>
              <w:t>*</w:t>
            </w:r>
          </w:p>
          <w:p w14:paraId="4154924B" w14:textId="3F5535C9" w:rsidR="00FF0BCE" w:rsidRPr="00FF0BCE" w:rsidRDefault="007C3C7A" w:rsidP="007C3C7A">
            <w:pPr>
              <w:pStyle w:val="BulletList"/>
              <w:spacing w:before="120" w:after="120" w:line="240" w:lineRule="auto"/>
            </w:pPr>
            <w:r>
              <w:t>Manganese concentrate (30-3% Mn):</w:t>
            </w:r>
            <w:r>
              <w:rPr>
                <w:rFonts w:ascii="AU Sans Text" w:hAnsi="AU Sans Text" w:cs="AU Sans Text"/>
              </w:rPr>
              <w:t xml:space="preserve"> ~</w:t>
            </w:r>
            <w:r>
              <w:t>1.1Mtpa</w:t>
            </w:r>
          </w:p>
        </w:tc>
      </w:tr>
    </w:tbl>
    <w:p w14:paraId="297F062E" w14:textId="77777777" w:rsidR="007C3C7A" w:rsidRPr="007C3C7A" w:rsidRDefault="007C3C7A" w:rsidP="007C3C7A">
      <w:pPr>
        <w:pStyle w:val="Body-copy"/>
        <w:rPr>
          <w:i/>
          <w:iCs/>
          <w:sz w:val="15"/>
          <w:szCs w:val="15"/>
        </w:rPr>
      </w:pPr>
      <w:r w:rsidRPr="007C3C7A">
        <w:rPr>
          <w:i/>
          <w:iCs/>
          <w:sz w:val="15"/>
          <w:szCs w:val="15"/>
        </w:rPr>
        <w:t xml:space="preserve">HPMSM: Feasibility Study (Apr-23) based on 130,000tpa HPMSM from 2 trains with manganese concentrate supplied at arm’s length market </w:t>
      </w:r>
      <w:proofErr w:type="gramStart"/>
      <w:r w:rsidRPr="007C3C7A">
        <w:rPr>
          <w:i/>
          <w:iCs/>
          <w:sz w:val="15"/>
          <w:szCs w:val="15"/>
        </w:rPr>
        <w:t>price.</w:t>
      </w:r>
      <w:r w:rsidRPr="007C3C7A">
        <w:rPr>
          <w:i/>
          <w:iCs/>
          <w:sz w:val="15"/>
          <w:szCs w:val="15"/>
          <w:vertAlign w:val="superscript"/>
        </w:rPr>
        <w:t>*</w:t>
      </w:r>
      <w:proofErr w:type="gramEnd"/>
      <w:r w:rsidRPr="007C3C7A">
        <w:rPr>
          <w:i/>
          <w:iCs/>
          <w:sz w:val="15"/>
          <w:szCs w:val="15"/>
          <w:vertAlign w:val="superscript"/>
        </w:rPr>
        <w:t>1</w:t>
      </w:r>
      <w:r w:rsidRPr="007C3C7A">
        <w:rPr>
          <w:i/>
          <w:iCs/>
          <w:sz w:val="15"/>
          <w:szCs w:val="15"/>
        </w:rPr>
        <w:t xml:space="preserve"> Butcherbird Expansion: Feasibility Study (Jan-25) – mine and concentrator expansions </w:t>
      </w:r>
      <w:proofErr w:type="gramStart"/>
      <w:r w:rsidRPr="007C3C7A">
        <w:rPr>
          <w:i/>
          <w:iCs/>
          <w:sz w:val="15"/>
          <w:szCs w:val="15"/>
        </w:rPr>
        <w:t>only.</w:t>
      </w:r>
      <w:r w:rsidRPr="007C3C7A">
        <w:rPr>
          <w:i/>
          <w:iCs/>
          <w:sz w:val="15"/>
          <w:szCs w:val="15"/>
          <w:vertAlign w:val="superscript"/>
        </w:rPr>
        <w:t>*</w:t>
      </w:r>
      <w:proofErr w:type="gramEnd"/>
      <w:r w:rsidRPr="007C3C7A">
        <w:rPr>
          <w:i/>
          <w:iCs/>
          <w:sz w:val="15"/>
          <w:szCs w:val="15"/>
          <w:vertAlign w:val="superscript"/>
        </w:rPr>
        <w:t>2</w:t>
      </w:r>
    </w:p>
    <w:p w14:paraId="712E545D" w14:textId="77777777" w:rsidR="008458EE" w:rsidRDefault="008458EE" w:rsidP="008458EE">
      <w:pPr>
        <w:pStyle w:val="BasicParagraph"/>
        <w:rPr>
          <w:rFonts w:ascii="AU Sans BETA Text" w:hAnsi="AU Sans BETA Text" w:cs="AU Sans BETA Text"/>
          <w:i/>
          <w:iCs/>
          <w:sz w:val="14"/>
          <w:szCs w:val="14"/>
        </w:rPr>
      </w:pPr>
    </w:p>
    <w:p w14:paraId="07DB46DB" w14:textId="77777777" w:rsidR="00BD73B2" w:rsidRPr="00BD73B2" w:rsidRDefault="00BD73B2" w:rsidP="00BD73B2">
      <w:pPr>
        <w:pStyle w:val="Body-copy"/>
        <w:rPr>
          <w:b/>
          <w:bCs/>
        </w:rPr>
      </w:pPr>
    </w:p>
    <w:p w14:paraId="107B81EF" w14:textId="687A7591" w:rsidR="004B2955" w:rsidRDefault="004B2955">
      <w:pPr>
        <w:spacing w:before="0" w:after="160" w:line="259" w:lineRule="auto"/>
        <w:rPr>
          <w:lang w:val="en-AU"/>
        </w:rPr>
      </w:pPr>
      <w:r>
        <w:br w:type="page"/>
      </w:r>
    </w:p>
    <w:p w14:paraId="1CE512DA" w14:textId="7A9A4371" w:rsidR="004B2955" w:rsidRDefault="004B2955" w:rsidP="004B2955">
      <w:pPr>
        <w:pStyle w:val="Heading-level1"/>
      </w:pPr>
      <w:r w:rsidRPr="004B2955">
        <w:lastRenderedPageBreak/>
        <w:t>Magnesium</w:t>
      </w:r>
    </w:p>
    <w:p w14:paraId="14E70F29" w14:textId="76B0E32F" w:rsidR="004B2955" w:rsidRPr="004B2955" w:rsidRDefault="004B2955" w:rsidP="004B2955">
      <w:pPr>
        <w:pStyle w:val="Heading-level2"/>
      </w:pPr>
      <w:r w:rsidRPr="00BC48EA">
        <w:t xml:space="preserve">Latrobe Magnesium Project   </w:t>
      </w:r>
      <w:r w:rsidR="00A904AA" w:rsidRPr="00BC48EA">
        <w:tab/>
        <w:t>VIC</w:t>
      </w:r>
    </w:p>
    <w:p w14:paraId="5965FE66" w14:textId="48EA8849" w:rsidR="004B2955" w:rsidRPr="00AE75BC" w:rsidRDefault="004B2955" w:rsidP="000D3E16">
      <w:pPr>
        <w:pStyle w:val="Body-copy"/>
        <w:spacing w:before="260" w:after="240"/>
        <w:rPr>
          <w:b/>
          <w:bCs/>
          <w:sz w:val="26"/>
          <w:szCs w:val="26"/>
        </w:rPr>
      </w:pPr>
      <w:r w:rsidRPr="00AE75BC">
        <w:rPr>
          <w:b/>
          <w:bCs/>
          <w:sz w:val="26"/>
          <w:szCs w:val="26"/>
        </w:rPr>
        <w:t xml:space="preserve">Latrobe Magnesium </w:t>
      </w:r>
      <w:r w:rsidR="00D65EDA" w:rsidRPr="00AE75BC">
        <w:rPr>
          <w:b/>
          <w:bCs/>
          <w:sz w:val="26"/>
          <w:szCs w:val="26"/>
        </w:rPr>
        <w:t>Ltd</w:t>
      </w:r>
    </w:p>
    <w:p w14:paraId="48A15ADF" w14:textId="77777777" w:rsidR="00AE75BC" w:rsidRPr="00AE75BC" w:rsidRDefault="004B2955" w:rsidP="00AE75BC">
      <w:pPr>
        <w:pStyle w:val="Body-copy"/>
        <w:spacing w:before="120" w:after="120"/>
        <w:rPr>
          <w:b/>
          <w:bCs/>
        </w:rPr>
      </w:pPr>
      <w:r w:rsidRPr="00AE75BC">
        <w:rPr>
          <w:b/>
          <w:bCs/>
        </w:rPr>
        <w:t>ASX</w:t>
      </w:r>
      <w:r w:rsidR="00144A19" w:rsidRPr="00AE75BC">
        <w:rPr>
          <w:b/>
          <w:bCs/>
        </w:rPr>
        <w:t>-listed (</w:t>
      </w:r>
      <w:r w:rsidRPr="00AE75BC">
        <w:rPr>
          <w:b/>
          <w:bCs/>
        </w:rPr>
        <w:t>LMG</w:t>
      </w:r>
      <w:r w:rsidR="00144A19" w:rsidRPr="00AE75BC">
        <w:rPr>
          <w:b/>
          <w:bCs/>
        </w:rPr>
        <w:t>)</w:t>
      </w:r>
    </w:p>
    <w:p w14:paraId="258382D7" w14:textId="0AF5574F" w:rsidR="00AE75BC" w:rsidRPr="00AE75BC" w:rsidRDefault="00AE75BC" w:rsidP="00AE75BC">
      <w:pPr>
        <w:pStyle w:val="Body-copy"/>
        <w:spacing w:before="120" w:after="120"/>
        <w:rPr>
          <w:b/>
          <w:bCs/>
        </w:rPr>
      </w:pPr>
      <w:r w:rsidRPr="00AE75BC">
        <w:rPr>
          <w:b/>
          <w:bCs/>
        </w:rPr>
        <w:t>Commodity(</w:t>
      </w:r>
      <w:proofErr w:type="spellStart"/>
      <w:r w:rsidRPr="00AE75BC">
        <w:rPr>
          <w:b/>
          <w:bCs/>
        </w:rPr>
        <w:t>ies</w:t>
      </w:r>
      <w:proofErr w:type="spellEnd"/>
      <w:r w:rsidRPr="00AE75BC">
        <w:rPr>
          <w:b/>
          <w:bCs/>
        </w:rPr>
        <w:t>): Magnesium</w:t>
      </w:r>
    </w:p>
    <w:p w14:paraId="7F3D4D17" w14:textId="00D3639E" w:rsidR="004B2955" w:rsidRDefault="004B2955" w:rsidP="00FA59BC">
      <w:pPr>
        <w:pStyle w:val="Body-copy"/>
        <w:spacing w:before="120"/>
      </w:pPr>
      <w:r w:rsidRPr="004B2955">
        <w:t xml:space="preserve"> </w:t>
      </w:r>
    </w:p>
    <w:p w14:paraId="43954DA7" w14:textId="77777777" w:rsidR="004B2955" w:rsidRPr="004B2955" w:rsidRDefault="004B2955" w:rsidP="004B2955">
      <w:pPr>
        <w:pStyle w:val="Heading-level3"/>
      </w:pPr>
      <w:r w:rsidRPr="004B2955">
        <w:t xml:space="preserve">Investment summary </w:t>
      </w:r>
    </w:p>
    <w:p w14:paraId="5AF38D9A" w14:textId="77777777" w:rsidR="00AE75BC" w:rsidRPr="00AE75BC" w:rsidRDefault="00AE75BC" w:rsidP="00AE75BC">
      <w:pPr>
        <w:pStyle w:val="Body-copy"/>
      </w:pPr>
      <w:r w:rsidRPr="00AE75BC">
        <w:t xml:space="preserve">Latrobe Magnesium is constructing its 1,000tpa magnesium Demonstration Plant in the Latrobe Valley, VIC. The first </w:t>
      </w:r>
      <w:proofErr w:type="spellStart"/>
      <w:r w:rsidRPr="00AE75BC">
        <w:t>hydromet</w:t>
      </w:r>
      <w:proofErr w:type="spellEnd"/>
      <w:r w:rsidRPr="00AE75BC">
        <w:t xml:space="preserve"> stage has been completed and commissioned producing MgO in April 2024. Stage 2 will produce magnesium metal with major equipment delivered and housed on-site and first production targeted by February 2026. Following successful commissioning, LMG plans to build its 10,000tpa magnesium Australian Commercial Plant, processing Yallourn Power Station brown coal fly ash. EPA and council approvals for the 10,000tpa plant are expected by the middle of 2026. During 2025, LMG continued development studies on its planned 100,000tpa magnesium International Mega-Plant in Sarawak, Malaysia. LMG welcomes discussions on investment for the commercial plants.</w:t>
      </w:r>
    </w:p>
    <w:p w14:paraId="56C48469" w14:textId="77777777" w:rsidR="004B2955" w:rsidRPr="004B2955" w:rsidRDefault="004B2955" w:rsidP="004B2955">
      <w:pPr>
        <w:pStyle w:val="Heading-level3"/>
      </w:pPr>
      <w:r w:rsidRPr="004B2955">
        <w:t xml:space="preserve">Project description </w:t>
      </w:r>
    </w:p>
    <w:p w14:paraId="02FCFF74" w14:textId="77777777" w:rsidR="00AE75BC" w:rsidRPr="00AE75BC" w:rsidRDefault="00AE75BC" w:rsidP="00AE75BC">
      <w:pPr>
        <w:pStyle w:val="Body-copy"/>
      </w:pPr>
      <w:r w:rsidRPr="00AE75BC">
        <w:t>LMG has developed a unique hydrometallurgical process to process fly ash and ferro nickel slag into magnesium and other valuable products. The process will recycle 100% of these wastes. The 1,000tpa Demonstration Plant is located on LMG’s Latrobe Valley site. LMG is working closely with Bechtel on planning to commence a Feasibility Study on the 10,000tpa Australian Commercial Plant, processing Yallourn Power Station brown coal fly ash, to be built on a new site in Latrobe Valley. During 2023, Bechtel completed a PFS on development of a 100,000tpa magnesium International Mega-Plant in Sarawak, Malaysia which will process ferro nickel slag to be supplied from New Caledonia using hydro power. The LMG project is at the forefront of environmental benefit – by recycling plant waste, avoiding landfill, and producing 80% lower CO</w:t>
      </w:r>
      <w:r w:rsidRPr="00AE75BC">
        <w:rPr>
          <w:vertAlign w:val="subscript"/>
        </w:rPr>
        <w:t>2</w:t>
      </w:r>
      <w:r w:rsidRPr="00AE75BC">
        <w:t xml:space="preserve"> emissions than the industry average.</w:t>
      </w:r>
    </w:p>
    <w:p w14:paraId="620AF134" w14:textId="77777777" w:rsidR="00AE75BC" w:rsidRPr="00AE75BC" w:rsidRDefault="00AE75BC" w:rsidP="00AE75BC">
      <w:pPr>
        <w:pStyle w:val="Body-copy"/>
      </w:pPr>
      <w:r w:rsidRPr="00AE75BC">
        <w:rPr>
          <w:b/>
          <w:bCs/>
        </w:rPr>
        <w:t>Demonstration Plant and Australian Commercial Plant:</w:t>
      </w:r>
      <w:r w:rsidRPr="00AE75BC">
        <w:t xml:space="preserve"> Based upon initial estimates from Yallourn of both the fly ash in landfill and the fly ash to be produced before closure, there is ~9m tonnes of fly ash at a 10% magnesium content. This resource would allow LMG to produce up to 500,000 tonnes of magnesium and operate a plant with a capacity of 10,000tpa magnesium for 50 years. LMG is working with GHD to establish a JORC Resource for the landfill fly ash. LMG is renegotiating its long-term supply ash agreement with Yallourn to take into consideration additional planning matters. For its 100,000tpa plant LMG has secured a supply agreement for 600,000tpa for 20 years (total of 12m tonnes) of ferro nickel slag (33% MgO, 9% Fe</w:t>
      </w:r>
      <w:r w:rsidRPr="00AE75BC">
        <w:rPr>
          <w:vertAlign w:val="subscript"/>
        </w:rPr>
        <w:t>2</w:t>
      </w:r>
      <w:r w:rsidRPr="00AE75BC">
        <w:t>O</w:t>
      </w:r>
      <w:r w:rsidRPr="00AE75BC">
        <w:rPr>
          <w:vertAlign w:val="subscript"/>
        </w:rPr>
        <w:t>3</w:t>
      </w:r>
      <w:r w:rsidRPr="00AE75BC">
        <w:t xml:space="preserve"> and 55% SiO</w:t>
      </w:r>
      <w:r w:rsidRPr="00AE75BC">
        <w:rPr>
          <w:vertAlign w:val="subscript"/>
        </w:rPr>
        <w:t>2</w:t>
      </w:r>
      <w:r w:rsidRPr="00AE75BC">
        <w:t xml:space="preserve">) to be supplied from New Caledonia on an FOB basis by Societe Le Nickel. There is </w:t>
      </w:r>
      <w:proofErr w:type="gramStart"/>
      <w:r w:rsidRPr="00AE75BC">
        <w:t xml:space="preserve">in excess </w:t>
      </w:r>
      <w:r w:rsidRPr="00AE75BC">
        <w:lastRenderedPageBreak/>
        <w:t>of</w:t>
      </w:r>
      <w:proofErr w:type="gramEnd"/>
      <w:r w:rsidRPr="00AE75BC">
        <w:t xml:space="preserve"> 28m tonnes of ferro nickel slag on the island and </w:t>
      </w:r>
      <w:proofErr w:type="gramStart"/>
      <w:r w:rsidRPr="00AE75BC">
        <w:t>in excess of</w:t>
      </w:r>
      <w:proofErr w:type="gramEnd"/>
      <w:r w:rsidRPr="00AE75BC">
        <w:t xml:space="preserve"> 20 smelters in the South-East Asian region that produce similar slag. </w:t>
      </w:r>
    </w:p>
    <w:p w14:paraId="19D10FD3" w14:textId="77777777" w:rsidR="00144A19" w:rsidRPr="00144A19" w:rsidRDefault="00144A19" w:rsidP="00144A19">
      <w:pPr>
        <w:suppressAutoHyphens/>
        <w:autoSpaceDE w:val="0"/>
        <w:autoSpaceDN w:val="0"/>
        <w:adjustRightInd w:val="0"/>
        <w:spacing w:before="0" w:after="0" w:line="220" w:lineRule="atLeast"/>
        <w:textAlignment w:val="center"/>
        <w:rPr>
          <w:rFonts w:ascii="AU Sans BETA Text" w:hAnsi="AU Sans BETA Text" w:cs="AU Sans BETA Text"/>
          <w:color w:val="000000"/>
          <w:sz w:val="16"/>
          <w:szCs w:val="16"/>
          <w:lang w:val="en-US"/>
        </w:rPr>
      </w:pPr>
    </w:p>
    <w:tbl>
      <w:tblPr>
        <w:tblStyle w:val="TableGrid1"/>
        <w:tblW w:w="5000" w:type="pct"/>
        <w:tblLook w:val="04A0" w:firstRow="1" w:lastRow="0" w:firstColumn="1" w:lastColumn="0" w:noHBand="0" w:noVBand="1"/>
      </w:tblPr>
      <w:tblGrid>
        <w:gridCol w:w="4107"/>
        <w:gridCol w:w="5861"/>
      </w:tblGrid>
      <w:tr w:rsidR="004B2955" w:rsidRPr="00FF0BCE" w14:paraId="1B431033" w14:textId="77777777" w:rsidTr="00BC48EA">
        <w:tc>
          <w:tcPr>
            <w:tcW w:w="2060" w:type="pct"/>
          </w:tcPr>
          <w:p w14:paraId="2FBB8C97" w14:textId="7A22DB17" w:rsidR="004B2955" w:rsidRPr="00FC65C4" w:rsidRDefault="004B2955" w:rsidP="00BC48EA">
            <w:pPr>
              <w:spacing w:before="120" w:after="120" w:line="240" w:lineRule="auto"/>
              <w:rPr>
                <w:b/>
                <w:bCs/>
              </w:rPr>
            </w:pPr>
            <w:r w:rsidRPr="00FC65C4">
              <w:rPr>
                <w:b/>
                <w:bCs/>
              </w:rPr>
              <w:t xml:space="preserve">Project </w:t>
            </w:r>
            <w:r w:rsidR="002A7A2B">
              <w:rPr>
                <w:b/>
                <w:bCs/>
              </w:rPr>
              <w:t>S</w:t>
            </w:r>
            <w:r w:rsidRPr="00FC65C4">
              <w:rPr>
                <w:b/>
                <w:bCs/>
              </w:rPr>
              <w:t>tatus</w:t>
            </w:r>
          </w:p>
        </w:tc>
        <w:tc>
          <w:tcPr>
            <w:tcW w:w="2940" w:type="pct"/>
          </w:tcPr>
          <w:p w14:paraId="5E875FC3" w14:textId="2B51E8CE" w:rsidR="00BC48EA" w:rsidRPr="00BC48EA" w:rsidRDefault="00BC48EA" w:rsidP="00A96B88">
            <w:pPr>
              <w:pStyle w:val="Body-copy"/>
              <w:spacing w:before="120" w:after="120" w:line="240" w:lineRule="auto"/>
            </w:pPr>
            <w:r w:rsidRPr="00BC48EA">
              <w:t>1,000tpa</w:t>
            </w:r>
            <w:r w:rsidR="00AE75BC">
              <w:t xml:space="preserve"> </w:t>
            </w:r>
            <w:r w:rsidRPr="00BC48EA">
              <w:t>Demonstration Plant:</w:t>
            </w:r>
            <w:r>
              <w:t xml:space="preserve"> </w:t>
            </w:r>
            <w:r w:rsidRPr="00BC48EA">
              <w:t>Stage 1 – Operational, Stage 2 – Construction</w:t>
            </w:r>
            <w:r>
              <w:t xml:space="preserve"> </w:t>
            </w:r>
            <w:r w:rsidRPr="00BC48EA">
              <w:t>10,000tpa Australian</w:t>
            </w:r>
          </w:p>
          <w:p w14:paraId="55F7FE9C" w14:textId="133BD52F" w:rsidR="00AE75BC" w:rsidRPr="00AE75BC" w:rsidRDefault="00AE75BC" w:rsidP="00AE75BC">
            <w:pPr>
              <w:pStyle w:val="Body-copy"/>
              <w:spacing w:before="120" w:after="120"/>
            </w:pPr>
            <w:r w:rsidRPr="00AE75BC">
              <w:t>10,000tpa Australian Commercial Plant: No formal study completed to date. Feasibility Study being planned.</w:t>
            </w:r>
          </w:p>
          <w:p w14:paraId="490D38A6" w14:textId="0B15B321" w:rsidR="004B2955" w:rsidRPr="00A728D9" w:rsidRDefault="00AE75BC" w:rsidP="00AE75BC">
            <w:pPr>
              <w:pStyle w:val="Body-copy"/>
              <w:spacing w:before="120" w:after="120"/>
            </w:pPr>
            <w:r w:rsidRPr="00AE75BC">
              <w:t>100,0000tpa International Mega Plant: Pre-Feasibility Study completed in 2023</w:t>
            </w:r>
          </w:p>
        </w:tc>
      </w:tr>
      <w:tr w:rsidR="004B2955" w:rsidRPr="00FF0BCE" w14:paraId="1F685921" w14:textId="77777777" w:rsidTr="00BC48EA">
        <w:tc>
          <w:tcPr>
            <w:tcW w:w="2060" w:type="pct"/>
          </w:tcPr>
          <w:p w14:paraId="76D12A79" w14:textId="6417FF18" w:rsidR="004B2955" w:rsidRPr="00FC65C4" w:rsidRDefault="004B2955" w:rsidP="00BC48EA">
            <w:pPr>
              <w:spacing w:before="120" w:after="120" w:line="240" w:lineRule="auto"/>
              <w:rPr>
                <w:b/>
                <w:bCs/>
              </w:rPr>
            </w:pPr>
            <w:r w:rsidRPr="00FC65C4">
              <w:rPr>
                <w:b/>
                <w:bCs/>
              </w:rPr>
              <w:t xml:space="preserve">Offtake </w:t>
            </w:r>
            <w:r w:rsidR="002A7A2B">
              <w:rPr>
                <w:b/>
                <w:bCs/>
              </w:rPr>
              <w:t>A</w:t>
            </w:r>
            <w:r w:rsidRPr="00FC65C4">
              <w:rPr>
                <w:b/>
                <w:bCs/>
              </w:rPr>
              <w:t>vailable</w:t>
            </w:r>
          </w:p>
        </w:tc>
        <w:tc>
          <w:tcPr>
            <w:tcW w:w="2940" w:type="pct"/>
          </w:tcPr>
          <w:p w14:paraId="51575BC4" w14:textId="5DACFFA7" w:rsidR="004B2955" w:rsidRPr="00247829" w:rsidRDefault="004B2955" w:rsidP="00BC48EA">
            <w:pPr>
              <w:pStyle w:val="Body-copy"/>
              <w:spacing w:before="120" w:after="120" w:line="240" w:lineRule="auto"/>
            </w:pPr>
            <w:r w:rsidRPr="00247829">
              <w:t>Yes</w:t>
            </w:r>
            <w:r w:rsidR="00247829" w:rsidRPr="00247829">
              <w:t xml:space="preserve"> (for the 100,000tpa plant)</w:t>
            </w:r>
          </w:p>
        </w:tc>
      </w:tr>
      <w:tr w:rsidR="004B2955" w:rsidRPr="00FF0BCE" w14:paraId="4087AA0C" w14:textId="77777777" w:rsidTr="00BC48EA">
        <w:tc>
          <w:tcPr>
            <w:tcW w:w="2060" w:type="pct"/>
          </w:tcPr>
          <w:p w14:paraId="01300230" w14:textId="53E47004" w:rsidR="004B2955" w:rsidRPr="00FC65C4" w:rsidRDefault="002A7A2B" w:rsidP="00BC48EA">
            <w:pPr>
              <w:spacing w:before="120" w:after="120" w:line="240" w:lineRule="auto"/>
              <w:rPr>
                <w:b/>
                <w:bCs/>
              </w:rPr>
            </w:pPr>
            <w:r>
              <w:rPr>
                <w:b/>
                <w:bCs/>
              </w:rPr>
              <w:t>Min Mine Life (Yrs)</w:t>
            </w:r>
          </w:p>
        </w:tc>
        <w:tc>
          <w:tcPr>
            <w:tcW w:w="2940" w:type="pct"/>
          </w:tcPr>
          <w:p w14:paraId="29D08B95" w14:textId="47733804" w:rsidR="004B2955" w:rsidRPr="00A728D9" w:rsidRDefault="00247829" w:rsidP="00BC48EA">
            <w:pPr>
              <w:pStyle w:val="Body-copy"/>
              <w:spacing w:before="120" w:after="120" w:line="240" w:lineRule="auto"/>
            </w:pPr>
            <w:r>
              <w:t>20</w:t>
            </w:r>
          </w:p>
        </w:tc>
      </w:tr>
      <w:tr w:rsidR="004B2955" w:rsidRPr="00FF0BCE" w14:paraId="66F712B0" w14:textId="77777777" w:rsidTr="00BC48EA">
        <w:tc>
          <w:tcPr>
            <w:tcW w:w="2060" w:type="pct"/>
          </w:tcPr>
          <w:p w14:paraId="2F936850" w14:textId="0AB64A39" w:rsidR="004B2955" w:rsidRPr="00FC65C4" w:rsidRDefault="004B2955" w:rsidP="00BC48EA">
            <w:pPr>
              <w:spacing w:before="120" w:after="120" w:line="240" w:lineRule="auto"/>
              <w:rPr>
                <w:b/>
                <w:bCs/>
              </w:rPr>
            </w:pPr>
            <w:r>
              <w:rPr>
                <w:b/>
                <w:bCs/>
              </w:rPr>
              <w:t>IRR</w:t>
            </w:r>
          </w:p>
        </w:tc>
        <w:tc>
          <w:tcPr>
            <w:tcW w:w="2940" w:type="pct"/>
          </w:tcPr>
          <w:p w14:paraId="45158E0B" w14:textId="17518644" w:rsidR="004B2955" w:rsidRPr="00247829" w:rsidRDefault="00AE75BC" w:rsidP="00BC48EA">
            <w:pPr>
              <w:pStyle w:val="Body-copy"/>
              <w:spacing w:before="120" w:after="120" w:line="240" w:lineRule="auto"/>
            </w:pPr>
            <w:r>
              <w:t>N/A</w:t>
            </w:r>
          </w:p>
        </w:tc>
      </w:tr>
      <w:tr w:rsidR="00247829" w:rsidRPr="00FF0BCE" w14:paraId="5EECB043" w14:textId="77777777" w:rsidTr="00BC48EA">
        <w:tc>
          <w:tcPr>
            <w:tcW w:w="2060" w:type="pct"/>
          </w:tcPr>
          <w:p w14:paraId="2F94C9D9" w14:textId="74690F58" w:rsidR="00247829" w:rsidRDefault="00247829" w:rsidP="00BC48EA">
            <w:pPr>
              <w:spacing w:before="120" w:after="120" w:line="240" w:lineRule="auto"/>
              <w:rPr>
                <w:b/>
                <w:bCs/>
              </w:rPr>
            </w:pPr>
            <w:r>
              <w:rPr>
                <w:b/>
                <w:bCs/>
              </w:rPr>
              <w:t xml:space="preserve">Capital </w:t>
            </w:r>
            <w:r w:rsidR="002A7A2B">
              <w:rPr>
                <w:b/>
                <w:bCs/>
              </w:rPr>
              <w:t>C</w:t>
            </w:r>
            <w:r>
              <w:rPr>
                <w:b/>
                <w:bCs/>
              </w:rPr>
              <w:t>ost</w:t>
            </w:r>
          </w:p>
        </w:tc>
        <w:tc>
          <w:tcPr>
            <w:tcW w:w="2940" w:type="pct"/>
          </w:tcPr>
          <w:p w14:paraId="72CA191D" w14:textId="77777777" w:rsidR="00AE75BC" w:rsidRPr="00AE75BC" w:rsidRDefault="00AE75BC" w:rsidP="00AE75BC">
            <w:pPr>
              <w:pStyle w:val="Body-copy"/>
              <w:spacing w:before="120" w:after="120"/>
            </w:pPr>
            <w:r w:rsidRPr="00AE75BC">
              <w:t>Stage 2 – EBITDA ~A$250m</w:t>
            </w:r>
          </w:p>
          <w:p w14:paraId="7A10507C" w14:textId="30CD876C" w:rsidR="00247829" w:rsidRPr="00AE75BC" w:rsidRDefault="00AE75BC" w:rsidP="00AE75BC">
            <w:pPr>
              <w:pStyle w:val="Body-copy"/>
              <w:spacing w:before="120" w:after="120"/>
            </w:pPr>
            <w:r w:rsidRPr="00AE75BC">
              <w:t>Stage 3 – EBITDA ~A$1.3b</w:t>
            </w:r>
          </w:p>
        </w:tc>
      </w:tr>
      <w:tr w:rsidR="00247829" w:rsidRPr="00FF0BCE" w14:paraId="07055771" w14:textId="77777777" w:rsidTr="00BC48EA">
        <w:tc>
          <w:tcPr>
            <w:tcW w:w="2060" w:type="pct"/>
          </w:tcPr>
          <w:p w14:paraId="3932E710" w14:textId="5281E44E" w:rsidR="00247829" w:rsidRDefault="00247829" w:rsidP="00BC48EA">
            <w:pPr>
              <w:spacing w:before="120" w:after="120" w:line="240" w:lineRule="auto"/>
              <w:rPr>
                <w:b/>
                <w:bCs/>
              </w:rPr>
            </w:pPr>
            <w:r>
              <w:rPr>
                <w:b/>
                <w:bCs/>
              </w:rPr>
              <w:t>NPV</w:t>
            </w:r>
            <w:r w:rsidRPr="00494042">
              <w:rPr>
                <w:b/>
                <w:bCs/>
                <w:vertAlign w:val="subscript"/>
              </w:rPr>
              <w:t xml:space="preserve"> </w:t>
            </w:r>
          </w:p>
        </w:tc>
        <w:tc>
          <w:tcPr>
            <w:tcW w:w="2940" w:type="pct"/>
          </w:tcPr>
          <w:p w14:paraId="55017C35" w14:textId="77777777" w:rsidR="00AE75BC" w:rsidRPr="00AE75BC" w:rsidRDefault="00AE75BC" w:rsidP="00AE75BC">
            <w:pPr>
              <w:pStyle w:val="Body-copy"/>
              <w:spacing w:before="120" w:after="120"/>
            </w:pPr>
            <w:r w:rsidRPr="00AE75BC">
              <w:t>Stage 2 – EBITDA ~A$63m</w:t>
            </w:r>
          </w:p>
          <w:p w14:paraId="70D719CA" w14:textId="53CCD890" w:rsidR="00247829" w:rsidRPr="00A728D9" w:rsidRDefault="00AE75BC" w:rsidP="00AE75BC">
            <w:pPr>
              <w:pStyle w:val="Body-copy"/>
              <w:spacing w:before="120" w:after="120"/>
            </w:pPr>
            <w:r w:rsidRPr="00AE75BC">
              <w:t>Stage 3 – EBITDA ~$A495m</w:t>
            </w:r>
          </w:p>
        </w:tc>
      </w:tr>
      <w:tr w:rsidR="0039628B" w:rsidRPr="00FF0BCE" w14:paraId="1DCE97DE" w14:textId="77777777" w:rsidTr="00BC48EA">
        <w:tc>
          <w:tcPr>
            <w:tcW w:w="2060" w:type="pct"/>
          </w:tcPr>
          <w:p w14:paraId="72F843AB" w14:textId="729D6F2E" w:rsidR="0039628B" w:rsidRDefault="0039628B" w:rsidP="00BC48EA">
            <w:pPr>
              <w:spacing w:before="120" w:after="120" w:line="240" w:lineRule="auto"/>
            </w:pPr>
            <w:r>
              <w:rPr>
                <w:b/>
              </w:rPr>
              <w:t>Product &amp; Annual Production Rate</w:t>
            </w:r>
          </w:p>
        </w:tc>
        <w:tc>
          <w:tcPr>
            <w:tcW w:w="2940" w:type="pct"/>
          </w:tcPr>
          <w:p w14:paraId="1E47A99F" w14:textId="54BDFE00" w:rsidR="00BC48EA" w:rsidRPr="00AE75BC" w:rsidRDefault="00BC48EA" w:rsidP="00BC48EA">
            <w:pPr>
              <w:pStyle w:val="Body-copy"/>
              <w:spacing w:before="120" w:after="120" w:line="240" w:lineRule="auto"/>
              <w:rPr>
                <w:b/>
                <w:bCs/>
              </w:rPr>
            </w:pPr>
            <w:r w:rsidRPr="00AE75BC">
              <w:rPr>
                <w:b/>
                <w:bCs/>
              </w:rPr>
              <w:t xml:space="preserve">Demonstration Plant: </w:t>
            </w:r>
          </w:p>
          <w:p w14:paraId="3E4309FC" w14:textId="7D2761FA" w:rsidR="00BC48EA" w:rsidRPr="00BC48EA" w:rsidRDefault="00BC48EA" w:rsidP="00BC48EA">
            <w:pPr>
              <w:pStyle w:val="BulletList"/>
              <w:spacing w:before="120" w:after="120" w:line="240" w:lineRule="auto"/>
            </w:pPr>
            <w:r w:rsidRPr="00BC48EA">
              <w:t xml:space="preserve">Magnesium metal (99.9% purity): 1,000tpa </w:t>
            </w:r>
          </w:p>
          <w:p w14:paraId="2CE2E9FE" w14:textId="77777777" w:rsidR="00BC48EA" w:rsidRPr="00AE75BC" w:rsidRDefault="00BC48EA" w:rsidP="00BC48EA">
            <w:pPr>
              <w:pStyle w:val="Body-copy"/>
              <w:spacing w:before="120" w:after="120" w:line="240" w:lineRule="auto"/>
              <w:rPr>
                <w:b/>
                <w:bCs/>
              </w:rPr>
            </w:pPr>
            <w:r w:rsidRPr="00AE75BC">
              <w:rPr>
                <w:b/>
                <w:bCs/>
              </w:rPr>
              <w:t xml:space="preserve">Australian Commercial Plant: </w:t>
            </w:r>
          </w:p>
          <w:p w14:paraId="1837848D" w14:textId="7BC6AE3B" w:rsidR="00BC48EA" w:rsidRPr="00BC48EA" w:rsidRDefault="00BC48EA" w:rsidP="00BC48EA">
            <w:pPr>
              <w:pStyle w:val="BulletList"/>
              <w:spacing w:before="120" w:after="120" w:line="240" w:lineRule="auto"/>
            </w:pPr>
            <w:r w:rsidRPr="00BC48EA">
              <w:t xml:space="preserve">Magnesium metal (99.9% purity): 10,000tpa </w:t>
            </w:r>
          </w:p>
          <w:p w14:paraId="7568B2FA" w14:textId="77777777" w:rsidR="00BC48EA" w:rsidRPr="00AE75BC" w:rsidRDefault="00BC48EA" w:rsidP="00BC48EA">
            <w:pPr>
              <w:pStyle w:val="Body-copy"/>
              <w:spacing w:before="120" w:after="120" w:line="240" w:lineRule="auto"/>
              <w:rPr>
                <w:b/>
                <w:bCs/>
              </w:rPr>
            </w:pPr>
            <w:r w:rsidRPr="00AE75BC">
              <w:rPr>
                <w:b/>
                <w:bCs/>
              </w:rPr>
              <w:t xml:space="preserve">International Mega Plant: </w:t>
            </w:r>
          </w:p>
          <w:p w14:paraId="3D7071E8" w14:textId="217DE28B" w:rsidR="0039628B" w:rsidRPr="00BC48EA" w:rsidRDefault="00BC48EA" w:rsidP="00BC48EA">
            <w:pPr>
              <w:pStyle w:val="BulletList"/>
              <w:spacing w:before="120" w:after="120" w:line="240" w:lineRule="auto"/>
            </w:pPr>
            <w:r w:rsidRPr="00BC48EA">
              <w:t>Magnesium metal (99.9% purity): 100,000tpa</w:t>
            </w:r>
          </w:p>
        </w:tc>
      </w:tr>
    </w:tbl>
    <w:p w14:paraId="324FD21F" w14:textId="050C14CA" w:rsidR="00247829" w:rsidRPr="00144A19" w:rsidRDefault="00247829" w:rsidP="00144A19">
      <w:pPr>
        <w:pStyle w:val="Body-copy"/>
        <w:spacing w:before="120" w:after="0"/>
        <w:rPr>
          <w:i/>
          <w:iCs/>
          <w:sz w:val="14"/>
          <w:szCs w:val="14"/>
        </w:rPr>
      </w:pPr>
      <w:r w:rsidRPr="00144A19">
        <w:rPr>
          <w:i/>
          <w:iCs/>
          <w:sz w:val="14"/>
          <w:szCs w:val="14"/>
        </w:rPr>
        <w:br w:type="page"/>
      </w:r>
    </w:p>
    <w:p w14:paraId="5D267EB4" w14:textId="77777777" w:rsidR="00F30C89" w:rsidRDefault="00F30C89" w:rsidP="00F30C89">
      <w:pPr>
        <w:pStyle w:val="Heading-level1"/>
      </w:pPr>
      <w:r w:rsidRPr="004B2955">
        <w:lastRenderedPageBreak/>
        <w:t>Magnesium</w:t>
      </w:r>
    </w:p>
    <w:p w14:paraId="28D79B41" w14:textId="41513201" w:rsidR="00F30C89" w:rsidRPr="004B2955" w:rsidRDefault="00F30C89" w:rsidP="00F30C89">
      <w:pPr>
        <w:pStyle w:val="Heading-level2"/>
      </w:pPr>
      <w:r>
        <w:t>Karratha Magnesium Recovery Project</w:t>
      </w:r>
      <w:r w:rsidRPr="00BC48EA">
        <w:tab/>
      </w:r>
      <w:r>
        <w:t>WA</w:t>
      </w:r>
    </w:p>
    <w:p w14:paraId="726BDA9C" w14:textId="022C3A04" w:rsidR="00F30C89" w:rsidRPr="00AE75BC" w:rsidRDefault="00F30C89" w:rsidP="000D3E16">
      <w:pPr>
        <w:pStyle w:val="Body-copy"/>
        <w:spacing w:before="260" w:after="240"/>
        <w:rPr>
          <w:b/>
          <w:bCs/>
          <w:sz w:val="26"/>
          <w:szCs w:val="26"/>
        </w:rPr>
      </w:pPr>
      <w:proofErr w:type="spellStart"/>
      <w:r>
        <w:rPr>
          <w:b/>
          <w:bCs/>
          <w:sz w:val="26"/>
          <w:szCs w:val="26"/>
        </w:rPr>
        <w:t>EcoMag</w:t>
      </w:r>
      <w:proofErr w:type="spellEnd"/>
      <w:r w:rsidRPr="00AE75BC">
        <w:rPr>
          <w:b/>
          <w:bCs/>
          <w:sz w:val="26"/>
          <w:szCs w:val="26"/>
        </w:rPr>
        <w:t xml:space="preserve"> Ltd</w:t>
      </w:r>
    </w:p>
    <w:p w14:paraId="2EAE963F" w14:textId="020C4CA7" w:rsidR="00F30C89" w:rsidRPr="00AE75BC" w:rsidRDefault="00F30C89" w:rsidP="00F30C89">
      <w:pPr>
        <w:pStyle w:val="Body-copy"/>
        <w:spacing w:before="120" w:after="120"/>
        <w:rPr>
          <w:b/>
          <w:bCs/>
        </w:rPr>
      </w:pPr>
      <w:r>
        <w:rPr>
          <w:b/>
          <w:bCs/>
        </w:rPr>
        <w:t>Unlisted Public Company</w:t>
      </w:r>
    </w:p>
    <w:p w14:paraId="7AC6C739" w14:textId="093A8760" w:rsidR="00F30C89" w:rsidRPr="00AE75BC" w:rsidRDefault="00F30C89" w:rsidP="00F30C89">
      <w:pPr>
        <w:pStyle w:val="Body-copy"/>
        <w:spacing w:before="120" w:after="120"/>
        <w:rPr>
          <w:b/>
          <w:bCs/>
        </w:rPr>
      </w:pPr>
      <w:r w:rsidRPr="00AE75BC">
        <w:rPr>
          <w:b/>
          <w:bCs/>
        </w:rPr>
        <w:t>Commodity(</w:t>
      </w:r>
      <w:proofErr w:type="spellStart"/>
      <w:r w:rsidRPr="00AE75BC">
        <w:rPr>
          <w:b/>
          <w:bCs/>
        </w:rPr>
        <w:t>ies</w:t>
      </w:r>
      <w:proofErr w:type="spellEnd"/>
      <w:r w:rsidRPr="00AE75BC">
        <w:rPr>
          <w:b/>
          <w:bCs/>
        </w:rPr>
        <w:t>): Magnesium</w:t>
      </w:r>
      <w:r>
        <w:rPr>
          <w:b/>
          <w:bCs/>
        </w:rPr>
        <w:t xml:space="preserve"> (</w:t>
      </w:r>
      <w:r w:rsidRPr="00AE75BC">
        <w:rPr>
          <w:b/>
          <w:bCs/>
        </w:rPr>
        <w:t>Magnesium</w:t>
      </w:r>
      <w:r>
        <w:rPr>
          <w:b/>
          <w:bCs/>
        </w:rPr>
        <w:t xml:space="preserve"> Oxide)</w:t>
      </w:r>
    </w:p>
    <w:p w14:paraId="36D5DBD4" w14:textId="77777777" w:rsidR="00F30C89" w:rsidRDefault="00F30C89" w:rsidP="00F30C89">
      <w:pPr>
        <w:pStyle w:val="Body-copy"/>
        <w:spacing w:before="120"/>
      </w:pPr>
      <w:r w:rsidRPr="004B2955">
        <w:t xml:space="preserve"> </w:t>
      </w:r>
    </w:p>
    <w:p w14:paraId="455F331A" w14:textId="77777777" w:rsidR="00F30C89" w:rsidRPr="004B2955" w:rsidRDefault="00F30C89" w:rsidP="00F30C89">
      <w:pPr>
        <w:pStyle w:val="Heading-level3"/>
      </w:pPr>
      <w:r w:rsidRPr="004B2955">
        <w:t xml:space="preserve">Investment summary </w:t>
      </w:r>
    </w:p>
    <w:p w14:paraId="23B5B332" w14:textId="77777777" w:rsidR="00F30C89" w:rsidRPr="00F30C89" w:rsidRDefault="00F30C89" w:rsidP="00F30C89">
      <w:pPr>
        <w:pStyle w:val="Body-copy"/>
      </w:pPr>
      <w:proofErr w:type="spellStart"/>
      <w:r w:rsidRPr="00F30C89">
        <w:t>EcoMag’s</w:t>
      </w:r>
      <w:proofErr w:type="spellEnd"/>
      <w:r w:rsidRPr="00F30C89">
        <w:t xml:space="preserve"> Magnesium Recovery Project located in Karratha, WA, extracts magnesium from Dampier Salt Limited’s (DSL) waste bitterns stream containing 4% magnesium currently discharged to the ocean. Using </w:t>
      </w:r>
      <w:proofErr w:type="spellStart"/>
      <w:r w:rsidRPr="00F30C89">
        <w:t>EcoMag’s</w:t>
      </w:r>
      <w:proofErr w:type="spellEnd"/>
      <w:r w:rsidRPr="00F30C89">
        <w:t xml:space="preserve"> zero-discharge process, all components in the waste stream are recovered and converted into valuable products, including high-purity Magnesium Oxide (MgO), Magnesium </w:t>
      </w:r>
      <w:proofErr w:type="spellStart"/>
      <w:r w:rsidRPr="00F30C89">
        <w:t>Dihydroxide</w:t>
      </w:r>
      <w:proofErr w:type="spellEnd"/>
      <w:r w:rsidRPr="00F30C89">
        <w:t xml:space="preserve">, Sodium Chloride, Potassium Chloride, Caustic Soda, and Hydrochloric Acid. The project will operate as a world-first closed loop system, regenerating and recycling reagents, eliminating imported chemicals, and achieving total zero gas and liquid discharge. Excess chemicals are supplied to local lithium projects. An EPA Part 5 approval is required for the Project. Native Title has been extinguished, however </w:t>
      </w:r>
      <w:proofErr w:type="spellStart"/>
      <w:r w:rsidRPr="00F30C89">
        <w:t>EcoMag</w:t>
      </w:r>
      <w:proofErr w:type="spellEnd"/>
      <w:r w:rsidRPr="00F30C89">
        <w:t xml:space="preserve"> remains committed to working with the </w:t>
      </w:r>
      <w:proofErr w:type="spellStart"/>
      <w:r w:rsidRPr="00F30C89">
        <w:t>Ngarluma</w:t>
      </w:r>
      <w:proofErr w:type="spellEnd"/>
      <w:r w:rsidRPr="00F30C89">
        <w:t xml:space="preserve"> Nation, collaborating on joint business opportunities and local employment initiatives. </w:t>
      </w:r>
    </w:p>
    <w:p w14:paraId="3710312C" w14:textId="77777777" w:rsidR="00F30C89" w:rsidRPr="004B2955" w:rsidRDefault="00F30C89" w:rsidP="00F30C89">
      <w:pPr>
        <w:pStyle w:val="Heading-level3"/>
      </w:pPr>
      <w:r w:rsidRPr="004B2955">
        <w:t xml:space="preserve">Project description </w:t>
      </w:r>
    </w:p>
    <w:p w14:paraId="5E2C9CA0" w14:textId="77777777" w:rsidR="00F30C89" w:rsidRDefault="00F30C89" w:rsidP="00F30C89">
      <w:pPr>
        <w:pStyle w:val="Body-copy"/>
      </w:pPr>
      <w:r w:rsidRPr="00F30C89">
        <w:t xml:space="preserve">A Feasibility Study completed in November 2024 demonstrated attractive economics for the Project based on 20,000tpa MgO production via a simple precipitation, filtering and calcination process. A long-term access agreement is in place to access the DSL waste </w:t>
      </w:r>
      <w:proofErr w:type="gramStart"/>
      <w:r w:rsidRPr="00F30C89">
        <w:t>stream</w:t>
      </w:r>
      <w:proofErr w:type="gramEnd"/>
      <w:r w:rsidRPr="00F30C89">
        <w:t xml:space="preserve"> and the land is secured under a long-term lease. FEED is underway, long-lead equipment has been ordered, and site preparation is targeted to commence in early 2026. The project benefits from proximity to gas, power, and transport, and produces water onsite through desalination integrated into the recovery process. The project has received over A$8m in Federal and State grants to date. </w:t>
      </w:r>
      <w:proofErr w:type="spellStart"/>
      <w:r w:rsidRPr="00F30C89">
        <w:t>EcoMag</w:t>
      </w:r>
      <w:proofErr w:type="spellEnd"/>
      <w:r w:rsidRPr="00F30C89">
        <w:t xml:space="preserve"> is investment-ready and in negotiations with the Federal Government for 55% debt funding through NAIF or NRF.</w:t>
      </w:r>
    </w:p>
    <w:p w14:paraId="66214E78" w14:textId="37EC434E" w:rsidR="00F30C89" w:rsidRPr="004B2955" w:rsidRDefault="00F30C89" w:rsidP="00F30C89">
      <w:pPr>
        <w:pStyle w:val="Heading-level3"/>
      </w:pPr>
      <w:r>
        <w:t>Mineral Inventory</w:t>
      </w:r>
    </w:p>
    <w:p w14:paraId="122E203B" w14:textId="24A7C5E3" w:rsidR="00F30C89" w:rsidRDefault="00F30C89" w:rsidP="00F30C89">
      <w:pPr>
        <w:pStyle w:val="Body-copy"/>
      </w:pPr>
      <w:proofErr w:type="spellStart"/>
      <w:r w:rsidRPr="00F30C89">
        <w:t>EcoMag</w:t>
      </w:r>
      <w:proofErr w:type="spellEnd"/>
      <w:r w:rsidRPr="00F30C89">
        <w:t xml:space="preserve"> recovers waste magnesium that is currently discharged into the ocean by Dampier Salt Limited (DSL). Under a long-term agreement with DSL, we have access to their waste stream, which exceeds 5,000,000 cubic meters per year, containing 4% magnesium (metal equivalent). This represents an inexhaustible supply, </w:t>
      </w:r>
      <w:proofErr w:type="gramStart"/>
      <w:r w:rsidRPr="00F30C89">
        <w:t>as long as</w:t>
      </w:r>
      <w:proofErr w:type="gramEnd"/>
      <w:r w:rsidRPr="00F30C89">
        <w:t xml:space="preserve"> DSL continues operations – a scenario that is highly likely given the increasing demand for high-purity salt and the growing difficulty in obtaining approvals for new solar salt fields.</w:t>
      </w:r>
    </w:p>
    <w:p w14:paraId="535F5AFF" w14:textId="77777777" w:rsidR="00F30C89" w:rsidRDefault="00F30C89">
      <w:pPr>
        <w:spacing w:before="0" w:after="160" w:line="259" w:lineRule="auto"/>
        <w:rPr>
          <w:lang w:val="en-AU"/>
        </w:rPr>
      </w:pPr>
      <w:r>
        <w:lastRenderedPageBreak/>
        <w:br w:type="page"/>
      </w:r>
    </w:p>
    <w:p w14:paraId="090BCC42" w14:textId="77777777" w:rsidR="00F30C89" w:rsidRDefault="00F30C89" w:rsidP="00F30C89">
      <w:pPr>
        <w:pStyle w:val="Body-copy"/>
      </w:pPr>
    </w:p>
    <w:tbl>
      <w:tblPr>
        <w:tblStyle w:val="TableGrid1"/>
        <w:tblW w:w="5000" w:type="pct"/>
        <w:tblLook w:val="04A0" w:firstRow="1" w:lastRow="0" w:firstColumn="1" w:lastColumn="0" w:noHBand="0" w:noVBand="1"/>
      </w:tblPr>
      <w:tblGrid>
        <w:gridCol w:w="4107"/>
        <w:gridCol w:w="5861"/>
      </w:tblGrid>
      <w:tr w:rsidR="00F30C89" w:rsidRPr="00A728D9" w14:paraId="5742DC5C" w14:textId="77777777" w:rsidTr="002851A4">
        <w:tc>
          <w:tcPr>
            <w:tcW w:w="2060" w:type="pct"/>
          </w:tcPr>
          <w:p w14:paraId="3E98D15F" w14:textId="77777777" w:rsidR="00F30C89" w:rsidRPr="00FC65C4" w:rsidRDefault="00F30C89" w:rsidP="002851A4">
            <w:pPr>
              <w:spacing w:before="120" w:after="120" w:line="240" w:lineRule="auto"/>
              <w:rPr>
                <w:b/>
                <w:bCs/>
              </w:rPr>
            </w:pPr>
            <w:r w:rsidRPr="00FC65C4">
              <w:rPr>
                <w:b/>
                <w:bCs/>
              </w:rPr>
              <w:t xml:space="preserve">Project </w:t>
            </w:r>
            <w:r>
              <w:rPr>
                <w:b/>
                <w:bCs/>
              </w:rPr>
              <w:t>S</w:t>
            </w:r>
            <w:r w:rsidRPr="00FC65C4">
              <w:rPr>
                <w:b/>
                <w:bCs/>
              </w:rPr>
              <w:t>tatus</w:t>
            </w:r>
          </w:p>
        </w:tc>
        <w:tc>
          <w:tcPr>
            <w:tcW w:w="2940" w:type="pct"/>
          </w:tcPr>
          <w:p w14:paraId="14212987" w14:textId="3292C4EC" w:rsidR="00F30C89" w:rsidRPr="00A728D9" w:rsidRDefault="00F30C89" w:rsidP="00F30C89">
            <w:pPr>
              <w:pStyle w:val="Body-copy"/>
              <w:spacing w:before="120" w:after="120"/>
            </w:pPr>
            <w:r w:rsidRPr="00F30C89">
              <w:t>Feasibility Study on 20,000tpa MgO Production (Nov 2024)</w:t>
            </w:r>
          </w:p>
        </w:tc>
      </w:tr>
      <w:tr w:rsidR="00F30C89" w:rsidRPr="00247829" w14:paraId="57873D20" w14:textId="77777777" w:rsidTr="002851A4">
        <w:tc>
          <w:tcPr>
            <w:tcW w:w="2060" w:type="pct"/>
          </w:tcPr>
          <w:p w14:paraId="3B0C97BA" w14:textId="77777777" w:rsidR="00F30C89" w:rsidRPr="00FC65C4" w:rsidRDefault="00F30C89" w:rsidP="002851A4">
            <w:pPr>
              <w:spacing w:before="120" w:after="120" w:line="240" w:lineRule="auto"/>
              <w:rPr>
                <w:b/>
                <w:bCs/>
              </w:rPr>
            </w:pPr>
            <w:r w:rsidRPr="00FC65C4">
              <w:rPr>
                <w:b/>
                <w:bCs/>
              </w:rPr>
              <w:t xml:space="preserve">Offtake </w:t>
            </w:r>
            <w:r>
              <w:rPr>
                <w:b/>
                <w:bCs/>
              </w:rPr>
              <w:t>A</w:t>
            </w:r>
            <w:r w:rsidRPr="00FC65C4">
              <w:rPr>
                <w:b/>
                <w:bCs/>
              </w:rPr>
              <w:t>vailable</w:t>
            </w:r>
          </w:p>
        </w:tc>
        <w:tc>
          <w:tcPr>
            <w:tcW w:w="2940" w:type="pct"/>
          </w:tcPr>
          <w:p w14:paraId="6D25A065" w14:textId="20BBE611" w:rsidR="00F30C89" w:rsidRPr="00F30C89" w:rsidRDefault="00F30C89" w:rsidP="00F30C89">
            <w:pPr>
              <w:pStyle w:val="Body-copy"/>
              <w:spacing w:before="120" w:after="120"/>
            </w:pPr>
            <w:r w:rsidRPr="00F30C89">
              <w:t>Targeting 80% long-term offtake. Currently have</w:t>
            </w:r>
            <w:r w:rsidRPr="00F30C89">
              <w:br/>
              <w:t>Expressions of Interest for 50%.</w:t>
            </w:r>
          </w:p>
        </w:tc>
      </w:tr>
      <w:tr w:rsidR="00F30C89" w:rsidRPr="00A728D9" w14:paraId="18DF5276" w14:textId="77777777" w:rsidTr="002851A4">
        <w:tc>
          <w:tcPr>
            <w:tcW w:w="2060" w:type="pct"/>
          </w:tcPr>
          <w:p w14:paraId="7A40C6D1" w14:textId="77777777" w:rsidR="00F30C89" w:rsidRPr="00FC65C4" w:rsidRDefault="00F30C89" w:rsidP="002851A4">
            <w:pPr>
              <w:spacing w:before="120" w:after="120" w:line="240" w:lineRule="auto"/>
              <w:rPr>
                <w:b/>
                <w:bCs/>
              </w:rPr>
            </w:pPr>
            <w:r>
              <w:rPr>
                <w:b/>
                <w:bCs/>
              </w:rPr>
              <w:t>Min Mine Life (Yrs)</w:t>
            </w:r>
          </w:p>
        </w:tc>
        <w:tc>
          <w:tcPr>
            <w:tcW w:w="2940" w:type="pct"/>
          </w:tcPr>
          <w:p w14:paraId="22184A18" w14:textId="142BA9F1" w:rsidR="00F30C89" w:rsidRPr="00F30C89" w:rsidRDefault="00F30C89" w:rsidP="00F30C89">
            <w:pPr>
              <w:pStyle w:val="Body-copy"/>
              <w:spacing w:before="120" w:after="120"/>
            </w:pPr>
            <w:r w:rsidRPr="00F30C89">
              <w:t>20 to 40, depending on DSL operations.</w:t>
            </w:r>
          </w:p>
        </w:tc>
      </w:tr>
      <w:tr w:rsidR="00F30C89" w:rsidRPr="00247829" w14:paraId="561DD4B7" w14:textId="77777777" w:rsidTr="002851A4">
        <w:tc>
          <w:tcPr>
            <w:tcW w:w="2060" w:type="pct"/>
          </w:tcPr>
          <w:p w14:paraId="4A6B473E" w14:textId="6AC8D174" w:rsidR="00F30C89" w:rsidRPr="00FC65C4" w:rsidRDefault="00F30C89" w:rsidP="002851A4">
            <w:pPr>
              <w:spacing w:before="120" w:after="120" w:line="240" w:lineRule="auto"/>
              <w:rPr>
                <w:b/>
                <w:bCs/>
              </w:rPr>
            </w:pPr>
            <w:r>
              <w:rPr>
                <w:b/>
                <w:bCs/>
              </w:rPr>
              <w:t>Post-tax IRR</w:t>
            </w:r>
          </w:p>
        </w:tc>
        <w:tc>
          <w:tcPr>
            <w:tcW w:w="2940" w:type="pct"/>
          </w:tcPr>
          <w:p w14:paraId="1098EF37" w14:textId="0134EA4E" w:rsidR="00F30C89" w:rsidRPr="00247829" w:rsidRDefault="00F30C89" w:rsidP="00F30C89">
            <w:pPr>
              <w:pStyle w:val="Body-copy"/>
              <w:spacing w:before="120" w:after="120" w:line="240" w:lineRule="auto"/>
            </w:pPr>
            <w:r>
              <w:t>22%</w:t>
            </w:r>
          </w:p>
        </w:tc>
      </w:tr>
      <w:tr w:rsidR="00F30C89" w:rsidRPr="00AE75BC" w14:paraId="4823544A" w14:textId="77777777" w:rsidTr="002851A4">
        <w:tc>
          <w:tcPr>
            <w:tcW w:w="2060" w:type="pct"/>
          </w:tcPr>
          <w:p w14:paraId="5176521C" w14:textId="77777777" w:rsidR="00F30C89" w:rsidRDefault="00F30C89" w:rsidP="002851A4">
            <w:pPr>
              <w:spacing w:before="120" w:after="120" w:line="240" w:lineRule="auto"/>
              <w:rPr>
                <w:b/>
                <w:bCs/>
              </w:rPr>
            </w:pPr>
            <w:r>
              <w:rPr>
                <w:b/>
                <w:bCs/>
              </w:rPr>
              <w:t>Capital Cost</w:t>
            </w:r>
          </w:p>
        </w:tc>
        <w:tc>
          <w:tcPr>
            <w:tcW w:w="2940" w:type="pct"/>
          </w:tcPr>
          <w:p w14:paraId="7A5C75E2" w14:textId="38A8A362" w:rsidR="00F30C89" w:rsidRPr="00AE75BC" w:rsidRDefault="00F30C89" w:rsidP="00F30C89">
            <w:pPr>
              <w:pStyle w:val="Body-copy"/>
              <w:spacing w:before="120" w:after="120" w:line="240" w:lineRule="auto"/>
            </w:pPr>
            <w:r>
              <w:t>A$90m</w:t>
            </w:r>
          </w:p>
        </w:tc>
      </w:tr>
      <w:tr w:rsidR="00F30C89" w:rsidRPr="00A728D9" w14:paraId="52F1D422" w14:textId="77777777" w:rsidTr="002851A4">
        <w:tc>
          <w:tcPr>
            <w:tcW w:w="2060" w:type="pct"/>
          </w:tcPr>
          <w:p w14:paraId="0E657806" w14:textId="573F668B" w:rsidR="00F30C89" w:rsidRDefault="00F30C89" w:rsidP="002851A4">
            <w:pPr>
              <w:spacing w:before="120" w:after="120" w:line="240" w:lineRule="auto"/>
              <w:rPr>
                <w:b/>
                <w:bCs/>
              </w:rPr>
            </w:pPr>
            <w:r>
              <w:rPr>
                <w:b/>
                <w:bCs/>
              </w:rPr>
              <w:t>Post-tax NPV</w:t>
            </w:r>
            <w:r w:rsidRPr="00F30C89">
              <w:rPr>
                <w:b/>
                <w:bCs/>
                <w:vertAlign w:val="subscript"/>
              </w:rPr>
              <w:t>10%</w:t>
            </w:r>
            <w:r w:rsidRPr="00494042">
              <w:rPr>
                <w:b/>
                <w:bCs/>
                <w:vertAlign w:val="subscript"/>
              </w:rPr>
              <w:t xml:space="preserve"> </w:t>
            </w:r>
          </w:p>
        </w:tc>
        <w:tc>
          <w:tcPr>
            <w:tcW w:w="2940" w:type="pct"/>
          </w:tcPr>
          <w:p w14:paraId="31CAFA51" w14:textId="0328DFD8" w:rsidR="00F30C89" w:rsidRPr="00A728D9" w:rsidRDefault="00F30C89" w:rsidP="00F30C89">
            <w:pPr>
              <w:pStyle w:val="Body-copy"/>
              <w:spacing w:before="120" w:after="120" w:line="240" w:lineRule="auto"/>
            </w:pPr>
            <w:r>
              <w:t>A$80m</w:t>
            </w:r>
          </w:p>
        </w:tc>
      </w:tr>
      <w:tr w:rsidR="00F30C89" w:rsidRPr="00BC48EA" w14:paraId="1FDAAE6C" w14:textId="77777777" w:rsidTr="002851A4">
        <w:tc>
          <w:tcPr>
            <w:tcW w:w="2060" w:type="pct"/>
          </w:tcPr>
          <w:p w14:paraId="22640CF9" w14:textId="77777777" w:rsidR="00F30C89" w:rsidRDefault="00F30C89" w:rsidP="002851A4">
            <w:pPr>
              <w:spacing w:before="120" w:after="120" w:line="240" w:lineRule="auto"/>
            </w:pPr>
            <w:r>
              <w:rPr>
                <w:b/>
              </w:rPr>
              <w:t>Product &amp; Annual Production Rate</w:t>
            </w:r>
          </w:p>
        </w:tc>
        <w:tc>
          <w:tcPr>
            <w:tcW w:w="2940" w:type="pct"/>
          </w:tcPr>
          <w:p w14:paraId="39F40E8C" w14:textId="100C4A23" w:rsidR="00F30C89" w:rsidRPr="00F30C89" w:rsidRDefault="00F30C89" w:rsidP="00F30C89">
            <w:pPr>
              <w:pStyle w:val="Table-bullet"/>
              <w:rPr>
                <w:sz w:val="20"/>
              </w:rPr>
            </w:pPr>
            <w:r w:rsidRPr="00F30C89">
              <w:rPr>
                <w:sz w:val="20"/>
              </w:rPr>
              <w:t xml:space="preserve">Magnesium oxide (99% purity): 20,000tpa </w:t>
            </w:r>
          </w:p>
          <w:p w14:paraId="62DEE993" w14:textId="46BCA420" w:rsidR="00F30C89" w:rsidRPr="00F30C89" w:rsidRDefault="00F30C89" w:rsidP="00F30C89">
            <w:pPr>
              <w:pStyle w:val="Table-bullet"/>
              <w:rPr>
                <w:sz w:val="20"/>
              </w:rPr>
            </w:pPr>
            <w:r w:rsidRPr="00F30C89">
              <w:rPr>
                <w:sz w:val="20"/>
              </w:rPr>
              <w:t xml:space="preserve">Magnesium </w:t>
            </w:r>
            <w:proofErr w:type="spellStart"/>
            <w:r w:rsidRPr="00F30C89">
              <w:rPr>
                <w:sz w:val="20"/>
              </w:rPr>
              <w:t>dihydroxide</w:t>
            </w:r>
            <w:proofErr w:type="spellEnd"/>
            <w:r w:rsidRPr="00F30C89">
              <w:rPr>
                <w:sz w:val="20"/>
              </w:rPr>
              <w:t xml:space="preserve">: 12,000tpa </w:t>
            </w:r>
          </w:p>
          <w:p w14:paraId="1CB388A4" w14:textId="21CD125E" w:rsidR="00F30C89" w:rsidRPr="00F30C89" w:rsidRDefault="00F30C89" w:rsidP="00F30C89">
            <w:pPr>
              <w:pStyle w:val="Table-bullet"/>
              <w:rPr>
                <w:sz w:val="20"/>
              </w:rPr>
            </w:pPr>
            <w:r w:rsidRPr="00F30C89">
              <w:rPr>
                <w:sz w:val="20"/>
              </w:rPr>
              <w:t xml:space="preserve">Potassium Chloride: 5,500tpa </w:t>
            </w:r>
          </w:p>
          <w:p w14:paraId="2E8DC60F" w14:textId="1000648F" w:rsidR="00F30C89" w:rsidRPr="00F30C89" w:rsidRDefault="00F30C89" w:rsidP="00F30C89">
            <w:pPr>
              <w:pStyle w:val="Table-bullet"/>
              <w:rPr>
                <w:sz w:val="20"/>
              </w:rPr>
            </w:pPr>
            <w:r w:rsidRPr="00F30C89">
              <w:rPr>
                <w:sz w:val="20"/>
              </w:rPr>
              <w:t xml:space="preserve">Pure Salt (99.5%): 55,000tpa </w:t>
            </w:r>
          </w:p>
          <w:p w14:paraId="0FF3F60F" w14:textId="1AACD6A8" w:rsidR="00F30C89" w:rsidRPr="00F30C89" w:rsidRDefault="00F30C89" w:rsidP="00F30C89">
            <w:pPr>
              <w:pStyle w:val="Table-bullet"/>
              <w:rPr>
                <w:sz w:val="20"/>
              </w:rPr>
            </w:pPr>
            <w:r w:rsidRPr="00F30C89">
              <w:rPr>
                <w:sz w:val="20"/>
              </w:rPr>
              <w:t>Caustic Soda: 34,000tpa</w:t>
            </w:r>
          </w:p>
          <w:p w14:paraId="5F036230" w14:textId="4CF3281A" w:rsidR="00F30C89" w:rsidRPr="00F30C89" w:rsidRDefault="00F30C89" w:rsidP="00F30C89">
            <w:pPr>
              <w:pStyle w:val="Table-bullet"/>
              <w:rPr>
                <w:sz w:val="20"/>
              </w:rPr>
            </w:pPr>
            <w:r w:rsidRPr="00F30C89">
              <w:rPr>
                <w:sz w:val="20"/>
              </w:rPr>
              <w:t xml:space="preserve">Hydrochloric Acid: 97,000tpa </w:t>
            </w:r>
          </w:p>
        </w:tc>
      </w:tr>
    </w:tbl>
    <w:p w14:paraId="005B0343" w14:textId="77777777" w:rsidR="00F30C89" w:rsidRPr="00F30C89" w:rsidRDefault="00F30C89" w:rsidP="00F30C89">
      <w:pPr>
        <w:pStyle w:val="Body-copy"/>
      </w:pPr>
    </w:p>
    <w:p w14:paraId="6BF4DD3A" w14:textId="05A9CD10" w:rsidR="00F30C89" w:rsidRDefault="00F30C89" w:rsidP="00F30C89">
      <w:pPr>
        <w:spacing w:before="0" w:after="160" w:line="259" w:lineRule="auto"/>
        <w:rPr>
          <w:rFonts w:ascii="Verdana" w:hAnsi="Verdana"/>
          <w:color w:val="00694B" w:themeColor="accent3"/>
          <w:sz w:val="48"/>
          <w:szCs w:val="48"/>
          <w:lang w:val="en-AU"/>
        </w:rPr>
      </w:pPr>
      <w:r>
        <w:br w:type="page"/>
      </w:r>
    </w:p>
    <w:p w14:paraId="429257C4" w14:textId="2166486A" w:rsidR="00851A1F" w:rsidRDefault="00851A1F" w:rsidP="00851A1F">
      <w:pPr>
        <w:pStyle w:val="Heading-level1"/>
      </w:pPr>
      <w:r w:rsidRPr="004B2955">
        <w:lastRenderedPageBreak/>
        <w:t>Magnesium</w:t>
      </w:r>
    </w:p>
    <w:p w14:paraId="6A859841" w14:textId="5D60B681" w:rsidR="00851A1F" w:rsidRPr="00851A1F" w:rsidRDefault="00851A1F" w:rsidP="00851A1F">
      <w:pPr>
        <w:pStyle w:val="Heading-level2"/>
      </w:pPr>
      <w:r w:rsidRPr="00851A1F">
        <w:t>Winchester</w:t>
      </w:r>
      <w:r w:rsidR="00A904AA">
        <w:tab/>
        <w:t>NT</w:t>
      </w:r>
    </w:p>
    <w:p w14:paraId="15D36A69" w14:textId="77777777" w:rsidR="00851A1F" w:rsidRPr="00CC35F4" w:rsidRDefault="00851A1F" w:rsidP="00CC35F4">
      <w:pPr>
        <w:pStyle w:val="Body-copy"/>
        <w:spacing w:after="240"/>
        <w:rPr>
          <w:b/>
          <w:bCs/>
          <w:sz w:val="26"/>
          <w:szCs w:val="26"/>
        </w:rPr>
      </w:pPr>
      <w:r w:rsidRPr="00CC35F4">
        <w:rPr>
          <w:b/>
          <w:bCs/>
          <w:sz w:val="26"/>
          <w:szCs w:val="26"/>
        </w:rPr>
        <w:t>Korab Resources Ltd</w:t>
      </w:r>
    </w:p>
    <w:p w14:paraId="222EF19F" w14:textId="5A071FC0" w:rsidR="00851A1F" w:rsidRPr="00CC35F4" w:rsidRDefault="00851A1F" w:rsidP="00CC35F4">
      <w:pPr>
        <w:pStyle w:val="Body-copy"/>
        <w:spacing w:before="120" w:after="120"/>
        <w:rPr>
          <w:b/>
          <w:bCs/>
        </w:rPr>
      </w:pPr>
      <w:r w:rsidRPr="00CC35F4">
        <w:rPr>
          <w:b/>
          <w:bCs/>
        </w:rPr>
        <w:t>ASX</w:t>
      </w:r>
      <w:r w:rsidR="00144A19" w:rsidRPr="00CC35F4">
        <w:rPr>
          <w:b/>
          <w:bCs/>
        </w:rPr>
        <w:t>-listed (</w:t>
      </w:r>
      <w:r w:rsidRPr="00CC35F4">
        <w:rPr>
          <w:b/>
          <w:bCs/>
        </w:rPr>
        <w:t>KOR</w:t>
      </w:r>
      <w:r w:rsidR="00144A19" w:rsidRPr="00CC35F4">
        <w:rPr>
          <w:b/>
          <w:bCs/>
        </w:rPr>
        <w:t>)</w:t>
      </w:r>
      <w:r w:rsidRPr="00CC35F4">
        <w:rPr>
          <w:b/>
          <w:bCs/>
        </w:rPr>
        <w:t xml:space="preserve"> </w:t>
      </w:r>
    </w:p>
    <w:p w14:paraId="2EDAE9A2" w14:textId="6F31BE5B" w:rsidR="00CC35F4" w:rsidRPr="00CC35F4" w:rsidRDefault="00CC35F4" w:rsidP="00CC35F4">
      <w:pPr>
        <w:pStyle w:val="Body-copy"/>
        <w:spacing w:before="120" w:after="120"/>
        <w:rPr>
          <w:b/>
          <w:bCs/>
        </w:rPr>
      </w:pPr>
      <w:r w:rsidRPr="00CC35F4">
        <w:rPr>
          <w:b/>
          <w:bCs/>
        </w:rPr>
        <w:t>Commodity(</w:t>
      </w:r>
      <w:proofErr w:type="spellStart"/>
      <w:r w:rsidRPr="00CC35F4">
        <w:rPr>
          <w:b/>
          <w:bCs/>
        </w:rPr>
        <w:t>ies</w:t>
      </w:r>
      <w:proofErr w:type="spellEnd"/>
      <w:r w:rsidRPr="00CC35F4">
        <w:rPr>
          <w:b/>
          <w:bCs/>
        </w:rPr>
        <w:t>): Magnesium Metal, Magnesium Oxide, Magnesium Carbonate</w:t>
      </w:r>
    </w:p>
    <w:p w14:paraId="1BD3B1B9" w14:textId="77777777" w:rsidR="00CC35F4" w:rsidRDefault="00CC35F4" w:rsidP="00FA59BC">
      <w:pPr>
        <w:pStyle w:val="Body-copy"/>
        <w:spacing w:before="120"/>
      </w:pPr>
    </w:p>
    <w:p w14:paraId="20984D76" w14:textId="77777777" w:rsidR="00851A1F" w:rsidRPr="00851A1F" w:rsidRDefault="00851A1F" w:rsidP="00851A1F">
      <w:pPr>
        <w:pStyle w:val="Heading-level3"/>
      </w:pPr>
      <w:r w:rsidRPr="00851A1F">
        <w:t xml:space="preserve">Investment summary </w:t>
      </w:r>
    </w:p>
    <w:p w14:paraId="5029C5D6" w14:textId="77777777" w:rsidR="00CC35F4" w:rsidRPr="00CC35F4" w:rsidRDefault="00CC35F4" w:rsidP="00CC35F4">
      <w:pPr>
        <w:pStyle w:val="Body-copy"/>
      </w:pPr>
      <w:r w:rsidRPr="00CC35F4">
        <w:t xml:space="preserve">In March 2022, Korab announced results of its Winchester Project Scoping Study on production of 50ktpa magnesium metal from magnesium carbonate ore mined which showed a pre-tax NPV12% of ~A$1b. Environmental approvals are yet to be secured for the </w:t>
      </w:r>
      <w:proofErr w:type="gramStart"/>
      <w:r w:rsidRPr="00CC35F4">
        <w:t>Project</w:t>
      </w:r>
      <w:proofErr w:type="gramEnd"/>
      <w:r w:rsidRPr="00CC35F4">
        <w:t xml:space="preserve"> which is located within freehold land, extinguishing Native Title. Korab will protect any heritage sites. A ground gravity survey completed in 2024 and LiDAR, electromagnetic and magnetic surveys planned in 2025 primarily aim to extend the mineral resource and identify additional targets. Once completed, resource infill, extension and exploration drilling will be planned. Updates to the Scoping and Feasibility Study work programs including mine planning and site infrastructure and preparing a mining management plan are ongoing along with offtake and financing discussions. Korab welcomes discussions on additional offtake, partnerships or financing.</w:t>
      </w:r>
    </w:p>
    <w:p w14:paraId="767B69D7" w14:textId="77777777" w:rsidR="00851A1F" w:rsidRPr="00851A1F" w:rsidRDefault="00851A1F" w:rsidP="00851A1F">
      <w:pPr>
        <w:pStyle w:val="Heading-level3"/>
      </w:pPr>
      <w:r w:rsidRPr="00851A1F">
        <w:t xml:space="preserve">Project description </w:t>
      </w:r>
    </w:p>
    <w:p w14:paraId="536E5466" w14:textId="77777777" w:rsidR="00CC35F4" w:rsidRPr="00CC35F4" w:rsidRDefault="00CC35F4" w:rsidP="00CC35F4">
      <w:pPr>
        <w:pStyle w:val="Body-copy"/>
      </w:pPr>
      <w:r w:rsidRPr="00CC35F4">
        <w:t xml:space="preserve">A March 2018 Feasibility Study confirmed the viability of the initial stage of the Winchester Project development as a quarry producing magnesium carbonate DSO rock via crushing, screening, and sorting on-site, prior to transport to the Darwin Port for export. A September 2018 Feasibility Study confirmed the viability of Stage 2 of development, with part of the production to be sold as magnesium carbonate DSO, and part to be processed off-site into magnesium oxide in the form of caustic calcined magnesia (CCM), and dead burned magnesia (DBM). Off-site processing is expected to be undertaken via toll-treatment in third party owned kilns, which would not require additional capital investment. A Scoping Study completed in 2022 further highlighted the potential to build a plant to produce 50ktpa of high purity magnesium metal. </w:t>
      </w:r>
    </w:p>
    <w:p w14:paraId="0B8EEF22" w14:textId="2F57D2B6" w:rsidR="00851A1F" w:rsidRDefault="00851A1F" w:rsidP="00A33C40">
      <w:pPr>
        <w:pStyle w:val="Body-copy"/>
        <w:spacing w:after="240"/>
        <w:rPr>
          <w:b/>
          <w:bCs/>
        </w:rPr>
      </w:pPr>
      <w:r w:rsidRPr="00851A1F">
        <w:rPr>
          <w:b/>
          <w:bCs/>
        </w:rPr>
        <w:t xml:space="preserve">Mineral Resources as at </w:t>
      </w:r>
      <w:r w:rsidR="00144A19">
        <w:rPr>
          <w:b/>
          <w:bCs/>
        </w:rPr>
        <w:t>Jul-07</w:t>
      </w:r>
      <w:r w:rsidRPr="00851A1F">
        <w:rPr>
          <w:b/>
          <w:bCs/>
        </w:rPr>
        <w:t xml:space="preserve"> (40% MgO cut-off):</w:t>
      </w:r>
    </w:p>
    <w:tbl>
      <w:tblPr>
        <w:tblStyle w:val="TableGrid1"/>
        <w:tblW w:w="0" w:type="auto"/>
        <w:tblLayout w:type="fixed"/>
        <w:tblLook w:val="0020" w:firstRow="1" w:lastRow="0" w:firstColumn="0" w:lastColumn="0" w:noHBand="0" w:noVBand="0"/>
      </w:tblPr>
      <w:tblGrid>
        <w:gridCol w:w="4106"/>
        <w:gridCol w:w="2506"/>
        <w:gridCol w:w="3306"/>
      </w:tblGrid>
      <w:tr w:rsidR="00851A1F" w:rsidRPr="00851A1F" w14:paraId="6378B6B3" w14:textId="77777777" w:rsidTr="0038390D">
        <w:trPr>
          <w:trHeight w:val="60"/>
        </w:trPr>
        <w:tc>
          <w:tcPr>
            <w:tcW w:w="4106" w:type="dxa"/>
          </w:tcPr>
          <w:p w14:paraId="6B956DCA" w14:textId="77777777" w:rsidR="00851A1F" w:rsidRPr="00785D67" w:rsidRDefault="00851A1F" w:rsidP="00247829">
            <w:pPr>
              <w:pStyle w:val="Body-copy"/>
              <w:spacing w:before="60" w:after="60"/>
              <w:rPr>
                <w:b/>
                <w:bCs/>
                <w:sz w:val="18"/>
                <w:szCs w:val="18"/>
              </w:rPr>
            </w:pPr>
            <w:r w:rsidRPr="00785D67">
              <w:rPr>
                <w:b/>
                <w:bCs/>
                <w:sz w:val="18"/>
                <w:szCs w:val="18"/>
              </w:rPr>
              <w:t>Resource Category</w:t>
            </w:r>
          </w:p>
        </w:tc>
        <w:tc>
          <w:tcPr>
            <w:tcW w:w="2506" w:type="dxa"/>
          </w:tcPr>
          <w:p w14:paraId="5EA1D37F" w14:textId="231D1877" w:rsidR="00851A1F" w:rsidRPr="00785D67" w:rsidRDefault="00851A1F" w:rsidP="00247829">
            <w:pPr>
              <w:pStyle w:val="Body-copy"/>
              <w:spacing w:before="60" w:after="60"/>
              <w:jc w:val="center"/>
              <w:rPr>
                <w:b/>
                <w:bCs/>
                <w:sz w:val="18"/>
                <w:szCs w:val="18"/>
              </w:rPr>
            </w:pPr>
            <w:r w:rsidRPr="00785D67">
              <w:rPr>
                <w:b/>
                <w:bCs/>
                <w:sz w:val="18"/>
                <w:szCs w:val="18"/>
              </w:rPr>
              <w:t>Tonnes (Mt)</w:t>
            </w:r>
          </w:p>
        </w:tc>
        <w:tc>
          <w:tcPr>
            <w:tcW w:w="3306" w:type="dxa"/>
          </w:tcPr>
          <w:p w14:paraId="013B8562" w14:textId="4E2AAD07" w:rsidR="00851A1F" w:rsidRPr="00785D67" w:rsidRDefault="00851A1F" w:rsidP="00247829">
            <w:pPr>
              <w:pStyle w:val="Body-copy"/>
              <w:spacing w:before="60" w:after="60"/>
              <w:jc w:val="center"/>
              <w:rPr>
                <w:b/>
                <w:bCs/>
                <w:sz w:val="18"/>
                <w:szCs w:val="18"/>
              </w:rPr>
            </w:pPr>
            <w:r w:rsidRPr="00785D67">
              <w:rPr>
                <w:b/>
                <w:bCs/>
                <w:sz w:val="18"/>
                <w:szCs w:val="18"/>
              </w:rPr>
              <w:t>MgO (%)</w:t>
            </w:r>
          </w:p>
        </w:tc>
      </w:tr>
      <w:tr w:rsidR="00851A1F" w:rsidRPr="00851A1F" w14:paraId="0F3035C4" w14:textId="77777777" w:rsidTr="0038390D">
        <w:trPr>
          <w:trHeight w:val="60"/>
        </w:trPr>
        <w:tc>
          <w:tcPr>
            <w:tcW w:w="4106" w:type="dxa"/>
          </w:tcPr>
          <w:p w14:paraId="5C87DA34" w14:textId="77777777" w:rsidR="00851A1F" w:rsidRPr="00785D67" w:rsidRDefault="00851A1F" w:rsidP="00247829">
            <w:pPr>
              <w:pStyle w:val="Body-copy"/>
              <w:spacing w:before="60" w:after="60"/>
              <w:rPr>
                <w:sz w:val="18"/>
                <w:szCs w:val="18"/>
              </w:rPr>
            </w:pPr>
            <w:r w:rsidRPr="00785D67">
              <w:rPr>
                <w:sz w:val="18"/>
                <w:szCs w:val="18"/>
              </w:rPr>
              <w:t>Indicated</w:t>
            </w:r>
          </w:p>
        </w:tc>
        <w:tc>
          <w:tcPr>
            <w:tcW w:w="2506" w:type="dxa"/>
          </w:tcPr>
          <w:p w14:paraId="62CAF586" w14:textId="77777777" w:rsidR="00851A1F" w:rsidRPr="00785D67" w:rsidRDefault="00851A1F" w:rsidP="00247829">
            <w:pPr>
              <w:pStyle w:val="Body-copy"/>
              <w:spacing w:before="60" w:after="60"/>
              <w:jc w:val="center"/>
              <w:rPr>
                <w:sz w:val="18"/>
                <w:szCs w:val="18"/>
              </w:rPr>
            </w:pPr>
            <w:r w:rsidRPr="00785D67">
              <w:rPr>
                <w:sz w:val="18"/>
                <w:szCs w:val="18"/>
              </w:rPr>
              <w:t>12.2</w:t>
            </w:r>
          </w:p>
        </w:tc>
        <w:tc>
          <w:tcPr>
            <w:tcW w:w="3306" w:type="dxa"/>
          </w:tcPr>
          <w:p w14:paraId="1F3A0074" w14:textId="0A3A127F" w:rsidR="00851A1F" w:rsidRPr="00785D67" w:rsidRDefault="00851A1F" w:rsidP="00247829">
            <w:pPr>
              <w:pStyle w:val="Body-copy"/>
              <w:spacing w:before="60" w:after="60"/>
              <w:jc w:val="center"/>
              <w:rPr>
                <w:sz w:val="18"/>
                <w:szCs w:val="18"/>
              </w:rPr>
            </w:pPr>
            <w:r w:rsidRPr="00785D67">
              <w:rPr>
                <w:sz w:val="18"/>
                <w:szCs w:val="18"/>
              </w:rPr>
              <w:t>43.1</w:t>
            </w:r>
            <w:r w:rsidR="00BC48EA">
              <w:rPr>
                <w:sz w:val="18"/>
                <w:szCs w:val="18"/>
              </w:rPr>
              <w:t>0</w:t>
            </w:r>
          </w:p>
        </w:tc>
      </w:tr>
      <w:tr w:rsidR="00851A1F" w:rsidRPr="00851A1F" w14:paraId="4D916FFD" w14:textId="77777777" w:rsidTr="0038390D">
        <w:trPr>
          <w:trHeight w:val="60"/>
        </w:trPr>
        <w:tc>
          <w:tcPr>
            <w:tcW w:w="4106" w:type="dxa"/>
          </w:tcPr>
          <w:p w14:paraId="478B4897" w14:textId="77777777" w:rsidR="00851A1F" w:rsidRPr="00785D67" w:rsidRDefault="00851A1F" w:rsidP="00247829">
            <w:pPr>
              <w:pStyle w:val="Body-copy"/>
              <w:spacing w:before="60" w:after="60"/>
              <w:rPr>
                <w:sz w:val="18"/>
                <w:szCs w:val="18"/>
              </w:rPr>
            </w:pPr>
            <w:r w:rsidRPr="00785D67">
              <w:rPr>
                <w:sz w:val="18"/>
                <w:szCs w:val="18"/>
              </w:rPr>
              <w:t>Inferred</w:t>
            </w:r>
          </w:p>
        </w:tc>
        <w:tc>
          <w:tcPr>
            <w:tcW w:w="2506" w:type="dxa"/>
          </w:tcPr>
          <w:p w14:paraId="456C9F06" w14:textId="77777777" w:rsidR="00851A1F" w:rsidRPr="00785D67" w:rsidRDefault="00851A1F" w:rsidP="00247829">
            <w:pPr>
              <w:pStyle w:val="Body-copy"/>
              <w:spacing w:before="60" w:after="60"/>
              <w:jc w:val="center"/>
              <w:rPr>
                <w:sz w:val="18"/>
                <w:szCs w:val="18"/>
              </w:rPr>
            </w:pPr>
            <w:r w:rsidRPr="00785D67">
              <w:rPr>
                <w:sz w:val="18"/>
                <w:szCs w:val="18"/>
              </w:rPr>
              <w:t>4.4</w:t>
            </w:r>
          </w:p>
        </w:tc>
        <w:tc>
          <w:tcPr>
            <w:tcW w:w="3306" w:type="dxa"/>
          </w:tcPr>
          <w:p w14:paraId="731D7EAC" w14:textId="6875CCAE" w:rsidR="00851A1F" w:rsidRPr="00785D67" w:rsidRDefault="00851A1F" w:rsidP="00247829">
            <w:pPr>
              <w:pStyle w:val="Body-copy"/>
              <w:spacing w:before="60" w:after="60"/>
              <w:jc w:val="center"/>
              <w:rPr>
                <w:sz w:val="18"/>
                <w:szCs w:val="18"/>
              </w:rPr>
            </w:pPr>
            <w:r w:rsidRPr="00785D67">
              <w:rPr>
                <w:sz w:val="18"/>
                <w:szCs w:val="18"/>
              </w:rPr>
              <w:t>43.6</w:t>
            </w:r>
            <w:r w:rsidR="00BC48EA">
              <w:rPr>
                <w:sz w:val="18"/>
                <w:szCs w:val="18"/>
              </w:rPr>
              <w:t>0</w:t>
            </w:r>
          </w:p>
        </w:tc>
      </w:tr>
      <w:tr w:rsidR="00851A1F" w:rsidRPr="00851A1F" w14:paraId="0720C410" w14:textId="77777777" w:rsidTr="0038390D">
        <w:trPr>
          <w:trHeight w:val="234"/>
        </w:trPr>
        <w:tc>
          <w:tcPr>
            <w:tcW w:w="4106" w:type="dxa"/>
          </w:tcPr>
          <w:p w14:paraId="5F821F24" w14:textId="77777777" w:rsidR="00851A1F" w:rsidRPr="00785D67" w:rsidRDefault="00851A1F" w:rsidP="00247829">
            <w:pPr>
              <w:pStyle w:val="Body-copy"/>
              <w:spacing w:before="60" w:after="60"/>
              <w:rPr>
                <w:b/>
                <w:bCs/>
                <w:sz w:val="18"/>
                <w:szCs w:val="18"/>
              </w:rPr>
            </w:pPr>
            <w:r w:rsidRPr="00785D67">
              <w:rPr>
                <w:b/>
                <w:bCs/>
                <w:sz w:val="18"/>
                <w:szCs w:val="18"/>
              </w:rPr>
              <w:t xml:space="preserve">Total </w:t>
            </w:r>
          </w:p>
        </w:tc>
        <w:tc>
          <w:tcPr>
            <w:tcW w:w="2506" w:type="dxa"/>
          </w:tcPr>
          <w:p w14:paraId="1DF186F1" w14:textId="77777777" w:rsidR="00851A1F" w:rsidRPr="00785D67" w:rsidRDefault="00851A1F" w:rsidP="00247829">
            <w:pPr>
              <w:pStyle w:val="Body-copy"/>
              <w:spacing w:before="60" w:after="60"/>
              <w:jc w:val="center"/>
              <w:rPr>
                <w:b/>
                <w:bCs/>
                <w:sz w:val="18"/>
                <w:szCs w:val="18"/>
              </w:rPr>
            </w:pPr>
            <w:r w:rsidRPr="00785D67">
              <w:rPr>
                <w:b/>
                <w:bCs/>
                <w:sz w:val="18"/>
                <w:szCs w:val="18"/>
              </w:rPr>
              <w:t>16.6</w:t>
            </w:r>
          </w:p>
        </w:tc>
        <w:tc>
          <w:tcPr>
            <w:tcW w:w="3306" w:type="dxa"/>
          </w:tcPr>
          <w:p w14:paraId="55D27D61" w14:textId="1A8B2E24" w:rsidR="00851A1F" w:rsidRPr="00785D67" w:rsidRDefault="00851A1F" w:rsidP="00247829">
            <w:pPr>
              <w:pStyle w:val="Body-copy"/>
              <w:spacing w:before="60" w:after="60"/>
              <w:jc w:val="center"/>
              <w:rPr>
                <w:b/>
                <w:bCs/>
                <w:sz w:val="18"/>
                <w:szCs w:val="18"/>
              </w:rPr>
            </w:pPr>
            <w:r w:rsidRPr="00785D67">
              <w:rPr>
                <w:b/>
                <w:bCs/>
                <w:sz w:val="18"/>
                <w:szCs w:val="18"/>
              </w:rPr>
              <w:t>43.2</w:t>
            </w:r>
            <w:r w:rsidR="00BC48EA">
              <w:rPr>
                <w:b/>
                <w:bCs/>
                <w:sz w:val="18"/>
                <w:szCs w:val="18"/>
              </w:rPr>
              <w:t>3</w:t>
            </w:r>
          </w:p>
        </w:tc>
      </w:tr>
      <w:tr w:rsidR="00851A1F" w:rsidRPr="00851A1F" w14:paraId="4B7CF28B" w14:textId="77777777" w:rsidTr="0038390D">
        <w:trPr>
          <w:trHeight w:val="60"/>
        </w:trPr>
        <w:tc>
          <w:tcPr>
            <w:tcW w:w="4106" w:type="dxa"/>
          </w:tcPr>
          <w:p w14:paraId="0F0E5AC7" w14:textId="573B5726" w:rsidR="00851A1F" w:rsidRPr="00785D67" w:rsidRDefault="00851A1F" w:rsidP="00247829">
            <w:pPr>
              <w:pStyle w:val="Body-copy"/>
              <w:spacing w:before="60" w:after="60"/>
              <w:rPr>
                <w:b/>
                <w:bCs/>
                <w:sz w:val="18"/>
                <w:szCs w:val="18"/>
              </w:rPr>
            </w:pPr>
            <w:r w:rsidRPr="00785D67">
              <w:rPr>
                <w:b/>
                <w:bCs/>
                <w:sz w:val="18"/>
                <w:szCs w:val="18"/>
              </w:rPr>
              <w:t>Contained (Kt)</w:t>
            </w:r>
          </w:p>
        </w:tc>
        <w:tc>
          <w:tcPr>
            <w:tcW w:w="2506" w:type="dxa"/>
          </w:tcPr>
          <w:p w14:paraId="34BD4A47" w14:textId="77777777" w:rsidR="00851A1F" w:rsidRPr="00785D67" w:rsidRDefault="00851A1F" w:rsidP="00247829">
            <w:pPr>
              <w:pStyle w:val="Body-copy"/>
              <w:spacing w:before="60" w:after="60"/>
              <w:jc w:val="center"/>
              <w:rPr>
                <w:b/>
                <w:bCs/>
                <w:sz w:val="18"/>
                <w:szCs w:val="18"/>
              </w:rPr>
            </w:pPr>
          </w:p>
        </w:tc>
        <w:tc>
          <w:tcPr>
            <w:tcW w:w="3306" w:type="dxa"/>
          </w:tcPr>
          <w:p w14:paraId="5CD7524B" w14:textId="6862C838" w:rsidR="00851A1F" w:rsidRPr="00785D67" w:rsidRDefault="00BC48EA" w:rsidP="00247829">
            <w:pPr>
              <w:pStyle w:val="Body-copy"/>
              <w:spacing w:before="60" w:after="60"/>
              <w:jc w:val="center"/>
              <w:rPr>
                <w:b/>
                <w:bCs/>
                <w:sz w:val="18"/>
                <w:szCs w:val="18"/>
              </w:rPr>
            </w:pPr>
            <w:r>
              <w:rPr>
                <w:b/>
                <w:bCs/>
                <w:sz w:val="18"/>
                <w:szCs w:val="18"/>
              </w:rPr>
              <w:t>7</w:t>
            </w:r>
            <w:r w:rsidR="00851A1F" w:rsidRPr="00785D67">
              <w:rPr>
                <w:b/>
                <w:bCs/>
                <w:sz w:val="18"/>
                <w:szCs w:val="18"/>
              </w:rPr>
              <w:t>,</w:t>
            </w:r>
            <w:r>
              <w:rPr>
                <w:b/>
                <w:bCs/>
                <w:sz w:val="18"/>
                <w:szCs w:val="18"/>
              </w:rPr>
              <w:t>177</w:t>
            </w:r>
          </w:p>
        </w:tc>
      </w:tr>
    </w:tbl>
    <w:p w14:paraId="2E02C480" w14:textId="5E7BDF64" w:rsidR="00CF2C9D" w:rsidRPr="00CF2C9D" w:rsidRDefault="00CF2C9D" w:rsidP="00CF2C9D">
      <w:pPr>
        <w:pStyle w:val="Body-copy"/>
        <w:rPr>
          <w:b/>
          <w:bCs/>
        </w:rPr>
      </w:pPr>
      <w:r w:rsidRPr="00CF2C9D">
        <w:rPr>
          <w:b/>
          <w:bCs/>
        </w:rPr>
        <w:lastRenderedPageBreak/>
        <w:t>No Ore Reserves Available</w:t>
      </w:r>
      <w:r w:rsidRPr="00CF2C9D">
        <w:rPr>
          <w:b/>
          <w:bCs/>
        </w:rPr>
        <w:br w:type="page"/>
      </w:r>
    </w:p>
    <w:tbl>
      <w:tblPr>
        <w:tblStyle w:val="TableGrid1"/>
        <w:tblpPr w:leftFromText="180" w:rightFromText="180" w:vertAnchor="text" w:tblpY="65"/>
        <w:tblW w:w="0" w:type="auto"/>
        <w:tblLook w:val="04A0" w:firstRow="1" w:lastRow="0" w:firstColumn="1" w:lastColumn="0" w:noHBand="0" w:noVBand="1"/>
      </w:tblPr>
      <w:tblGrid>
        <w:gridCol w:w="4248"/>
        <w:gridCol w:w="5720"/>
      </w:tblGrid>
      <w:tr w:rsidR="00075018" w:rsidRPr="00A728D9" w14:paraId="26F11FB0" w14:textId="77777777" w:rsidTr="00CF2C9D">
        <w:tc>
          <w:tcPr>
            <w:tcW w:w="4248" w:type="dxa"/>
          </w:tcPr>
          <w:p w14:paraId="19DE664D" w14:textId="1AEA6A75" w:rsidR="00075018" w:rsidRPr="00FC65C4" w:rsidRDefault="00075018" w:rsidP="00CF2C9D">
            <w:pPr>
              <w:spacing w:before="120" w:after="120" w:line="240" w:lineRule="auto"/>
              <w:rPr>
                <w:b/>
                <w:bCs/>
              </w:rPr>
            </w:pPr>
            <w:r w:rsidRPr="00FC65C4">
              <w:rPr>
                <w:b/>
                <w:bCs/>
              </w:rPr>
              <w:lastRenderedPageBreak/>
              <w:t xml:space="preserve">Project </w:t>
            </w:r>
            <w:r w:rsidR="0039628B">
              <w:rPr>
                <w:b/>
                <w:bCs/>
              </w:rPr>
              <w:t>S</w:t>
            </w:r>
            <w:r w:rsidRPr="00FC65C4">
              <w:rPr>
                <w:b/>
                <w:bCs/>
              </w:rPr>
              <w:t>tatus</w:t>
            </w:r>
          </w:p>
        </w:tc>
        <w:tc>
          <w:tcPr>
            <w:tcW w:w="5720" w:type="dxa"/>
          </w:tcPr>
          <w:p w14:paraId="7ABAF7D2" w14:textId="05918E95" w:rsidR="00DB1FD9" w:rsidRPr="00DB1FD9" w:rsidRDefault="00DB1FD9" w:rsidP="00CF2C9D">
            <w:pPr>
              <w:pStyle w:val="Body-copy"/>
              <w:spacing w:before="120" w:after="120" w:line="240" w:lineRule="auto"/>
            </w:pPr>
            <w:r w:rsidRPr="00821075">
              <w:rPr>
                <w:b/>
                <w:bCs/>
              </w:rPr>
              <w:t>Stage 1:</w:t>
            </w:r>
            <w:r w:rsidRPr="00DB1FD9">
              <w:t xml:space="preserve"> Feasibility Study – Production of Magnesium carbonate</w:t>
            </w:r>
            <w:r w:rsidR="00CF2C9D">
              <w:t xml:space="preserve"> </w:t>
            </w:r>
            <w:r w:rsidRPr="00DB1FD9">
              <w:t>DSO (Mar 2018)</w:t>
            </w:r>
          </w:p>
          <w:p w14:paraId="71C23A15" w14:textId="49BD3450" w:rsidR="00DB1FD9" w:rsidRPr="00DB1FD9" w:rsidRDefault="00DB1FD9" w:rsidP="00CF2C9D">
            <w:pPr>
              <w:pStyle w:val="Body-copy"/>
              <w:spacing w:before="120" w:after="120" w:line="240" w:lineRule="auto"/>
            </w:pPr>
            <w:r w:rsidRPr="00821075">
              <w:rPr>
                <w:b/>
                <w:bCs/>
              </w:rPr>
              <w:t>Stage 2:</w:t>
            </w:r>
            <w:r w:rsidRPr="00DB1FD9">
              <w:t xml:space="preserve"> Feasibility Study – Production of Magnesium oxide</w:t>
            </w:r>
            <w:r w:rsidR="00CF2C9D" w:rsidRPr="00DB1FD9">
              <w:t xml:space="preserve"> </w:t>
            </w:r>
            <w:r w:rsidRPr="00DB1FD9">
              <w:t>(Sept 2018)</w:t>
            </w:r>
          </w:p>
          <w:p w14:paraId="28141EDF" w14:textId="30138820" w:rsidR="00075018" w:rsidRPr="00A728D9" w:rsidRDefault="00DB1FD9" w:rsidP="00CF2C9D">
            <w:pPr>
              <w:pStyle w:val="Body-copy"/>
              <w:spacing w:before="120" w:after="120" w:line="240" w:lineRule="auto"/>
            </w:pPr>
            <w:r w:rsidRPr="00821075">
              <w:rPr>
                <w:b/>
                <w:bCs/>
              </w:rPr>
              <w:t>Stage 3:</w:t>
            </w:r>
            <w:r w:rsidRPr="00DB1FD9">
              <w:t xml:space="preserve"> Scoping Study – Production of Magnesium metal (Mar 2022)</w:t>
            </w:r>
          </w:p>
        </w:tc>
      </w:tr>
      <w:tr w:rsidR="00075018" w:rsidRPr="00A728D9" w14:paraId="20A0B3A6" w14:textId="77777777" w:rsidTr="00CF2C9D">
        <w:tc>
          <w:tcPr>
            <w:tcW w:w="4248" w:type="dxa"/>
          </w:tcPr>
          <w:p w14:paraId="0B597224" w14:textId="24361C93" w:rsidR="00075018" w:rsidRPr="00FC65C4" w:rsidRDefault="00075018" w:rsidP="00CF2C9D">
            <w:pPr>
              <w:spacing w:before="120" w:after="120" w:line="240" w:lineRule="auto"/>
              <w:rPr>
                <w:b/>
                <w:bCs/>
              </w:rPr>
            </w:pPr>
            <w:r w:rsidRPr="00FC65C4">
              <w:rPr>
                <w:b/>
                <w:bCs/>
              </w:rPr>
              <w:t xml:space="preserve">Offtake </w:t>
            </w:r>
            <w:r w:rsidR="0039628B">
              <w:rPr>
                <w:b/>
                <w:bCs/>
              </w:rPr>
              <w:t>A</w:t>
            </w:r>
            <w:r w:rsidRPr="00FC65C4">
              <w:rPr>
                <w:b/>
                <w:bCs/>
              </w:rPr>
              <w:t>vailable</w:t>
            </w:r>
          </w:p>
        </w:tc>
        <w:tc>
          <w:tcPr>
            <w:tcW w:w="5720" w:type="dxa"/>
          </w:tcPr>
          <w:p w14:paraId="017C8255" w14:textId="2D560D6D" w:rsidR="00075018" w:rsidRPr="00A728D9" w:rsidRDefault="00DB1FD9" w:rsidP="00CF2C9D">
            <w:pPr>
              <w:pStyle w:val="Body-copy"/>
              <w:spacing w:before="120" w:after="120" w:line="240" w:lineRule="auto"/>
            </w:pPr>
            <w:r>
              <w:t>90%</w:t>
            </w:r>
          </w:p>
        </w:tc>
      </w:tr>
      <w:tr w:rsidR="00075018" w:rsidRPr="00A728D9" w14:paraId="4618BCB5" w14:textId="77777777" w:rsidTr="00CF2C9D">
        <w:tc>
          <w:tcPr>
            <w:tcW w:w="4248" w:type="dxa"/>
          </w:tcPr>
          <w:p w14:paraId="5018A6B2" w14:textId="074335F1" w:rsidR="00075018" w:rsidRPr="00FC65C4" w:rsidRDefault="002A7A2B" w:rsidP="00CF2C9D">
            <w:pPr>
              <w:spacing w:before="120" w:after="120" w:line="240" w:lineRule="auto"/>
              <w:rPr>
                <w:b/>
                <w:bCs/>
              </w:rPr>
            </w:pPr>
            <w:r>
              <w:rPr>
                <w:b/>
                <w:bCs/>
              </w:rPr>
              <w:t>Min Mine Life (Yrs)</w:t>
            </w:r>
          </w:p>
        </w:tc>
        <w:tc>
          <w:tcPr>
            <w:tcW w:w="5720" w:type="dxa"/>
          </w:tcPr>
          <w:p w14:paraId="5CBFD344" w14:textId="722B47C9" w:rsidR="00075018" w:rsidRPr="00A728D9" w:rsidRDefault="00DB1FD9" w:rsidP="00CF2C9D">
            <w:pPr>
              <w:pStyle w:val="Body-copy"/>
              <w:spacing w:before="120" w:after="120" w:line="240" w:lineRule="auto"/>
            </w:pPr>
            <w:r w:rsidRPr="00DB1FD9">
              <w:t>14 (can be extended)</w:t>
            </w:r>
          </w:p>
        </w:tc>
      </w:tr>
      <w:tr w:rsidR="00075018" w:rsidRPr="00A728D9" w14:paraId="2469883C" w14:textId="77777777" w:rsidTr="00CF2C9D">
        <w:tc>
          <w:tcPr>
            <w:tcW w:w="4248" w:type="dxa"/>
          </w:tcPr>
          <w:p w14:paraId="3E0C3FE6" w14:textId="44FE738D" w:rsidR="00075018" w:rsidRPr="00FC65C4" w:rsidRDefault="00F30C89" w:rsidP="00CF2C9D">
            <w:pPr>
              <w:spacing w:before="120" w:after="120" w:line="240" w:lineRule="auto"/>
              <w:rPr>
                <w:b/>
                <w:bCs/>
              </w:rPr>
            </w:pPr>
            <w:r>
              <w:rPr>
                <w:b/>
                <w:bCs/>
              </w:rPr>
              <w:t>IRR</w:t>
            </w:r>
          </w:p>
        </w:tc>
        <w:tc>
          <w:tcPr>
            <w:tcW w:w="5720" w:type="dxa"/>
          </w:tcPr>
          <w:p w14:paraId="4458F987" w14:textId="7113393A" w:rsidR="00075018" w:rsidRPr="00DB1FD9" w:rsidRDefault="00DB1FD9" w:rsidP="00CF2C9D">
            <w:pPr>
              <w:pStyle w:val="Body-copy"/>
              <w:spacing w:before="120" w:after="120" w:line="240" w:lineRule="auto"/>
            </w:pPr>
            <w:r w:rsidRPr="00DB1FD9">
              <w:t>Stage 1:</w:t>
            </w:r>
            <w:r w:rsidR="00821075">
              <w:t xml:space="preserve"> </w:t>
            </w:r>
            <w:r w:rsidRPr="00DB1FD9">
              <w:t>160% post-tax; Stage 2: N/A Stage 3: ~55%</w:t>
            </w:r>
            <w:r>
              <w:t xml:space="preserve"> </w:t>
            </w:r>
            <w:r w:rsidRPr="00DB1FD9">
              <w:t>pre-tax</w:t>
            </w:r>
          </w:p>
        </w:tc>
      </w:tr>
      <w:tr w:rsidR="00075018" w:rsidRPr="00A728D9" w14:paraId="74AC98A0" w14:textId="77777777" w:rsidTr="00CF2C9D">
        <w:tc>
          <w:tcPr>
            <w:tcW w:w="4248" w:type="dxa"/>
          </w:tcPr>
          <w:p w14:paraId="7F9C379D" w14:textId="64BDE9D4" w:rsidR="00075018" w:rsidRDefault="00075018" w:rsidP="00CF2C9D">
            <w:pPr>
              <w:spacing w:before="120" w:after="120" w:line="240" w:lineRule="auto"/>
              <w:rPr>
                <w:b/>
                <w:bCs/>
              </w:rPr>
            </w:pPr>
            <w:r>
              <w:rPr>
                <w:b/>
                <w:bCs/>
              </w:rPr>
              <w:t xml:space="preserve">Capital </w:t>
            </w:r>
            <w:r w:rsidR="0039628B">
              <w:rPr>
                <w:b/>
                <w:bCs/>
              </w:rPr>
              <w:t>C</w:t>
            </w:r>
            <w:r>
              <w:rPr>
                <w:b/>
                <w:bCs/>
              </w:rPr>
              <w:t>ost</w:t>
            </w:r>
          </w:p>
        </w:tc>
        <w:tc>
          <w:tcPr>
            <w:tcW w:w="5720" w:type="dxa"/>
          </w:tcPr>
          <w:p w14:paraId="6F42A490" w14:textId="570DEECA" w:rsidR="00DB1FD9" w:rsidRPr="00DB1FD9" w:rsidRDefault="00DB1FD9" w:rsidP="00CF2C9D">
            <w:pPr>
              <w:pStyle w:val="Body-copy"/>
              <w:spacing w:before="120" w:after="120" w:line="240" w:lineRule="auto"/>
            </w:pPr>
            <w:r w:rsidRPr="00821075">
              <w:rPr>
                <w:b/>
                <w:bCs/>
              </w:rPr>
              <w:t>Stage 1:</w:t>
            </w:r>
            <w:r w:rsidRPr="00DB1FD9">
              <w:t xml:space="preserve"> A$2.4m – A$2.5m</w:t>
            </w:r>
          </w:p>
          <w:p w14:paraId="5AD99C24" w14:textId="77777777" w:rsidR="00821075" w:rsidRDefault="00DB1FD9" w:rsidP="00CF2C9D">
            <w:pPr>
              <w:pStyle w:val="Body-copy"/>
              <w:spacing w:before="120" w:after="120" w:line="240" w:lineRule="auto"/>
            </w:pPr>
            <w:r w:rsidRPr="00821075">
              <w:rPr>
                <w:b/>
                <w:bCs/>
              </w:rPr>
              <w:t>Stage 2:</w:t>
            </w:r>
            <w:r w:rsidRPr="00DB1FD9">
              <w:t xml:space="preserve"> N/A (third party processing)</w:t>
            </w:r>
          </w:p>
          <w:p w14:paraId="270E8FBA" w14:textId="2411D308" w:rsidR="00075018" w:rsidRPr="00DB1FD9" w:rsidRDefault="00DB1FD9" w:rsidP="00CF2C9D">
            <w:pPr>
              <w:pStyle w:val="Body-copy"/>
              <w:spacing w:before="120" w:after="120" w:line="240" w:lineRule="auto"/>
            </w:pPr>
            <w:r w:rsidRPr="00821075">
              <w:rPr>
                <w:b/>
                <w:bCs/>
              </w:rPr>
              <w:t>Stage 3</w:t>
            </w:r>
            <w:r w:rsidRPr="00DB1FD9">
              <w:t>: A$410m</w:t>
            </w:r>
          </w:p>
        </w:tc>
      </w:tr>
      <w:tr w:rsidR="00075018" w:rsidRPr="00A728D9" w14:paraId="241CABDD" w14:textId="77777777" w:rsidTr="00CF2C9D">
        <w:tc>
          <w:tcPr>
            <w:tcW w:w="4248" w:type="dxa"/>
          </w:tcPr>
          <w:p w14:paraId="1C682BF6" w14:textId="6120525C" w:rsidR="00075018" w:rsidRDefault="00075018" w:rsidP="00CF2C9D">
            <w:pPr>
              <w:spacing w:before="120" w:after="120" w:line="240" w:lineRule="auto"/>
              <w:rPr>
                <w:b/>
                <w:bCs/>
              </w:rPr>
            </w:pPr>
            <w:r>
              <w:rPr>
                <w:b/>
                <w:bCs/>
              </w:rPr>
              <w:t>NPV</w:t>
            </w:r>
            <w:r w:rsidR="00CF2C9D" w:rsidRPr="00CF2C9D">
              <w:rPr>
                <w:b/>
                <w:bCs/>
                <w:vertAlign w:val="subscript"/>
              </w:rPr>
              <w:t>12%</w:t>
            </w:r>
            <w:r w:rsidRPr="00CF2C9D">
              <w:rPr>
                <w:b/>
                <w:bCs/>
                <w:vertAlign w:val="subscript"/>
              </w:rPr>
              <w:t xml:space="preserve"> </w:t>
            </w:r>
          </w:p>
        </w:tc>
        <w:tc>
          <w:tcPr>
            <w:tcW w:w="5720" w:type="dxa"/>
          </w:tcPr>
          <w:p w14:paraId="5CC79B9B" w14:textId="5A40F503" w:rsidR="00DB1FD9" w:rsidRPr="00DB1FD9" w:rsidRDefault="00DB1FD9" w:rsidP="00CF2C9D">
            <w:pPr>
              <w:pStyle w:val="Body-copy"/>
              <w:spacing w:before="120" w:after="120" w:line="240" w:lineRule="auto"/>
            </w:pPr>
            <w:r w:rsidRPr="00821075">
              <w:rPr>
                <w:b/>
                <w:bCs/>
              </w:rPr>
              <w:t>Stage 1:</w:t>
            </w:r>
            <w:r w:rsidRPr="00DB1FD9">
              <w:t xml:space="preserve"> A$184m post-tax 12%</w:t>
            </w:r>
          </w:p>
          <w:p w14:paraId="70A972A8" w14:textId="77777777" w:rsidR="00DB1FD9" w:rsidRPr="00DB1FD9" w:rsidRDefault="00DB1FD9" w:rsidP="00CF2C9D">
            <w:pPr>
              <w:pStyle w:val="Body-copy"/>
              <w:spacing w:before="120" w:after="120" w:line="240" w:lineRule="auto"/>
            </w:pPr>
            <w:r w:rsidRPr="00821075">
              <w:rPr>
                <w:b/>
                <w:bCs/>
              </w:rPr>
              <w:t>Stage 2:</w:t>
            </w:r>
            <w:r w:rsidRPr="00DB1FD9">
              <w:t xml:space="preserve"> N/A</w:t>
            </w:r>
          </w:p>
          <w:p w14:paraId="636B3D54" w14:textId="07115F69" w:rsidR="00075018" w:rsidRPr="00DB1FD9" w:rsidRDefault="00DB1FD9" w:rsidP="00CF2C9D">
            <w:pPr>
              <w:pStyle w:val="Body-copy"/>
              <w:spacing w:before="120" w:after="120" w:line="240" w:lineRule="auto"/>
            </w:pPr>
            <w:r w:rsidRPr="00821075">
              <w:rPr>
                <w:b/>
                <w:bCs/>
              </w:rPr>
              <w:t>Stage 3:</w:t>
            </w:r>
            <w:r w:rsidRPr="00DB1FD9">
              <w:t xml:space="preserve"> A$1b pre-tax 12%</w:t>
            </w:r>
          </w:p>
        </w:tc>
      </w:tr>
      <w:tr w:rsidR="0039628B" w:rsidRPr="00FF0BCE" w14:paraId="7DF95023" w14:textId="77777777" w:rsidTr="00CF2C9D">
        <w:tc>
          <w:tcPr>
            <w:tcW w:w="4248" w:type="dxa"/>
          </w:tcPr>
          <w:p w14:paraId="7AFA09C9" w14:textId="51AF680B" w:rsidR="0039628B" w:rsidRDefault="0039628B" w:rsidP="00CF2C9D">
            <w:pPr>
              <w:spacing w:before="120" w:after="120" w:line="240" w:lineRule="auto"/>
            </w:pPr>
            <w:r>
              <w:rPr>
                <w:b/>
              </w:rPr>
              <w:t>Product &amp; Annual Production Rate</w:t>
            </w:r>
          </w:p>
        </w:tc>
        <w:tc>
          <w:tcPr>
            <w:tcW w:w="5720" w:type="dxa"/>
          </w:tcPr>
          <w:p w14:paraId="54091130" w14:textId="6D635350" w:rsidR="00DB1FD9" w:rsidRPr="00CC35F4" w:rsidRDefault="00DB1FD9" w:rsidP="00CF2C9D">
            <w:pPr>
              <w:pStyle w:val="Body-copy"/>
              <w:spacing w:before="120" w:after="120" w:line="240" w:lineRule="auto"/>
              <w:rPr>
                <w:b/>
                <w:bCs/>
              </w:rPr>
            </w:pPr>
            <w:r w:rsidRPr="00CC35F4">
              <w:rPr>
                <w:b/>
                <w:bCs/>
              </w:rPr>
              <w:t>Stage 1:</w:t>
            </w:r>
          </w:p>
          <w:p w14:paraId="7AE553FF" w14:textId="61498874" w:rsidR="00DB1FD9" w:rsidRPr="00DB1FD9" w:rsidRDefault="00DB1FD9" w:rsidP="00CF2C9D">
            <w:pPr>
              <w:pStyle w:val="BulletList"/>
              <w:spacing w:before="120" w:after="120" w:line="240" w:lineRule="auto"/>
            </w:pPr>
            <w:r w:rsidRPr="00DB1FD9">
              <w:t xml:space="preserve">Magnesium carbonate DSO: 0.6-1.0Mtpa </w:t>
            </w:r>
          </w:p>
          <w:p w14:paraId="4AD45D9D" w14:textId="4872CAB3" w:rsidR="00DB1FD9" w:rsidRPr="00CC35F4" w:rsidRDefault="00DB1FD9" w:rsidP="00CF2C9D">
            <w:pPr>
              <w:pStyle w:val="Body-copy"/>
              <w:spacing w:before="120" w:after="120" w:line="240" w:lineRule="auto"/>
              <w:rPr>
                <w:b/>
                <w:bCs/>
              </w:rPr>
            </w:pPr>
            <w:r w:rsidRPr="00CC35F4">
              <w:rPr>
                <w:b/>
                <w:bCs/>
              </w:rPr>
              <w:t>Stage 2:</w:t>
            </w:r>
          </w:p>
          <w:p w14:paraId="5018332A" w14:textId="704B2F30" w:rsidR="00DB1FD9" w:rsidRPr="00DB1FD9" w:rsidRDefault="00DB1FD9" w:rsidP="00CF2C9D">
            <w:pPr>
              <w:pStyle w:val="BulletList"/>
              <w:spacing w:before="120" w:after="120" w:line="240" w:lineRule="auto"/>
            </w:pPr>
            <w:r w:rsidRPr="00DB1FD9">
              <w:t>DBM: 75-150ktpa, CCM: 150-300ktpa, Magnesium carbonate DSO: 0.3-0.6Mtpa.</w:t>
            </w:r>
          </w:p>
          <w:p w14:paraId="4B6FB803" w14:textId="30E6E8E7" w:rsidR="00DB1FD9" w:rsidRPr="00CC35F4" w:rsidRDefault="00DB1FD9" w:rsidP="00CF2C9D">
            <w:pPr>
              <w:pStyle w:val="Body-copy"/>
              <w:spacing w:before="120" w:after="120" w:line="240" w:lineRule="auto"/>
              <w:rPr>
                <w:b/>
                <w:bCs/>
              </w:rPr>
            </w:pPr>
            <w:r w:rsidRPr="00CC35F4">
              <w:rPr>
                <w:b/>
                <w:bCs/>
              </w:rPr>
              <w:t>Stage 3:</w:t>
            </w:r>
          </w:p>
          <w:p w14:paraId="6370EB22" w14:textId="063B7924" w:rsidR="0039628B" w:rsidRPr="00CF2C9D" w:rsidRDefault="00DB1FD9" w:rsidP="00CF2C9D">
            <w:pPr>
              <w:pStyle w:val="BulletList"/>
            </w:pPr>
            <w:r w:rsidRPr="00CF2C9D">
              <w:t>Magnesium metal: 50ktpa, DBM: 75-100ktpa, CCM: 50-75ktpa, Magnesium carbonate DSO: 0.15-0.30Mtpa.</w:t>
            </w:r>
          </w:p>
        </w:tc>
      </w:tr>
    </w:tbl>
    <w:p w14:paraId="5C099FA6" w14:textId="157812EF" w:rsidR="00851A1F" w:rsidRDefault="00851A1F" w:rsidP="00144A19">
      <w:pPr>
        <w:pStyle w:val="Body-copy"/>
        <w:spacing w:before="120" w:after="0"/>
        <w:rPr>
          <w:i/>
          <w:iCs/>
          <w:sz w:val="14"/>
          <w:szCs w:val="14"/>
        </w:rPr>
      </w:pPr>
    </w:p>
    <w:p w14:paraId="3A7B0F46" w14:textId="77777777" w:rsidR="00CF2C9D" w:rsidRPr="00144A19" w:rsidRDefault="00CF2C9D" w:rsidP="00144A19">
      <w:pPr>
        <w:pStyle w:val="Body-copy"/>
        <w:spacing w:before="120" w:after="0"/>
        <w:rPr>
          <w:i/>
          <w:iCs/>
          <w:sz w:val="14"/>
          <w:szCs w:val="14"/>
        </w:rPr>
      </w:pPr>
    </w:p>
    <w:p w14:paraId="7798542A" w14:textId="78550C6E" w:rsidR="00851A1F" w:rsidRPr="00851A1F" w:rsidRDefault="00851A1F" w:rsidP="00851A1F">
      <w:pPr>
        <w:pStyle w:val="Body-copy"/>
      </w:pPr>
    </w:p>
    <w:p w14:paraId="7E6F0D2F" w14:textId="77777777" w:rsidR="00851A1F" w:rsidRPr="00851A1F" w:rsidRDefault="00851A1F" w:rsidP="00851A1F">
      <w:pPr>
        <w:pStyle w:val="Body-copy"/>
      </w:pPr>
    </w:p>
    <w:p w14:paraId="14040A33" w14:textId="77777777" w:rsidR="004B2955" w:rsidRPr="00851A1F" w:rsidRDefault="004B2955" w:rsidP="00851A1F">
      <w:pPr>
        <w:pStyle w:val="Body-copy"/>
      </w:pPr>
    </w:p>
    <w:p w14:paraId="4E7B6C4D" w14:textId="77777777" w:rsidR="00144A19" w:rsidRDefault="00144A19">
      <w:pPr>
        <w:spacing w:before="0" w:after="160" w:line="259" w:lineRule="auto"/>
        <w:rPr>
          <w:rFonts w:ascii="Verdana" w:hAnsi="Verdana"/>
          <w:color w:val="00694B" w:themeColor="accent3"/>
          <w:sz w:val="48"/>
          <w:szCs w:val="48"/>
          <w:lang w:val="en-AU"/>
        </w:rPr>
      </w:pPr>
      <w:r>
        <w:br w:type="page"/>
      </w:r>
    </w:p>
    <w:p w14:paraId="73B12DC3" w14:textId="77777777" w:rsidR="004548F9" w:rsidRDefault="004548F9" w:rsidP="004548F9">
      <w:pPr>
        <w:pStyle w:val="Heading-level1"/>
      </w:pPr>
      <w:r>
        <w:lastRenderedPageBreak/>
        <w:t>Nickel</w:t>
      </w:r>
    </w:p>
    <w:p w14:paraId="6F3597BC" w14:textId="44D546E4" w:rsidR="004548F9" w:rsidRPr="00247829" w:rsidRDefault="00276F54" w:rsidP="004548F9">
      <w:pPr>
        <w:pStyle w:val="Heading-level2"/>
      </w:pPr>
      <w:r>
        <w:t>Baker and Foster</w:t>
      </w:r>
      <w:r w:rsidR="00CF2C9D">
        <w:t xml:space="preserve"> Nickel Project</w:t>
      </w:r>
      <w:r w:rsidR="004548F9" w:rsidRPr="00247829">
        <w:t xml:space="preserve">  </w:t>
      </w:r>
      <w:r w:rsidR="004548F9">
        <w:tab/>
        <w:t>WA</w:t>
      </w:r>
    </w:p>
    <w:p w14:paraId="760AF7E9" w14:textId="2C7869ED" w:rsidR="004548F9" w:rsidRPr="00276F54" w:rsidRDefault="004548F9" w:rsidP="00276F54">
      <w:pPr>
        <w:pStyle w:val="Body-copy"/>
        <w:spacing w:before="120" w:after="240"/>
        <w:rPr>
          <w:b/>
          <w:bCs/>
          <w:sz w:val="26"/>
          <w:szCs w:val="26"/>
        </w:rPr>
      </w:pPr>
      <w:r w:rsidRPr="00276F54">
        <w:rPr>
          <w:b/>
          <w:bCs/>
          <w:sz w:val="26"/>
          <w:szCs w:val="26"/>
        </w:rPr>
        <w:t>Lunnon Metals Ltd</w:t>
      </w:r>
    </w:p>
    <w:p w14:paraId="1DD5A626" w14:textId="1A9722E4" w:rsidR="004548F9" w:rsidRPr="00276F54" w:rsidRDefault="004548F9" w:rsidP="00276F54">
      <w:pPr>
        <w:pStyle w:val="Body-copy"/>
        <w:spacing w:before="120" w:after="120"/>
        <w:rPr>
          <w:b/>
          <w:bCs/>
        </w:rPr>
      </w:pPr>
      <w:r w:rsidRPr="00276F54">
        <w:rPr>
          <w:b/>
          <w:bCs/>
        </w:rPr>
        <w:t>ASX-listed</w:t>
      </w:r>
    </w:p>
    <w:p w14:paraId="77DF6A64" w14:textId="62EF75EA" w:rsidR="00276F54" w:rsidRPr="00276F54" w:rsidRDefault="00276F54" w:rsidP="00276F54">
      <w:pPr>
        <w:pStyle w:val="Body-copy"/>
        <w:spacing w:before="120" w:after="120"/>
        <w:rPr>
          <w:b/>
          <w:bCs/>
        </w:rPr>
      </w:pPr>
      <w:r w:rsidRPr="00276F54">
        <w:rPr>
          <w:b/>
          <w:bCs/>
        </w:rPr>
        <w:t>Commodity(</w:t>
      </w:r>
      <w:proofErr w:type="spellStart"/>
      <w:r w:rsidRPr="00276F54">
        <w:rPr>
          <w:b/>
          <w:bCs/>
        </w:rPr>
        <w:t>ies</w:t>
      </w:r>
      <w:proofErr w:type="spellEnd"/>
      <w:r w:rsidRPr="00276F54">
        <w:rPr>
          <w:b/>
          <w:bCs/>
        </w:rPr>
        <w:t>): Nickel, Copper, Cobalt, and Palladium/Platinum</w:t>
      </w:r>
    </w:p>
    <w:p w14:paraId="432196A5" w14:textId="77777777" w:rsidR="00276F54" w:rsidRPr="00A67D26" w:rsidRDefault="00276F54" w:rsidP="00FA59BC">
      <w:pPr>
        <w:pStyle w:val="Body-copy"/>
        <w:spacing w:before="120"/>
      </w:pPr>
    </w:p>
    <w:p w14:paraId="2853C710" w14:textId="77777777" w:rsidR="004548F9" w:rsidRPr="00247829" w:rsidRDefault="004548F9" w:rsidP="004548F9">
      <w:pPr>
        <w:pStyle w:val="Heading-level3"/>
      </w:pPr>
      <w:r w:rsidRPr="00247829">
        <w:t xml:space="preserve">Investment summary </w:t>
      </w:r>
    </w:p>
    <w:p w14:paraId="4964415E" w14:textId="77777777" w:rsidR="00276F54" w:rsidRPr="00276F54" w:rsidRDefault="00276F54" w:rsidP="00276F54">
      <w:pPr>
        <w:pStyle w:val="Body-copy"/>
      </w:pPr>
      <w:r w:rsidRPr="00276F54">
        <w:t xml:space="preserve">The Baker and Foster nickel sulphide deposits are the most advanced assets within Lunnon’s broader Kambalda Gold &amp; Nickel Project (KGNP) which has a global MRE of 4.2Mt @ 2.7% Ni (113Kt contained Nickel). The high-grade of these assets makes the Project (assuming processing ore at BHP’s Kambalda Concentrator) robust at current nickel prices. All nickel deposits are located on granted mining </w:t>
      </w:r>
      <w:proofErr w:type="gramStart"/>
      <w:r w:rsidRPr="00276F54">
        <w:t>leases</w:t>
      </w:r>
      <w:proofErr w:type="gramEnd"/>
      <w:r w:rsidRPr="00276F54">
        <w:t xml:space="preserve"> and the Baker Mining Proposal is now approved by the WA government. A Land Access Agreement is in place with the </w:t>
      </w:r>
      <w:proofErr w:type="spellStart"/>
      <w:r w:rsidRPr="00276F54">
        <w:t>Ngadju</w:t>
      </w:r>
      <w:proofErr w:type="spellEnd"/>
      <w:r w:rsidRPr="00276F54">
        <w:t xml:space="preserve"> People. BHP’s Kambalda Concentrator was placed on care/maintenance in 2024, so no current processing facility is available for the project. Lunnon is open to a strategic collaboration or partnership to monetise its nickel interests.</w:t>
      </w:r>
    </w:p>
    <w:p w14:paraId="2E3DAB8B" w14:textId="77777777" w:rsidR="004548F9" w:rsidRPr="00247829" w:rsidRDefault="004548F9" w:rsidP="004548F9">
      <w:pPr>
        <w:pStyle w:val="Heading-level3"/>
      </w:pPr>
      <w:r w:rsidRPr="00247829">
        <w:t xml:space="preserve">Project description </w:t>
      </w:r>
    </w:p>
    <w:p w14:paraId="5221D8FF" w14:textId="6260890A" w:rsidR="00276F54" w:rsidRPr="00276F54" w:rsidRDefault="00276F54" w:rsidP="00276F54">
      <w:pPr>
        <w:pStyle w:val="Body-copy"/>
      </w:pPr>
      <w:r w:rsidRPr="00276F54">
        <w:t xml:space="preserve">The KGNP </w:t>
      </w:r>
      <w:proofErr w:type="gramStart"/>
      <w:r w:rsidRPr="00276F54">
        <w:t>is located in</w:t>
      </w:r>
      <w:proofErr w:type="gramEnd"/>
      <w:r w:rsidRPr="00276F54">
        <w:t xml:space="preserve"> Kambalda, Australia’s best endowed nickel sulphide belt, serviced by excellent transport links. Following completion of a PFS on the Baker deposit only in May 2023, a Scoping Study was completed in July 2025 on underground mining and third-party processing of the Baker and Foster deposits. The July 2025 Scoping Study is based on underground mining of ~210,000tpa high-grade ore from each of the two deposits and third-party processing at BHP’s Kambalda Concentrator, to produce up to~45-50,000ktpa nickel concentrate at 11.9% to 15.1% Ni (~7,000tpa payable contained nickel). Metallurgical test work demonstrates a clean, high-grade sulphide concentrate, with excellent by-product credits and characteristics for downstream smelters (high </w:t>
      </w:r>
      <w:proofErr w:type="spellStart"/>
      <w:r w:rsidRPr="00276F54">
        <w:t>Fe:MgO</w:t>
      </w:r>
      <w:proofErr w:type="spellEnd"/>
      <w:r w:rsidRPr="00276F54">
        <w:t xml:space="preserve"> ratio), minimal deleterious elements and low carbon intensities. Underground mining in an area already rich in surface infrastructure after 60 years of historical production results in limited environmental disturbance. </w:t>
      </w:r>
    </w:p>
    <w:p w14:paraId="76E6CDF5" w14:textId="79313548" w:rsidR="004548F9" w:rsidRPr="00A67D26" w:rsidRDefault="004548F9" w:rsidP="004548F9">
      <w:pPr>
        <w:pStyle w:val="Body-copy"/>
        <w:rPr>
          <w:b/>
          <w:bCs/>
        </w:rPr>
      </w:pPr>
    </w:p>
    <w:p w14:paraId="0F78330F" w14:textId="77777777" w:rsidR="004548F9" w:rsidRDefault="004548F9" w:rsidP="004548F9">
      <w:pPr>
        <w:spacing w:before="0" w:after="160" w:line="259" w:lineRule="auto"/>
        <w:rPr>
          <w:b/>
          <w:bCs/>
          <w:lang w:val="en-AU"/>
        </w:rPr>
      </w:pPr>
      <w:r>
        <w:rPr>
          <w:b/>
          <w:bCs/>
        </w:rPr>
        <w:br w:type="page"/>
      </w:r>
    </w:p>
    <w:p w14:paraId="78AA35F2" w14:textId="77777777" w:rsidR="00276F54" w:rsidRPr="00276F54" w:rsidRDefault="00276F54" w:rsidP="00276F54">
      <w:pPr>
        <w:pStyle w:val="Body-copy"/>
        <w:rPr>
          <w:b/>
          <w:bCs/>
        </w:rPr>
      </w:pPr>
      <w:r w:rsidRPr="00276F54">
        <w:rPr>
          <w:b/>
          <w:bCs/>
        </w:rPr>
        <w:lastRenderedPageBreak/>
        <w:t>Mineral Resources as at Jun-25 (&gt;1.0% Ni cut-off):</w:t>
      </w:r>
    </w:p>
    <w:tbl>
      <w:tblPr>
        <w:tblStyle w:val="TableGrid1"/>
        <w:tblW w:w="10060" w:type="dxa"/>
        <w:tblLayout w:type="fixed"/>
        <w:tblLook w:val="0020" w:firstRow="1" w:lastRow="0" w:firstColumn="0" w:lastColumn="0" w:noHBand="0" w:noVBand="0"/>
      </w:tblPr>
      <w:tblGrid>
        <w:gridCol w:w="2405"/>
        <w:gridCol w:w="1531"/>
        <w:gridCol w:w="1531"/>
        <w:gridCol w:w="1531"/>
        <w:gridCol w:w="1531"/>
        <w:gridCol w:w="1531"/>
      </w:tblGrid>
      <w:tr w:rsidR="00CF2C9D" w:rsidRPr="00B423B6" w14:paraId="145E5A6A" w14:textId="77777777" w:rsidTr="00AE5A36">
        <w:trPr>
          <w:trHeight w:val="60"/>
        </w:trPr>
        <w:tc>
          <w:tcPr>
            <w:tcW w:w="2405" w:type="dxa"/>
          </w:tcPr>
          <w:p w14:paraId="70CCEE26" w14:textId="77777777" w:rsidR="00CF2C9D" w:rsidRPr="00B423B6" w:rsidRDefault="00CF2C9D" w:rsidP="00E2686A">
            <w:pPr>
              <w:pStyle w:val="Table-copy"/>
              <w:rPr>
                <w:b/>
                <w:bCs/>
              </w:rPr>
            </w:pPr>
            <w:r w:rsidRPr="00B423B6">
              <w:rPr>
                <w:b/>
                <w:bCs/>
              </w:rPr>
              <w:t>Resource Category</w:t>
            </w:r>
          </w:p>
        </w:tc>
        <w:tc>
          <w:tcPr>
            <w:tcW w:w="1531" w:type="dxa"/>
            <w:vAlign w:val="bottom"/>
          </w:tcPr>
          <w:p w14:paraId="00D9186D" w14:textId="7E3752BE" w:rsidR="00CF2C9D" w:rsidRPr="00B423B6" w:rsidRDefault="00CF2C9D" w:rsidP="00E2686A">
            <w:pPr>
              <w:pStyle w:val="Table-copy"/>
              <w:jc w:val="center"/>
              <w:rPr>
                <w:b/>
                <w:bCs/>
              </w:rPr>
            </w:pPr>
            <w:r w:rsidRPr="00B423B6">
              <w:rPr>
                <w:b/>
                <w:bCs/>
              </w:rPr>
              <w:t>Tonnes</w:t>
            </w:r>
            <w:r w:rsidR="00AE5A36">
              <w:rPr>
                <w:b/>
                <w:bCs/>
              </w:rPr>
              <w:br/>
            </w:r>
            <w:r>
              <w:rPr>
                <w:b/>
                <w:bCs/>
              </w:rPr>
              <w:t>(Mt)</w:t>
            </w:r>
          </w:p>
        </w:tc>
        <w:tc>
          <w:tcPr>
            <w:tcW w:w="1531" w:type="dxa"/>
            <w:vAlign w:val="bottom"/>
          </w:tcPr>
          <w:p w14:paraId="238AC160" w14:textId="34D232A0" w:rsidR="00CF2C9D" w:rsidRPr="00B423B6" w:rsidRDefault="00CF2C9D" w:rsidP="00E2686A">
            <w:pPr>
              <w:pStyle w:val="Table-copy"/>
              <w:jc w:val="center"/>
              <w:rPr>
                <w:b/>
                <w:bCs/>
              </w:rPr>
            </w:pPr>
            <w:r>
              <w:rPr>
                <w:b/>
                <w:bCs/>
              </w:rPr>
              <w:t xml:space="preserve">Ni </w:t>
            </w:r>
            <w:r>
              <w:rPr>
                <w:b/>
                <w:bCs/>
              </w:rPr>
              <w:br/>
              <w:t>(%)</w:t>
            </w:r>
          </w:p>
        </w:tc>
        <w:tc>
          <w:tcPr>
            <w:tcW w:w="1531" w:type="dxa"/>
            <w:vAlign w:val="bottom"/>
          </w:tcPr>
          <w:p w14:paraId="1D29470F" w14:textId="34643F18" w:rsidR="00CF2C9D" w:rsidRPr="00B423B6" w:rsidRDefault="00CF2C9D" w:rsidP="00E2686A">
            <w:pPr>
              <w:pStyle w:val="Table-copy"/>
              <w:jc w:val="center"/>
              <w:rPr>
                <w:b/>
                <w:bCs/>
              </w:rPr>
            </w:pPr>
            <w:r>
              <w:rPr>
                <w:b/>
                <w:bCs/>
              </w:rPr>
              <w:t xml:space="preserve">Cu </w:t>
            </w:r>
            <w:r>
              <w:rPr>
                <w:b/>
                <w:bCs/>
              </w:rPr>
              <w:br/>
              <w:t>(%)</w:t>
            </w:r>
          </w:p>
        </w:tc>
        <w:tc>
          <w:tcPr>
            <w:tcW w:w="1531" w:type="dxa"/>
            <w:vAlign w:val="bottom"/>
          </w:tcPr>
          <w:p w14:paraId="5397DEDB" w14:textId="5BB03350" w:rsidR="00CF2C9D" w:rsidRPr="00B423B6" w:rsidRDefault="00CF2C9D" w:rsidP="00E2686A">
            <w:pPr>
              <w:pStyle w:val="Table-copy"/>
              <w:jc w:val="center"/>
              <w:rPr>
                <w:b/>
                <w:bCs/>
              </w:rPr>
            </w:pPr>
            <w:r>
              <w:rPr>
                <w:b/>
                <w:bCs/>
              </w:rPr>
              <w:t>Co</w:t>
            </w:r>
            <w:r>
              <w:rPr>
                <w:b/>
                <w:bCs/>
              </w:rPr>
              <w:br/>
              <w:t>(%)</w:t>
            </w:r>
          </w:p>
        </w:tc>
        <w:tc>
          <w:tcPr>
            <w:tcW w:w="1531" w:type="dxa"/>
            <w:vAlign w:val="bottom"/>
          </w:tcPr>
          <w:p w14:paraId="044D55EF" w14:textId="1BC8BCEA" w:rsidR="00CF2C9D" w:rsidRPr="00B423B6" w:rsidRDefault="00CF2C9D" w:rsidP="00E2686A">
            <w:pPr>
              <w:pStyle w:val="Table-copy"/>
              <w:jc w:val="center"/>
              <w:rPr>
                <w:b/>
                <w:bCs/>
              </w:rPr>
            </w:pPr>
            <w:r>
              <w:rPr>
                <w:b/>
                <w:bCs/>
              </w:rPr>
              <w:t>As</w:t>
            </w:r>
            <w:r>
              <w:rPr>
                <w:b/>
                <w:bCs/>
              </w:rPr>
              <w:br/>
              <w:t>(ppm)</w:t>
            </w:r>
          </w:p>
        </w:tc>
      </w:tr>
      <w:tr w:rsidR="00276F54" w:rsidRPr="00B423B6" w14:paraId="1FF7FA0D" w14:textId="77777777" w:rsidTr="00AE5A36">
        <w:trPr>
          <w:trHeight w:val="60"/>
        </w:trPr>
        <w:tc>
          <w:tcPr>
            <w:tcW w:w="2405" w:type="dxa"/>
            <w:vAlign w:val="bottom"/>
          </w:tcPr>
          <w:p w14:paraId="02BF41EB" w14:textId="165EE12D" w:rsidR="00276F54" w:rsidRPr="00276F54" w:rsidRDefault="00276F54" w:rsidP="00276F54">
            <w:pPr>
              <w:pStyle w:val="Table-copy"/>
              <w:rPr>
                <w:b/>
                <w:bCs/>
              </w:rPr>
            </w:pPr>
            <w:r w:rsidRPr="00276F54">
              <w:rPr>
                <w:b/>
                <w:bCs/>
                <w:color w:val="173F34" w:themeColor="accent1"/>
              </w:rPr>
              <w:t>BAKER</w:t>
            </w:r>
          </w:p>
        </w:tc>
        <w:tc>
          <w:tcPr>
            <w:tcW w:w="1531" w:type="dxa"/>
            <w:vAlign w:val="bottom"/>
          </w:tcPr>
          <w:p w14:paraId="7E508AB1" w14:textId="50F1266E" w:rsidR="00276F54" w:rsidRPr="004548F9" w:rsidRDefault="00276F54" w:rsidP="00276F54">
            <w:pPr>
              <w:pStyle w:val="Table-copy"/>
              <w:jc w:val="center"/>
            </w:pPr>
          </w:p>
        </w:tc>
        <w:tc>
          <w:tcPr>
            <w:tcW w:w="1531" w:type="dxa"/>
            <w:vAlign w:val="bottom"/>
          </w:tcPr>
          <w:p w14:paraId="72E59C97" w14:textId="4E5C34CF" w:rsidR="00276F54" w:rsidRPr="004548F9" w:rsidRDefault="00276F54" w:rsidP="00276F54">
            <w:pPr>
              <w:pStyle w:val="Table-copy"/>
              <w:jc w:val="center"/>
            </w:pPr>
          </w:p>
        </w:tc>
        <w:tc>
          <w:tcPr>
            <w:tcW w:w="1531" w:type="dxa"/>
            <w:vAlign w:val="bottom"/>
          </w:tcPr>
          <w:p w14:paraId="6DB53A2C" w14:textId="4262C3CA" w:rsidR="00276F54" w:rsidRPr="004548F9" w:rsidRDefault="00276F54" w:rsidP="00276F54">
            <w:pPr>
              <w:pStyle w:val="Table-copy"/>
              <w:jc w:val="center"/>
            </w:pPr>
          </w:p>
        </w:tc>
        <w:tc>
          <w:tcPr>
            <w:tcW w:w="1531" w:type="dxa"/>
            <w:vAlign w:val="bottom"/>
          </w:tcPr>
          <w:p w14:paraId="5C85AAC9" w14:textId="61FDE702" w:rsidR="00276F54" w:rsidRPr="004548F9" w:rsidRDefault="00276F54" w:rsidP="00276F54">
            <w:pPr>
              <w:pStyle w:val="Table-copy"/>
              <w:jc w:val="center"/>
            </w:pPr>
          </w:p>
        </w:tc>
        <w:tc>
          <w:tcPr>
            <w:tcW w:w="1531" w:type="dxa"/>
            <w:vAlign w:val="bottom"/>
          </w:tcPr>
          <w:p w14:paraId="0EF5C427" w14:textId="649434A1" w:rsidR="00276F54" w:rsidRPr="004548F9" w:rsidRDefault="00276F54" w:rsidP="00276F54">
            <w:pPr>
              <w:pStyle w:val="Table-copy"/>
              <w:jc w:val="center"/>
            </w:pPr>
          </w:p>
        </w:tc>
      </w:tr>
      <w:tr w:rsidR="00276F54" w:rsidRPr="00B423B6" w14:paraId="734DBFB3" w14:textId="77777777" w:rsidTr="00AE5A36">
        <w:trPr>
          <w:trHeight w:val="60"/>
        </w:trPr>
        <w:tc>
          <w:tcPr>
            <w:tcW w:w="2405" w:type="dxa"/>
            <w:vAlign w:val="bottom"/>
          </w:tcPr>
          <w:p w14:paraId="07409B0B" w14:textId="27F6F98E" w:rsidR="00276F54" w:rsidRPr="004548F9" w:rsidRDefault="00276F54" w:rsidP="00276F54">
            <w:pPr>
              <w:pStyle w:val="Table-copy"/>
            </w:pPr>
            <w:r>
              <w:t>Measured</w:t>
            </w:r>
          </w:p>
        </w:tc>
        <w:tc>
          <w:tcPr>
            <w:tcW w:w="1531" w:type="dxa"/>
            <w:vAlign w:val="bottom"/>
          </w:tcPr>
          <w:p w14:paraId="5488B210" w14:textId="00F1B5C5" w:rsidR="00276F54" w:rsidRPr="004548F9" w:rsidRDefault="00276F54" w:rsidP="00276F54">
            <w:pPr>
              <w:pStyle w:val="Table-copy"/>
              <w:jc w:val="center"/>
            </w:pPr>
            <w:r>
              <w:t>0.110</w:t>
            </w:r>
          </w:p>
        </w:tc>
        <w:tc>
          <w:tcPr>
            <w:tcW w:w="1531" w:type="dxa"/>
            <w:vAlign w:val="bottom"/>
          </w:tcPr>
          <w:p w14:paraId="1B23EB14" w14:textId="7AD2D7B1" w:rsidR="00276F54" w:rsidRPr="004548F9" w:rsidRDefault="00276F54" w:rsidP="00276F54">
            <w:pPr>
              <w:pStyle w:val="Table-copy"/>
              <w:jc w:val="center"/>
            </w:pPr>
            <w:r>
              <w:t>3.4</w:t>
            </w:r>
          </w:p>
        </w:tc>
        <w:tc>
          <w:tcPr>
            <w:tcW w:w="1531" w:type="dxa"/>
            <w:vAlign w:val="bottom"/>
          </w:tcPr>
          <w:p w14:paraId="4BFE1AE2" w14:textId="53F10E49" w:rsidR="00276F54" w:rsidRPr="004548F9" w:rsidRDefault="00276F54" w:rsidP="00276F54">
            <w:pPr>
              <w:pStyle w:val="Table-copy"/>
              <w:jc w:val="center"/>
            </w:pPr>
            <w:r>
              <w:t>0.28</w:t>
            </w:r>
          </w:p>
        </w:tc>
        <w:tc>
          <w:tcPr>
            <w:tcW w:w="1531" w:type="dxa"/>
            <w:vAlign w:val="bottom"/>
          </w:tcPr>
          <w:p w14:paraId="6E5A27EA" w14:textId="4FE43219" w:rsidR="00276F54" w:rsidRPr="004548F9" w:rsidRDefault="00276F54" w:rsidP="00276F54">
            <w:pPr>
              <w:pStyle w:val="Table-copy"/>
              <w:jc w:val="center"/>
            </w:pPr>
            <w:r>
              <w:t>0.07</w:t>
            </w:r>
          </w:p>
        </w:tc>
        <w:tc>
          <w:tcPr>
            <w:tcW w:w="1531" w:type="dxa"/>
            <w:vAlign w:val="bottom"/>
          </w:tcPr>
          <w:p w14:paraId="13BA37B8" w14:textId="677DCDAC" w:rsidR="00276F54" w:rsidRPr="004548F9" w:rsidRDefault="00276F54" w:rsidP="00276F54">
            <w:pPr>
              <w:pStyle w:val="Table-copy"/>
              <w:jc w:val="center"/>
            </w:pPr>
            <w:r>
              <w:t>9</w:t>
            </w:r>
          </w:p>
        </w:tc>
      </w:tr>
      <w:tr w:rsidR="00276F54" w:rsidRPr="00B423B6" w14:paraId="0424EF40" w14:textId="77777777" w:rsidTr="00AE5A36">
        <w:trPr>
          <w:trHeight w:val="60"/>
        </w:trPr>
        <w:tc>
          <w:tcPr>
            <w:tcW w:w="2405" w:type="dxa"/>
            <w:vAlign w:val="bottom"/>
          </w:tcPr>
          <w:p w14:paraId="08C03662" w14:textId="4C1121E7" w:rsidR="00276F54" w:rsidRPr="004548F9" w:rsidRDefault="00276F54" w:rsidP="00276F54">
            <w:pPr>
              <w:pStyle w:val="Table-copy"/>
            </w:pPr>
            <w:r>
              <w:t>Indicated</w:t>
            </w:r>
          </w:p>
        </w:tc>
        <w:tc>
          <w:tcPr>
            <w:tcW w:w="1531" w:type="dxa"/>
            <w:vAlign w:val="bottom"/>
          </w:tcPr>
          <w:p w14:paraId="50F306EC" w14:textId="07F88496" w:rsidR="00276F54" w:rsidRPr="004548F9" w:rsidRDefault="00276F54" w:rsidP="00276F54">
            <w:pPr>
              <w:pStyle w:val="Table-copy"/>
              <w:jc w:val="center"/>
            </w:pPr>
            <w:r>
              <w:t>0.622</w:t>
            </w:r>
          </w:p>
        </w:tc>
        <w:tc>
          <w:tcPr>
            <w:tcW w:w="1531" w:type="dxa"/>
            <w:vAlign w:val="bottom"/>
          </w:tcPr>
          <w:p w14:paraId="165D63DA" w14:textId="69CD3B26" w:rsidR="00276F54" w:rsidRPr="004548F9" w:rsidRDefault="00276F54" w:rsidP="00276F54">
            <w:pPr>
              <w:pStyle w:val="Table-copy"/>
              <w:jc w:val="center"/>
            </w:pPr>
            <w:r>
              <w:t>3.7</w:t>
            </w:r>
          </w:p>
        </w:tc>
        <w:tc>
          <w:tcPr>
            <w:tcW w:w="1531" w:type="dxa"/>
            <w:vAlign w:val="bottom"/>
          </w:tcPr>
          <w:p w14:paraId="17CC6D0D" w14:textId="4F7263E0" w:rsidR="00276F54" w:rsidRPr="004548F9" w:rsidRDefault="00276F54" w:rsidP="00276F54">
            <w:pPr>
              <w:pStyle w:val="Table-copy"/>
              <w:jc w:val="center"/>
            </w:pPr>
            <w:r>
              <w:t>0.31</w:t>
            </w:r>
          </w:p>
        </w:tc>
        <w:tc>
          <w:tcPr>
            <w:tcW w:w="1531" w:type="dxa"/>
            <w:vAlign w:val="bottom"/>
          </w:tcPr>
          <w:p w14:paraId="188050CF" w14:textId="133E6CA4" w:rsidR="00276F54" w:rsidRPr="004548F9" w:rsidRDefault="00276F54" w:rsidP="00276F54">
            <w:pPr>
              <w:pStyle w:val="Table-copy"/>
              <w:jc w:val="center"/>
            </w:pPr>
            <w:r>
              <w:t>0.07</w:t>
            </w:r>
          </w:p>
        </w:tc>
        <w:tc>
          <w:tcPr>
            <w:tcW w:w="1531" w:type="dxa"/>
            <w:vAlign w:val="bottom"/>
          </w:tcPr>
          <w:p w14:paraId="0DA8DAD0" w14:textId="46C87769" w:rsidR="00276F54" w:rsidRPr="004548F9" w:rsidRDefault="00276F54" w:rsidP="00276F54">
            <w:pPr>
              <w:pStyle w:val="Table-copy"/>
              <w:jc w:val="center"/>
            </w:pPr>
            <w:r>
              <w:t>81</w:t>
            </w:r>
          </w:p>
        </w:tc>
      </w:tr>
      <w:tr w:rsidR="00276F54" w:rsidRPr="00B423B6" w14:paraId="0D9BF449" w14:textId="77777777" w:rsidTr="00AE5A36">
        <w:trPr>
          <w:trHeight w:val="60"/>
        </w:trPr>
        <w:tc>
          <w:tcPr>
            <w:tcW w:w="2405" w:type="dxa"/>
            <w:vAlign w:val="bottom"/>
          </w:tcPr>
          <w:p w14:paraId="17FB200D" w14:textId="1137CB19" w:rsidR="00276F54" w:rsidRPr="004548F9" w:rsidRDefault="00276F54" w:rsidP="00276F54">
            <w:pPr>
              <w:pStyle w:val="Table-copy"/>
            </w:pPr>
            <w:r>
              <w:t>Inferred</w:t>
            </w:r>
          </w:p>
        </w:tc>
        <w:tc>
          <w:tcPr>
            <w:tcW w:w="1531" w:type="dxa"/>
            <w:vAlign w:val="bottom"/>
          </w:tcPr>
          <w:p w14:paraId="1809563C" w14:textId="0D5E797C" w:rsidR="00276F54" w:rsidRPr="004548F9" w:rsidRDefault="00276F54" w:rsidP="00276F54">
            <w:pPr>
              <w:pStyle w:val="Table-copy"/>
              <w:jc w:val="center"/>
            </w:pPr>
            <w:r>
              <w:t>0.298</w:t>
            </w:r>
          </w:p>
        </w:tc>
        <w:tc>
          <w:tcPr>
            <w:tcW w:w="1531" w:type="dxa"/>
            <w:vAlign w:val="bottom"/>
          </w:tcPr>
          <w:p w14:paraId="393E0886" w14:textId="20344968" w:rsidR="00276F54" w:rsidRPr="004548F9" w:rsidRDefault="00276F54" w:rsidP="00276F54">
            <w:pPr>
              <w:pStyle w:val="Table-copy"/>
              <w:jc w:val="center"/>
            </w:pPr>
            <w:r>
              <w:t>2.4</w:t>
            </w:r>
          </w:p>
        </w:tc>
        <w:tc>
          <w:tcPr>
            <w:tcW w:w="1531" w:type="dxa"/>
            <w:vAlign w:val="bottom"/>
          </w:tcPr>
          <w:p w14:paraId="1BD9D685" w14:textId="016A888C" w:rsidR="00276F54" w:rsidRPr="004548F9" w:rsidRDefault="00276F54" w:rsidP="00276F54">
            <w:pPr>
              <w:pStyle w:val="Table-copy"/>
              <w:jc w:val="center"/>
            </w:pPr>
            <w:r>
              <w:t>0.15</w:t>
            </w:r>
          </w:p>
        </w:tc>
        <w:tc>
          <w:tcPr>
            <w:tcW w:w="1531" w:type="dxa"/>
            <w:vAlign w:val="bottom"/>
          </w:tcPr>
          <w:p w14:paraId="0F077DFE" w14:textId="339257C2" w:rsidR="00276F54" w:rsidRPr="004548F9" w:rsidRDefault="00276F54" w:rsidP="00276F54">
            <w:pPr>
              <w:pStyle w:val="Table-copy"/>
              <w:jc w:val="center"/>
            </w:pPr>
            <w:r>
              <w:t>0.05</w:t>
            </w:r>
          </w:p>
        </w:tc>
        <w:tc>
          <w:tcPr>
            <w:tcW w:w="1531" w:type="dxa"/>
            <w:vAlign w:val="bottom"/>
          </w:tcPr>
          <w:p w14:paraId="2D792C4D" w14:textId="21F051F2" w:rsidR="00276F54" w:rsidRPr="004548F9" w:rsidRDefault="00276F54" w:rsidP="00276F54">
            <w:pPr>
              <w:pStyle w:val="Table-copy"/>
              <w:jc w:val="center"/>
            </w:pPr>
            <w:r>
              <w:t>8</w:t>
            </w:r>
          </w:p>
        </w:tc>
      </w:tr>
      <w:tr w:rsidR="00276F54" w:rsidRPr="00B423B6" w14:paraId="612F89A5" w14:textId="77777777" w:rsidTr="00AE5A36">
        <w:trPr>
          <w:trHeight w:val="60"/>
        </w:trPr>
        <w:tc>
          <w:tcPr>
            <w:tcW w:w="2405" w:type="dxa"/>
            <w:vAlign w:val="bottom"/>
          </w:tcPr>
          <w:p w14:paraId="32F73A22" w14:textId="45B7EC33" w:rsidR="00276F54" w:rsidRPr="00276F54" w:rsidRDefault="00276F54" w:rsidP="00276F54">
            <w:pPr>
              <w:pStyle w:val="Table-copy"/>
              <w:rPr>
                <w:b/>
                <w:bCs/>
              </w:rPr>
            </w:pPr>
            <w:r w:rsidRPr="00276F54">
              <w:rPr>
                <w:b/>
                <w:bCs/>
              </w:rPr>
              <w:t xml:space="preserve">Total </w:t>
            </w:r>
          </w:p>
        </w:tc>
        <w:tc>
          <w:tcPr>
            <w:tcW w:w="1531" w:type="dxa"/>
            <w:vAlign w:val="bottom"/>
          </w:tcPr>
          <w:p w14:paraId="517E0B3C" w14:textId="3BED45E8" w:rsidR="00276F54" w:rsidRPr="00276F54" w:rsidRDefault="00276F54" w:rsidP="00276F54">
            <w:pPr>
              <w:pStyle w:val="Table-copy"/>
              <w:jc w:val="center"/>
              <w:rPr>
                <w:b/>
                <w:bCs/>
              </w:rPr>
            </w:pPr>
            <w:r w:rsidRPr="00276F54">
              <w:rPr>
                <w:b/>
                <w:bCs/>
              </w:rPr>
              <w:t>1.030</w:t>
            </w:r>
          </w:p>
        </w:tc>
        <w:tc>
          <w:tcPr>
            <w:tcW w:w="1531" w:type="dxa"/>
            <w:vAlign w:val="bottom"/>
          </w:tcPr>
          <w:p w14:paraId="6B81D150" w14:textId="3FAC79D7" w:rsidR="00276F54" w:rsidRPr="00276F54" w:rsidRDefault="00276F54" w:rsidP="00276F54">
            <w:pPr>
              <w:pStyle w:val="Table-copy"/>
              <w:jc w:val="center"/>
              <w:rPr>
                <w:b/>
                <w:bCs/>
              </w:rPr>
            </w:pPr>
            <w:r w:rsidRPr="00276F54">
              <w:rPr>
                <w:b/>
                <w:bCs/>
              </w:rPr>
              <w:t>3.3</w:t>
            </w:r>
          </w:p>
        </w:tc>
        <w:tc>
          <w:tcPr>
            <w:tcW w:w="1531" w:type="dxa"/>
            <w:vAlign w:val="bottom"/>
          </w:tcPr>
          <w:p w14:paraId="6E47E611" w14:textId="46FE5644" w:rsidR="00276F54" w:rsidRPr="00276F54" w:rsidRDefault="00276F54" w:rsidP="00276F54">
            <w:pPr>
              <w:pStyle w:val="Table-copy"/>
              <w:jc w:val="center"/>
              <w:rPr>
                <w:b/>
                <w:bCs/>
              </w:rPr>
            </w:pPr>
            <w:r w:rsidRPr="00276F54">
              <w:rPr>
                <w:b/>
                <w:bCs/>
              </w:rPr>
              <w:t>0.26</w:t>
            </w:r>
          </w:p>
        </w:tc>
        <w:tc>
          <w:tcPr>
            <w:tcW w:w="1531" w:type="dxa"/>
            <w:vAlign w:val="bottom"/>
          </w:tcPr>
          <w:p w14:paraId="57520BB1" w14:textId="0ABBB337" w:rsidR="00276F54" w:rsidRPr="00276F54" w:rsidRDefault="00276F54" w:rsidP="00276F54">
            <w:pPr>
              <w:pStyle w:val="Table-copy"/>
              <w:jc w:val="center"/>
              <w:rPr>
                <w:b/>
                <w:bCs/>
              </w:rPr>
            </w:pPr>
            <w:r w:rsidRPr="00276F54">
              <w:rPr>
                <w:b/>
                <w:bCs/>
              </w:rPr>
              <w:t>0.06</w:t>
            </w:r>
          </w:p>
        </w:tc>
        <w:tc>
          <w:tcPr>
            <w:tcW w:w="1531" w:type="dxa"/>
            <w:vAlign w:val="bottom"/>
          </w:tcPr>
          <w:p w14:paraId="01976656" w14:textId="5DD6FF46" w:rsidR="00276F54" w:rsidRPr="00276F54" w:rsidRDefault="00276F54" w:rsidP="00276F54">
            <w:pPr>
              <w:pStyle w:val="Table-copy"/>
              <w:jc w:val="center"/>
              <w:rPr>
                <w:b/>
                <w:bCs/>
              </w:rPr>
            </w:pPr>
            <w:r w:rsidRPr="00276F54">
              <w:rPr>
                <w:b/>
                <w:bCs/>
              </w:rPr>
              <w:t>53</w:t>
            </w:r>
          </w:p>
        </w:tc>
      </w:tr>
      <w:tr w:rsidR="00276F54" w:rsidRPr="00B423B6" w14:paraId="227B3F37" w14:textId="77777777" w:rsidTr="00AE5A36">
        <w:trPr>
          <w:trHeight w:val="60"/>
        </w:trPr>
        <w:tc>
          <w:tcPr>
            <w:tcW w:w="2405" w:type="dxa"/>
            <w:vAlign w:val="bottom"/>
          </w:tcPr>
          <w:p w14:paraId="039CD210" w14:textId="1C0C0669" w:rsidR="00276F54" w:rsidRPr="00276F54" w:rsidRDefault="00276F54" w:rsidP="00276F54">
            <w:pPr>
              <w:pStyle w:val="Table-copy"/>
              <w:rPr>
                <w:b/>
                <w:bCs/>
              </w:rPr>
            </w:pPr>
            <w:r w:rsidRPr="00276F54">
              <w:rPr>
                <w:b/>
                <w:bCs/>
              </w:rPr>
              <w:t>Contained (Kt)</w:t>
            </w:r>
          </w:p>
        </w:tc>
        <w:tc>
          <w:tcPr>
            <w:tcW w:w="1531" w:type="dxa"/>
            <w:vAlign w:val="bottom"/>
          </w:tcPr>
          <w:p w14:paraId="323373DA" w14:textId="77777777" w:rsidR="00276F54" w:rsidRPr="00276F54" w:rsidRDefault="00276F54" w:rsidP="00276F54">
            <w:pPr>
              <w:pStyle w:val="Table-copy"/>
              <w:jc w:val="center"/>
              <w:rPr>
                <w:b/>
                <w:bCs/>
              </w:rPr>
            </w:pPr>
          </w:p>
        </w:tc>
        <w:tc>
          <w:tcPr>
            <w:tcW w:w="1531" w:type="dxa"/>
            <w:vAlign w:val="bottom"/>
          </w:tcPr>
          <w:p w14:paraId="7AF03158" w14:textId="145EA5CA" w:rsidR="00276F54" w:rsidRPr="00276F54" w:rsidRDefault="00276F54" w:rsidP="00276F54">
            <w:pPr>
              <w:pStyle w:val="Table-copy"/>
              <w:jc w:val="center"/>
              <w:rPr>
                <w:b/>
                <w:bCs/>
              </w:rPr>
            </w:pPr>
            <w:r w:rsidRPr="00276F54">
              <w:rPr>
                <w:b/>
                <w:bCs/>
              </w:rPr>
              <w:t>33.7</w:t>
            </w:r>
          </w:p>
        </w:tc>
        <w:tc>
          <w:tcPr>
            <w:tcW w:w="1531" w:type="dxa"/>
            <w:vAlign w:val="bottom"/>
          </w:tcPr>
          <w:p w14:paraId="6BA1EB00" w14:textId="0E0B0057" w:rsidR="00276F54" w:rsidRPr="00276F54" w:rsidRDefault="00276F54" w:rsidP="00276F54">
            <w:pPr>
              <w:pStyle w:val="Table-copy"/>
              <w:jc w:val="center"/>
              <w:rPr>
                <w:b/>
                <w:bCs/>
              </w:rPr>
            </w:pPr>
            <w:r w:rsidRPr="00276F54">
              <w:rPr>
                <w:b/>
                <w:bCs/>
              </w:rPr>
              <w:t>2.6</w:t>
            </w:r>
          </w:p>
        </w:tc>
        <w:tc>
          <w:tcPr>
            <w:tcW w:w="1531" w:type="dxa"/>
            <w:vAlign w:val="bottom"/>
          </w:tcPr>
          <w:p w14:paraId="3DC141FB" w14:textId="5718C7CB" w:rsidR="00276F54" w:rsidRPr="00276F54" w:rsidRDefault="00276F54" w:rsidP="00276F54">
            <w:pPr>
              <w:pStyle w:val="Table-copy"/>
              <w:jc w:val="center"/>
              <w:rPr>
                <w:b/>
                <w:bCs/>
              </w:rPr>
            </w:pPr>
            <w:r w:rsidRPr="00276F54">
              <w:rPr>
                <w:b/>
                <w:bCs/>
              </w:rPr>
              <w:t>0.66</w:t>
            </w:r>
          </w:p>
        </w:tc>
        <w:tc>
          <w:tcPr>
            <w:tcW w:w="1531" w:type="dxa"/>
            <w:vAlign w:val="bottom"/>
          </w:tcPr>
          <w:p w14:paraId="3A0D1213" w14:textId="77777777" w:rsidR="00276F54" w:rsidRPr="00276F54" w:rsidRDefault="00276F54" w:rsidP="00276F54">
            <w:pPr>
              <w:pStyle w:val="Table-copy"/>
              <w:jc w:val="center"/>
              <w:rPr>
                <w:b/>
                <w:bCs/>
              </w:rPr>
            </w:pPr>
          </w:p>
        </w:tc>
      </w:tr>
      <w:tr w:rsidR="00276F54" w:rsidRPr="00B423B6" w14:paraId="5B2B587B" w14:textId="77777777" w:rsidTr="00AE5A36">
        <w:trPr>
          <w:trHeight w:val="60"/>
        </w:trPr>
        <w:tc>
          <w:tcPr>
            <w:tcW w:w="2405" w:type="dxa"/>
            <w:vAlign w:val="bottom"/>
          </w:tcPr>
          <w:p w14:paraId="2FD2F553" w14:textId="6CB5ADCE" w:rsidR="00276F54" w:rsidRPr="00276F54" w:rsidRDefault="00276F54" w:rsidP="00276F54">
            <w:pPr>
              <w:pStyle w:val="Table-copy"/>
              <w:rPr>
                <w:b/>
                <w:bCs/>
                <w:color w:val="173F34" w:themeColor="accent1"/>
              </w:rPr>
            </w:pPr>
            <w:r w:rsidRPr="00276F54">
              <w:rPr>
                <w:b/>
                <w:bCs/>
                <w:color w:val="173F34" w:themeColor="accent1"/>
              </w:rPr>
              <w:t>FOSTER 85H</w:t>
            </w:r>
          </w:p>
        </w:tc>
        <w:tc>
          <w:tcPr>
            <w:tcW w:w="1531" w:type="dxa"/>
            <w:vAlign w:val="bottom"/>
          </w:tcPr>
          <w:p w14:paraId="4B1A5123" w14:textId="77777777" w:rsidR="00276F54" w:rsidRPr="004548F9" w:rsidRDefault="00276F54" w:rsidP="00276F54">
            <w:pPr>
              <w:pStyle w:val="Table-copy"/>
              <w:jc w:val="center"/>
            </w:pPr>
          </w:p>
        </w:tc>
        <w:tc>
          <w:tcPr>
            <w:tcW w:w="1531" w:type="dxa"/>
            <w:vAlign w:val="bottom"/>
          </w:tcPr>
          <w:p w14:paraId="4BA77957" w14:textId="77777777" w:rsidR="00276F54" w:rsidRPr="004548F9" w:rsidRDefault="00276F54" w:rsidP="00276F54">
            <w:pPr>
              <w:pStyle w:val="Table-copy"/>
              <w:jc w:val="center"/>
            </w:pPr>
          </w:p>
        </w:tc>
        <w:tc>
          <w:tcPr>
            <w:tcW w:w="1531" w:type="dxa"/>
            <w:vAlign w:val="bottom"/>
          </w:tcPr>
          <w:p w14:paraId="72E6DF56" w14:textId="77777777" w:rsidR="00276F54" w:rsidRPr="004548F9" w:rsidRDefault="00276F54" w:rsidP="00276F54">
            <w:pPr>
              <w:pStyle w:val="Table-copy"/>
              <w:jc w:val="center"/>
            </w:pPr>
          </w:p>
        </w:tc>
        <w:tc>
          <w:tcPr>
            <w:tcW w:w="1531" w:type="dxa"/>
            <w:vAlign w:val="bottom"/>
          </w:tcPr>
          <w:p w14:paraId="1E12D331" w14:textId="77777777" w:rsidR="00276F54" w:rsidRPr="004548F9" w:rsidRDefault="00276F54" w:rsidP="00276F54">
            <w:pPr>
              <w:pStyle w:val="Table-copy"/>
              <w:jc w:val="center"/>
            </w:pPr>
          </w:p>
        </w:tc>
        <w:tc>
          <w:tcPr>
            <w:tcW w:w="1531" w:type="dxa"/>
            <w:vAlign w:val="bottom"/>
          </w:tcPr>
          <w:p w14:paraId="533CB652" w14:textId="77777777" w:rsidR="00276F54" w:rsidRPr="004548F9" w:rsidRDefault="00276F54" w:rsidP="00276F54">
            <w:pPr>
              <w:pStyle w:val="Table-copy"/>
              <w:jc w:val="center"/>
            </w:pPr>
          </w:p>
        </w:tc>
      </w:tr>
      <w:tr w:rsidR="00276F54" w:rsidRPr="00B423B6" w14:paraId="42907ACC" w14:textId="77777777" w:rsidTr="00AE5A36">
        <w:trPr>
          <w:trHeight w:val="60"/>
        </w:trPr>
        <w:tc>
          <w:tcPr>
            <w:tcW w:w="2405" w:type="dxa"/>
            <w:vAlign w:val="bottom"/>
          </w:tcPr>
          <w:p w14:paraId="34ED2408" w14:textId="10D9A9BB" w:rsidR="00276F54" w:rsidRPr="004548F9" w:rsidRDefault="00276F54" w:rsidP="00276F54">
            <w:pPr>
              <w:pStyle w:val="Table-copy"/>
            </w:pPr>
            <w:r>
              <w:t>Indicated</w:t>
            </w:r>
          </w:p>
        </w:tc>
        <w:tc>
          <w:tcPr>
            <w:tcW w:w="1531" w:type="dxa"/>
            <w:vAlign w:val="bottom"/>
          </w:tcPr>
          <w:p w14:paraId="088C14E9" w14:textId="09512202" w:rsidR="00276F54" w:rsidRPr="004548F9" w:rsidRDefault="00276F54" w:rsidP="00276F54">
            <w:pPr>
              <w:pStyle w:val="Table-copy"/>
              <w:jc w:val="center"/>
            </w:pPr>
            <w:r>
              <w:t>0.395</w:t>
            </w:r>
          </w:p>
        </w:tc>
        <w:tc>
          <w:tcPr>
            <w:tcW w:w="1531" w:type="dxa"/>
            <w:vAlign w:val="bottom"/>
          </w:tcPr>
          <w:p w14:paraId="010AE57F" w14:textId="08926D9D" w:rsidR="00276F54" w:rsidRPr="004548F9" w:rsidRDefault="00276F54" w:rsidP="00276F54">
            <w:pPr>
              <w:pStyle w:val="Table-copy"/>
              <w:jc w:val="center"/>
            </w:pPr>
            <w:r>
              <w:t>3.2</w:t>
            </w:r>
          </w:p>
        </w:tc>
        <w:tc>
          <w:tcPr>
            <w:tcW w:w="1531" w:type="dxa"/>
            <w:vAlign w:val="bottom"/>
          </w:tcPr>
          <w:p w14:paraId="1A12EB1E" w14:textId="77777777" w:rsidR="00276F54" w:rsidRPr="004548F9" w:rsidRDefault="00276F54" w:rsidP="00276F54">
            <w:pPr>
              <w:pStyle w:val="Table-copy"/>
              <w:jc w:val="center"/>
            </w:pPr>
          </w:p>
        </w:tc>
        <w:tc>
          <w:tcPr>
            <w:tcW w:w="1531" w:type="dxa"/>
            <w:vAlign w:val="bottom"/>
          </w:tcPr>
          <w:p w14:paraId="62D2974B" w14:textId="77777777" w:rsidR="00276F54" w:rsidRPr="004548F9" w:rsidRDefault="00276F54" w:rsidP="00276F54">
            <w:pPr>
              <w:pStyle w:val="Table-copy"/>
              <w:jc w:val="center"/>
            </w:pPr>
          </w:p>
        </w:tc>
        <w:tc>
          <w:tcPr>
            <w:tcW w:w="1531" w:type="dxa"/>
            <w:vAlign w:val="bottom"/>
          </w:tcPr>
          <w:p w14:paraId="440302D5" w14:textId="77777777" w:rsidR="00276F54" w:rsidRPr="004548F9" w:rsidRDefault="00276F54" w:rsidP="00276F54">
            <w:pPr>
              <w:pStyle w:val="Table-copy"/>
              <w:jc w:val="center"/>
            </w:pPr>
          </w:p>
        </w:tc>
      </w:tr>
      <w:tr w:rsidR="00276F54" w:rsidRPr="00B423B6" w14:paraId="6B8C5625" w14:textId="77777777" w:rsidTr="00AE5A36">
        <w:trPr>
          <w:trHeight w:val="60"/>
        </w:trPr>
        <w:tc>
          <w:tcPr>
            <w:tcW w:w="2405" w:type="dxa"/>
            <w:vAlign w:val="bottom"/>
          </w:tcPr>
          <w:p w14:paraId="2E700A8A" w14:textId="7483CD10" w:rsidR="00276F54" w:rsidRPr="004548F9" w:rsidRDefault="00276F54" w:rsidP="00276F54">
            <w:pPr>
              <w:pStyle w:val="Table-copy"/>
            </w:pPr>
            <w:r>
              <w:t>Inferred</w:t>
            </w:r>
          </w:p>
        </w:tc>
        <w:tc>
          <w:tcPr>
            <w:tcW w:w="1531" w:type="dxa"/>
            <w:vAlign w:val="bottom"/>
          </w:tcPr>
          <w:p w14:paraId="1B5110A6" w14:textId="7F5EE561" w:rsidR="00276F54" w:rsidRPr="004548F9" w:rsidRDefault="00276F54" w:rsidP="00276F54">
            <w:pPr>
              <w:pStyle w:val="Table-copy"/>
              <w:jc w:val="center"/>
            </w:pPr>
            <w:r>
              <w:t>0.294</w:t>
            </w:r>
          </w:p>
        </w:tc>
        <w:tc>
          <w:tcPr>
            <w:tcW w:w="1531" w:type="dxa"/>
            <w:vAlign w:val="bottom"/>
          </w:tcPr>
          <w:p w14:paraId="0FF872D8" w14:textId="7692C321" w:rsidR="00276F54" w:rsidRPr="004548F9" w:rsidRDefault="00276F54" w:rsidP="00276F54">
            <w:pPr>
              <w:pStyle w:val="Table-copy"/>
              <w:jc w:val="center"/>
            </w:pPr>
            <w:r>
              <w:t>1.2</w:t>
            </w:r>
          </w:p>
        </w:tc>
        <w:tc>
          <w:tcPr>
            <w:tcW w:w="1531" w:type="dxa"/>
            <w:vAlign w:val="bottom"/>
          </w:tcPr>
          <w:p w14:paraId="495A8755" w14:textId="77777777" w:rsidR="00276F54" w:rsidRPr="004548F9" w:rsidRDefault="00276F54" w:rsidP="00276F54">
            <w:pPr>
              <w:pStyle w:val="Table-copy"/>
              <w:jc w:val="center"/>
            </w:pPr>
          </w:p>
        </w:tc>
        <w:tc>
          <w:tcPr>
            <w:tcW w:w="1531" w:type="dxa"/>
            <w:vAlign w:val="bottom"/>
          </w:tcPr>
          <w:p w14:paraId="3106B0EE" w14:textId="77777777" w:rsidR="00276F54" w:rsidRPr="004548F9" w:rsidRDefault="00276F54" w:rsidP="00276F54">
            <w:pPr>
              <w:pStyle w:val="Table-copy"/>
              <w:jc w:val="center"/>
            </w:pPr>
          </w:p>
        </w:tc>
        <w:tc>
          <w:tcPr>
            <w:tcW w:w="1531" w:type="dxa"/>
            <w:vAlign w:val="bottom"/>
          </w:tcPr>
          <w:p w14:paraId="68BE6743" w14:textId="77777777" w:rsidR="00276F54" w:rsidRPr="004548F9" w:rsidRDefault="00276F54" w:rsidP="00276F54">
            <w:pPr>
              <w:pStyle w:val="Table-copy"/>
              <w:jc w:val="center"/>
            </w:pPr>
          </w:p>
        </w:tc>
      </w:tr>
      <w:tr w:rsidR="00276F54" w:rsidRPr="00B423B6" w14:paraId="26802FB1" w14:textId="77777777" w:rsidTr="00AE5A36">
        <w:trPr>
          <w:trHeight w:val="60"/>
        </w:trPr>
        <w:tc>
          <w:tcPr>
            <w:tcW w:w="2405" w:type="dxa"/>
            <w:vAlign w:val="bottom"/>
          </w:tcPr>
          <w:p w14:paraId="6F7E212E" w14:textId="7754C3CB" w:rsidR="00276F54" w:rsidRPr="00276F54" w:rsidRDefault="00276F54" w:rsidP="00276F54">
            <w:pPr>
              <w:pStyle w:val="Table-copy"/>
              <w:rPr>
                <w:b/>
                <w:bCs/>
              </w:rPr>
            </w:pPr>
            <w:r w:rsidRPr="00276F54">
              <w:rPr>
                <w:b/>
                <w:bCs/>
              </w:rPr>
              <w:t xml:space="preserve">Total </w:t>
            </w:r>
          </w:p>
        </w:tc>
        <w:tc>
          <w:tcPr>
            <w:tcW w:w="1531" w:type="dxa"/>
            <w:vAlign w:val="bottom"/>
          </w:tcPr>
          <w:p w14:paraId="54CBE210" w14:textId="09E837DD" w:rsidR="00276F54" w:rsidRPr="00276F54" w:rsidRDefault="00276F54" w:rsidP="00276F54">
            <w:pPr>
              <w:pStyle w:val="Table-copy"/>
              <w:jc w:val="center"/>
              <w:rPr>
                <w:b/>
                <w:bCs/>
              </w:rPr>
            </w:pPr>
            <w:r w:rsidRPr="00276F54">
              <w:rPr>
                <w:b/>
                <w:bCs/>
              </w:rPr>
              <w:t>0.689</w:t>
            </w:r>
          </w:p>
        </w:tc>
        <w:tc>
          <w:tcPr>
            <w:tcW w:w="1531" w:type="dxa"/>
            <w:vAlign w:val="bottom"/>
          </w:tcPr>
          <w:p w14:paraId="2CAC5F7F" w14:textId="2CB3C92A" w:rsidR="00276F54" w:rsidRPr="00276F54" w:rsidRDefault="00276F54" w:rsidP="00276F54">
            <w:pPr>
              <w:pStyle w:val="Table-copy"/>
              <w:jc w:val="center"/>
              <w:rPr>
                <w:b/>
                <w:bCs/>
              </w:rPr>
            </w:pPr>
            <w:r w:rsidRPr="00276F54">
              <w:rPr>
                <w:b/>
                <w:bCs/>
              </w:rPr>
              <w:t>2.4</w:t>
            </w:r>
          </w:p>
        </w:tc>
        <w:tc>
          <w:tcPr>
            <w:tcW w:w="1531" w:type="dxa"/>
            <w:vAlign w:val="bottom"/>
          </w:tcPr>
          <w:p w14:paraId="6BD86340" w14:textId="77777777" w:rsidR="00276F54" w:rsidRPr="00276F54" w:rsidRDefault="00276F54" w:rsidP="00276F54">
            <w:pPr>
              <w:pStyle w:val="Table-copy"/>
              <w:jc w:val="center"/>
              <w:rPr>
                <w:b/>
                <w:bCs/>
              </w:rPr>
            </w:pPr>
          </w:p>
        </w:tc>
        <w:tc>
          <w:tcPr>
            <w:tcW w:w="1531" w:type="dxa"/>
            <w:vAlign w:val="bottom"/>
          </w:tcPr>
          <w:p w14:paraId="67647F77" w14:textId="77777777" w:rsidR="00276F54" w:rsidRPr="00276F54" w:rsidRDefault="00276F54" w:rsidP="00276F54">
            <w:pPr>
              <w:pStyle w:val="Table-copy"/>
              <w:jc w:val="center"/>
              <w:rPr>
                <w:b/>
                <w:bCs/>
              </w:rPr>
            </w:pPr>
          </w:p>
        </w:tc>
        <w:tc>
          <w:tcPr>
            <w:tcW w:w="1531" w:type="dxa"/>
            <w:vAlign w:val="bottom"/>
          </w:tcPr>
          <w:p w14:paraId="157AE3C1" w14:textId="77777777" w:rsidR="00276F54" w:rsidRPr="00276F54" w:rsidRDefault="00276F54" w:rsidP="00276F54">
            <w:pPr>
              <w:pStyle w:val="Table-copy"/>
              <w:jc w:val="center"/>
              <w:rPr>
                <w:b/>
                <w:bCs/>
              </w:rPr>
            </w:pPr>
          </w:p>
        </w:tc>
      </w:tr>
      <w:tr w:rsidR="00276F54" w:rsidRPr="00B423B6" w14:paraId="3F4C7229" w14:textId="77777777" w:rsidTr="00AE5A36">
        <w:trPr>
          <w:trHeight w:val="60"/>
        </w:trPr>
        <w:tc>
          <w:tcPr>
            <w:tcW w:w="2405" w:type="dxa"/>
            <w:vAlign w:val="bottom"/>
          </w:tcPr>
          <w:p w14:paraId="3D6DEA09" w14:textId="08392CB9" w:rsidR="00276F54" w:rsidRPr="00276F54" w:rsidRDefault="00276F54" w:rsidP="00276F54">
            <w:pPr>
              <w:pStyle w:val="Table-copy"/>
              <w:rPr>
                <w:b/>
                <w:bCs/>
              </w:rPr>
            </w:pPr>
            <w:r w:rsidRPr="00276F54">
              <w:rPr>
                <w:b/>
                <w:bCs/>
              </w:rPr>
              <w:t>Contained (Kt)</w:t>
            </w:r>
          </w:p>
        </w:tc>
        <w:tc>
          <w:tcPr>
            <w:tcW w:w="1531" w:type="dxa"/>
            <w:vAlign w:val="bottom"/>
          </w:tcPr>
          <w:p w14:paraId="3CB82EAA" w14:textId="77777777" w:rsidR="00276F54" w:rsidRPr="00276F54" w:rsidRDefault="00276F54" w:rsidP="00276F54">
            <w:pPr>
              <w:pStyle w:val="Table-copy"/>
              <w:jc w:val="center"/>
              <w:rPr>
                <w:b/>
                <w:bCs/>
              </w:rPr>
            </w:pPr>
          </w:p>
        </w:tc>
        <w:tc>
          <w:tcPr>
            <w:tcW w:w="1531" w:type="dxa"/>
            <w:vAlign w:val="bottom"/>
          </w:tcPr>
          <w:p w14:paraId="00E30FF8" w14:textId="14756E3B" w:rsidR="00276F54" w:rsidRPr="00276F54" w:rsidRDefault="00276F54" w:rsidP="00276F54">
            <w:pPr>
              <w:pStyle w:val="Table-copy"/>
              <w:jc w:val="center"/>
              <w:rPr>
                <w:b/>
                <w:bCs/>
              </w:rPr>
            </w:pPr>
            <w:r w:rsidRPr="00276F54">
              <w:rPr>
                <w:b/>
                <w:bCs/>
              </w:rPr>
              <w:t>16.4</w:t>
            </w:r>
          </w:p>
        </w:tc>
        <w:tc>
          <w:tcPr>
            <w:tcW w:w="1531" w:type="dxa"/>
            <w:vAlign w:val="bottom"/>
          </w:tcPr>
          <w:p w14:paraId="21E85943" w14:textId="77777777" w:rsidR="00276F54" w:rsidRPr="00276F54" w:rsidRDefault="00276F54" w:rsidP="00276F54">
            <w:pPr>
              <w:pStyle w:val="Table-copy"/>
              <w:jc w:val="center"/>
              <w:rPr>
                <w:b/>
                <w:bCs/>
              </w:rPr>
            </w:pPr>
          </w:p>
        </w:tc>
        <w:tc>
          <w:tcPr>
            <w:tcW w:w="1531" w:type="dxa"/>
            <w:vAlign w:val="bottom"/>
          </w:tcPr>
          <w:p w14:paraId="69B533B5" w14:textId="77777777" w:rsidR="00276F54" w:rsidRPr="00276F54" w:rsidRDefault="00276F54" w:rsidP="00276F54">
            <w:pPr>
              <w:pStyle w:val="Table-copy"/>
              <w:jc w:val="center"/>
              <w:rPr>
                <w:b/>
                <w:bCs/>
              </w:rPr>
            </w:pPr>
          </w:p>
        </w:tc>
        <w:tc>
          <w:tcPr>
            <w:tcW w:w="1531" w:type="dxa"/>
            <w:vAlign w:val="bottom"/>
          </w:tcPr>
          <w:p w14:paraId="678DA053" w14:textId="77777777" w:rsidR="00276F54" w:rsidRPr="00276F54" w:rsidRDefault="00276F54" w:rsidP="00276F54">
            <w:pPr>
              <w:pStyle w:val="Table-copy"/>
              <w:jc w:val="center"/>
              <w:rPr>
                <w:b/>
                <w:bCs/>
              </w:rPr>
            </w:pPr>
          </w:p>
        </w:tc>
      </w:tr>
      <w:tr w:rsidR="00276F54" w:rsidRPr="00B423B6" w14:paraId="4B39A9EE" w14:textId="77777777" w:rsidTr="00AE5A36">
        <w:trPr>
          <w:trHeight w:val="60"/>
        </w:trPr>
        <w:tc>
          <w:tcPr>
            <w:tcW w:w="2405" w:type="dxa"/>
            <w:vAlign w:val="bottom"/>
          </w:tcPr>
          <w:p w14:paraId="342C7BE6" w14:textId="518244DD" w:rsidR="00276F54" w:rsidRPr="00276F54" w:rsidRDefault="00276F54" w:rsidP="00276F54">
            <w:pPr>
              <w:pStyle w:val="Table-copy"/>
              <w:rPr>
                <w:b/>
                <w:bCs/>
                <w:color w:val="173F34" w:themeColor="accent1"/>
              </w:rPr>
            </w:pPr>
            <w:r w:rsidRPr="00276F54">
              <w:rPr>
                <w:b/>
                <w:bCs/>
                <w:color w:val="173F34" w:themeColor="accent1"/>
              </w:rPr>
              <w:t>FOSTER SOUTH</w:t>
            </w:r>
          </w:p>
        </w:tc>
        <w:tc>
          <w:tcPr>
            <w:tcW w:w="1531" w:type="dxa"/>
            <w:vAlign w:val="bottom"/>
          </w:tcPr>
          <w:p w14:paraId="299A0677" w14:textId="77777777" w:rsidR="00276F54" w:rsidRPr="004548F9" w:rsidRDefault="00276F54" w:rsidP="00276F54">
            <w:pPr>
              <w:pStyle w:val="Table-copy"/>
              <w:jc w:val="center"/>
            </w:pPr>
          </w:p>
        </w:tc>
        <w:tc>
          <w:tcPr>
            <w:tcW w:w="1531" w:type="dxa"/>
            <w:vAlign w:val="bottom"/>
          </w:tcPr>
          <w:p w14:paraId="14F6C9E4" w14:textId="77777777" w:rsidR="00276F54" w:rsidRPr="004548F9" w:rsidRDefault="00276F54" w:rsidP="00276F54">
            <w:pPr>
              <w:pStyle w:val="Table-copy"/>
              <w:jc w:val="center"/>
            </w:pPr>
          </w:p>
        </w:tc>
        <w:tc>
          <w:tcPr>
            <w:tcW w:w="1531" w:type="dxa"/>
            <w:vAlign w:val="bottom"/>
          </w:tcPr>
          <w:p w14:paraId="5AABEE51" w14:textId="77777777" w:rsidR="00276F54" w:rsidRPr="004548F9" w:rsidRDefault="00276F54" w:rsidP="00276F54">
            <w:pPr>
              <w:pStyle w:val="Table-copy"/>
              <w:jc w:val="center"/>
            </w:pPr>
          </w:p>
        </w:tc>
        <w:tc>
          <w:tcPr>
            <w:tcW w:w="1531" w:type="dxa"/>
            <w:vAlign w:val="bottom"/>
          </w:tcPr>
          <w:p w14:paraId="10E28600" w14:textId="77777777" w:rsidR="00276F54" w:rsidRPr="004548F9" w:rsidRDefault="00276F54" w:rsidP="00276F54">
            <w:pPr>
              <w:pStyle w:val="Table-copy"/>
              <w:jc w:val="center"/>
            </w:pPr>
          </w:p>
        </w:tc>
        <w:tc>
          <w:tcPr>
            <w:tcW w:w="1531" w:type="dxa"/>
            <w:vAlign w:val="bottom"/>
          </w:tcPr>
          <w:p w14:paraId="5D3B690B" w14:textId="4E094270" w:rsidR="00276F54" w:rsidRPr="004548F9" w:rsidRDefault="00276F54" w:rsidP="00276F54">
            <w:pPr>
              <w:pStyle w:val="Table-copy"/>
              <w:jc w:val="center"/>
            </w:pPr>
          </w:p>
        </w:tc>
      </w:tr>
      <w:tr w:rsidR="00276F54" w:rsidRPr="00B423B6" w14:paraId="6074CA6C" w14:textId="77777777" w:rsidTr="00AE5A36">
        <w:trPr>
          <w:trHeight w:val="60"/>
        </w:trPr>
        <w:tc>
          <w:tcPr>
            <w:tcW w:w="2405" w:type="dxa"/>
            <w:vAlign w:val="bottom"/>
          </w:tcPr>
          <w:p w14:paraId="4F3F1BC3" w14:textId="0CABCD0C" w:rsidR="00276F54" w:rsidRDefault="00276F54" w:rsidP="00276F54">
            <w:pPr>
              <w:pStyle w:val="Table-copy"/>
            </w:pPr>
            <w:r>
              <w:t>Indicated</w:t>
            </w:r>
          </w:p>
        </w:tc>
        <w:tc>
          <w:tcPr>
            <w:tcW w:w="1531" w:type="dxa"/>
            <w:vAlign w:val="bottom"/>
          </w:tcPr>
          <w:p w14:paraId="4318F4A3" w14:textId="538D8FA5" w:rsidR="00276F54" w:rsidRPr="004548F9" w:rsidRDefault="00276F54" w:rsidP="00276F54">
            <w:pPr>
              <w:pStyle w:val="Table-copy"/>
              <w:jc w:val="center"/>
            </w:pPr>
            <w:r>
              <w:t>0.264</w:t>
            </w:r>
          </w:p>
        </w:tc>
        <w:tc>
          <w:tcPr>
            <w:tcW w:w="1531" w:type="dxa"/>
            <w:vAlign w:val="bottom"/>
          </w:tcPr>
          <w:p w14:paraId="2F6DE12A" w14:textId="5A94CA3B" w:rsidR="00276F54" w:rsidRPr="004548F9" w:rsidRDefault="00276F54" w:rsidP="00276F54">
            <w:pPr>
              <w:pStyle w:val="Table-copy"/>
              <w:jc w:val="center"/>
            </w:pPr>
            <w:r>
              <w:t>4.7</w:t>
            </w:r>
          </w:p>
        </w:tc>
        <w:tc>
          <w:tcPr>
            <w:tcW w:w="1531" w:type="dxa"/>
            <w:vAlign w:val="bottom"/>
          </w:tcPr>
          <w:p w14:paraId="2563DAD5" w14:textId="59D1237A" w:rsidR="00276F54" w:rsidRPr="004548F9" w:rsidRDefault="00276F54" w:rsidP="00276F54">
            <w:pPr>
              <w:pStyle w:val="Table-copy"/>
              <w:jc w:val="center"/>
            </w:pPr>
            <w:r>
              <w:t>0.41</w:t>
            </w:r>
          </w:p>
        </w:tc>
        <w:tc>
          <w:tcPr>
            <w:tcW w:w="1531" w:type="dxa"/>
            <w:vAlign w:val="bottom"/>
          </w:tcPr>
          <w:p w14:paraId="02CED74D" w14:textId="2076692B" w:rsidR="00276F54" w:rsidRPr="004548F9" w:rsidRDefault="00276F54" w:rsidP="00276F54">
            <w:pPr>
              <w:pStyle w:val="Table-copy"/>
              <w:jc w:val="center"/>
            </w:pPr>
            <w:r>
              <w:t>0.1</w:t>
            </w:r>
          </w:p>
        </w:tc>
        <w:tc>
          <w:tcPr>
            <w:tcW w:w="1531" w:type="dxa"/>
            <w:vAlign w:val="bottom"/>
          </w:tcPr>
          <w:p w14:paraId="5426681C" w14:textId="0A61D757" w:rsidR="00276F54" w:rsidRPr="004548F9" w:rsidRDefault="00276F54" w:rsidP="00276F54">
            <w:pPr>
              <w:pStyle w:val="Table-copy"/>
              <w:jc w:val="center"/>
            </w:pPr>
            <w:r>
              <w:t>17</w:t>
            </w:r>
          </w:p>
        </w:tc>
      </w:tr>
      <w:tr w:rsidR="00276F54" w:rsidRPr="00B423B6" w14:paraId="563655FE" w14:textId="77777777" w:rsidTr="00AE5A36">
        <w:trPr>
          <w:trHeight w:val="60"/>
        </w:trPr>
        <w:tc>
          <w:tcPr>
            <w:tcW w:w="2405" w:type="dxa"/>
            <w:vAlign w:val="bottom"/>
          </w:tcPr>
          <w:p w14:paraId="51113201" w14:textId="1240A114" w:rsidR="00276F54" w:rsidRDefault="00276F54" w:rsidP="00276F54">
            <w:pPr>
              <w:pStyle w:val="Table-copy"/>
            </w:pPr>
            <w:r>
              <w:t>Inferred</w:t>
            </w:r>
          </w:p>
        </w:tc>
        <w:tc>
          <w:tcPr>
            <w:tcW w:w="1531" w:type="dxa"/>
            <w:vAlign w:val="bottom"/>
          </w:tcPr>
          <w:p w14:paraId="1BB84328" w14:textId="6FE15250" w:rsidR="00276F54" w:rsidRPr="004548F9" w:rsidRDefault="00276F54" w:rsidP="00276F54">
            <w:pPr>
              <w:pStyle w:val="Table-copy"/>
              <w:jc w:val="center"/>
            </w:pPr>
            <w:r>
              <w:t>0.111</w:t>
            </w:r>
          </w:p>
        </w:tc>
        <w:tc>
          <w:tcPr>
            <w:tcW w:w="1531" w:type="dxa"/>
            <w:vAlign w:val="bottom"/>
          </w:tcPr>
          <w:p w14:paraId="06F51380" w14:textId="05802C3C" w:rsidR="00276F54" w:rsidRPr="004548F9" w:rsidRDefault="00276F54" w:rsidP="00276F54">
            <w:pPr>
              <w:pStyle w:val="Table-copy"/>
              <w:jc w:val="center"/>
            </w:pPr>
            <w:r>
              <w:t>4.7</w:t>
            </w:r>
          </w:p>
        </w:tc>
        <w:tc>
          <w:tcPr>
            <w:tcW w:w="1531" w:type="dxa"/>
            <w:vAlign w:val="bottom"/>
          </w:tcPr>
          <w:p w14:paraId="02F9D14C" w14:textId="6ED9198F" w:rsidR="00276F54" w:rsidRPr="004548F9" w:rsidRDefault="00276F54" w:rsidP="00276F54">
            <w:pPr>
              <w:pStyle w:val="Table-copy"/>
              <w:jc w:val="center"/>
            </w:pPr>
            <w:r>
              <w:t>0.50</w:t>
            </w:r>
          </w:p>
        </w:tc>
        <w:tc>
          <w:tcPr>
            <w:tcW w:w="1531" w:type="dxa"/>
            <w:vAlign w:val="bottom"/>
          </w:tcPr>
          <w:p w14:paraId="44DF0223" w14:textId="06E40299" w:rsidR="00276F54" w:rsidRPr="004548F9" w:rsidRDefault="00276F54" w:rsidP="00276F54">
            <w:pPr>
              <w:pStyle w:val="Table-copy"/>
              <w:jc w:val="center"/>
            </w:pPr>
            <w:r>
              <w:t>0.1</w:t>
            </w:r>
          </w:p>
        </w:tc>
        <w:tc>
          <w:tcPr>
            <w:tcW w:w="1531" w:type="dxa"/>
            <w:vAlign w:val="bottom"/>
          </w:tcPr>
          <w:p w14:paraId="3A61D508" w14:textId="7D8B7E70" w:rsidR="00276F54" w:rsidRPr="004548F9" w:rsidRDefault="00276F54" w:rsidP="00276F54">
            <w:pPr>
              <w:pStyle w:val="Table-copy"/>
              <w:jc w:val="center"/>
            </w:pPr>
            <w:r>
              <w:t>22</w:t>
            </w:r>
          </w:p>
        </w:tc>
      </w:tr>
      <w:tr w:rsidR="00276F54" w:rsidRPr="00B423B6" w14:paraId="3B93C545" w14:textId="77777777" w:rsidTr="00AE5A36">
        <w:trPr>
          <w:trHeight w:val="60"/>
        </w:trPr>
        <w:tc>
          <w:tcPr>
            <w:tcW w:w="2405" w:type="dxa"/>
            <w:vAlign w:val="bottom"/>
          </w:tcPr>
          <w:p w14:paraId="3C5BFE73" w14:textId="6EE6AD79" w:rsidR="00276F54" w:rsidRPr="00276F54" w:rsidRDefault="00276F54" w:rsidP="00276F54">
            <w:pPr>
              <w:pStyle w:val="Table-copy"/>
              <w:rPr>
                <w:b/>
                <w:bCs/>
              </w:rPr>
            </w:pPr>
            <w:r w:rsidRPr="00276F54">
              <w:rPr>
                <w:b/>
                <w:bCs/>
              </w:rPr>
              <w:t xml:space="preserve">Total </w:t>
            </w:r>
          </w:p>
        </w:tc>
        <w:tc>
          <w:tcPr>
            <w:tcW w:w="1531" w:type="dxa"/>
            <w:vAlign w:val="bottom"/>
          </w:tcPr>
          <w:p w14:paraId="303D63A3" w14:textId="057C45B8" w:rsidR="00276F54" w:rsidRPr="00276F54" w:rsidRDefault="00276F54" w:rsidP="00276F54">
            <w:pPr>
              <w:pStyle w:val="Table-copy"/>
              <w:jc w:val="center"/>
              <w:rPr>
                <w:b/>
                <w:bCs/>
              </w:rPr>
            </w:pPr>
            <w:r w:rsidRPr="00276F54">
              <w:rPr>
                <w:b/>
                <w:bCs/>
              </w:rPr>
              <w:t>0.375</w:t>
            </w:r>
          </w:p>
        </w:tc>
        <w:tc>
          <w:tcPr>
            <w:tcW w:w="1531" w:type="dxa"/>
            <w:vAlign w:val="bottom"/>
          </w:tcPr>
          <w:p w14:paraId="3E24203C" w14:textId="7A8AE301" w:rsidR="00276F54" w:rsidRPr="00276F54" w:rsidRDefault="00276F54" w:rsidP="00276F54">
            <w:pPr>
              <w:pStyle w:val="Table-copy"/>
              <w:jc w:val="center"/>
              <w:rPr>
                <w:b/>
                <w:bCs/>
              </w:rPr>
            </w:pPr>
            <w:r w:rsidRPr="00276F54">
              <w:rPr>
                <w:b/>
                <w:bCs/>
              </w:rPr>
              <w:t>4.7</w:t>
            </w:r>
          </w:p>
        </w:tc>
        <w:tc>
          <w:tcPr>
            <w:tcW w:w="1531" w:type="dxa"/>
            <w:vAlign w:val="bottom"/>
          </w:tcPr>
          <w:p w14:paraId="0AF5643C" w14:textId="7CC99C88" w:rsidR="00276F54" w:rsidRPr="00276F54" w:rsidRDefault="00276F54" w:rsidP="00276F54">
            <w:pPr>
              <w:pStyle w:val="Table-copy"/>
              <w:jc w:val="center"/>
              <w:rPr>
                <w:b/>
                <w:bCs/>
              </w:rPr>
            </w:pPr>
            <w:r w:rsidRPr="00276F54">
              <w:rPr>
                <w:b/>
                <w:bCs/>
              </w:rPr>
              <w:t>0.44</w:t>
            </w:r>
          </w:p>
        </w:tc>
        <w:tc>
          <w:tcPr>
            <w:tcW w:w="1531" w:type="dxa"/>
            <w:vAlign w:val="bottom"/>
          </w:tcPr>
          <w:p w14:paraId="0312FB63" w14:textId="1E78A9FF" w:rsidR="00276F54" w:rsidRPr="00276F54" w:rsidRDefault="00276F54" w:rsidP="00276F54">
            <w:pPr>
              <w:pStyle w:val="Table-copy"/>
              <w:jc w:val="center"/>
              <w:rPr>
                <w:b/>
                <w:bCs/>
              </w:rPr>
            </w:pPr>
            <w:r w:rsidRPr="00276F54">
              <w:rPr>
                <w:b/>
                <w:bCs/>
              </w:rPr>
              <w:t>0.1</w:t>
            </w:r>
          </w:p>
        </w:tc>
        <w:tc>
          <w:tcPr>
            <w:tcW w:w="1531" w:type="dxa"/>
            <w:vAlign w:val="bottom"/>
          </w:tcPr>
          <w:p w14:paraId="0A42B12D" w14:textId="26601F98" w:rsidR="00276F54" w:rsidRPr="00276F54" w:rsidRDefault="00276F54" w:rsidP="00276F54">
            <w:pPr>
              <w:pStyle w:val="Table-copy"/>
              <w:jc w:val="center"/>
              <w:rPr>
                <w:b/>
                <w:bCs/>
              </w:rPr>
            </w:pPr>
            <w:r w:rsidRPr="00276F54">
              <w:rPr>
                <w:b/>
                <w:bCs/>
              </w:rPr>
              <w:t>18</w:t>
            </w:r>
          </w:p>
        </w:tc>
      </w:tr>
      <w:tr w:rsidR="00276F54" w:rsidRPr="00B423B6" w14:paraId="582499F2" w14:textId="77777777" w:rsidTr="00AE5A36">
        <w:trPr>
          <w:trHeight w:val="60"/>
        </w:trPr>
        <w:tc>
          <w:tcPr>
            <w:tcW w:w="2405" w:type="dxa"/>
            <w:vAlign w:val="bottom"/>
          </w:tcPr>
          <w:p w14:paraId="10126749" w14:textId="76BE2D99" w:rsidR="00276F54" w:rsidRPr="00276F54" w:rsidRDefault="00276F54" w:rsidP="00276F54">
            <w:pPr>
              <w:pStyle w:val="Table-copy"/>
              <w:rPr>
                <w:b/>
                <w:bCs/>
              </w:rPr>
            </w:pPr>
            <w:r w:rsidRPr="00276F54">
              <w:rPr>
                <w:b/>
                <w:bCs/>
              </w:rPr>
              <w:t>Contained (Kt)</w:t>
            </w:r>
          </w:p>
        </w:tc>
        <w:tc>
          <w:tcPr>
            <w:tcW w:w="1531" w:type="dxa"/>
            <w:vAlign w:val="bottom"/>
          </w:tcPr>
          <w:p w14:paraId="2D110D59" w14:textId="77777777" w:rsidR="00276F54" w:rsidRPr="00276F54" w:rsidRDefault="00276F54" w:rsidP="00276F54">
            <w:pPr>
              <w:pStyle w:val="Table-copy"/>
              <w:jc w:val="center"/>
              <w:rPr>
                <w:b/>
                <w:bCs/>
              </w:rPr>
            </w:pPr>
          </w:p>
        </w:tc>
        <w:tc>
          <w:tcPr>
            <w:tcW w:w="1531" w:type="dxa"/>
            <w:vAlign w:val="bottom"/>
          </w:tcPr>
          <w:p w14:paraId="0239E128" w14:textId="78E837DF" w:rsidR="00276F54" w:rsidRPr="00276F54" w:rsidRDefault="00276F54" w:rsidP="00276F54">
            <w:pPr>
              <w:pStyle w:val="Table-copy"/>
              <w:jc w:val="center"/>
              <w:rPr>
                <w:b/>
                <w:bCs/>
              </w:rPr>
            </w:pPr>
            <w:r w:rsidRPr="00276F54">
              <w:rPr>
                <w:b/>
                <w:bCs/>
              </w:rPr>
              <w:t>17.6</w:t>
            </w:r>
          </w:p>
        </w:tc>
        <w:tc>
          <w:tcPr>
            <w:tcW w:w="1531" w:type="dxa"/>
            <w:vAlign w:val="bottom"/>
          </w:tcPr>
          <w:p w14:paraId="017F7C80" w14:textId="7FB4586C" w:rsidR="00276F54" w:rsidRPr="00276F54" w:rsidRDefault="00276F54" w:rsidP="00276F54">
            <w:pPr>
              <w:pStyle w:val="Table-copy"/>
              <w:jc w:val="center"/>
              <w:rPr>
                <w:b/>
                <w:bCs/>
              </w:rPr>
            </w:pPr>
            <w:r w:rsidRPr="00276F54">
              <w:rPr>
                <w:b/>
                <w:bCs/>
              </w:rPr>
              <w:t>1.65</w:t>
            </w:r>
          </w:p>
        </w:tc>
        <w:tc>
          <w:tcPr>
            <w:tcW w:w="1531" w:type="dxa"/>
            <w:vAlign w:val="bottom"/>
          </w:tcPr>
          <w:p w14:paraId="12D7DA20" w14:textId="44B13586" w:rsidR="00276F54" w:rsidRPr="00276F54" w:rsidRDefault="00276F54" w:rsidP="00276F54">
            <w:pPr>
              <w:pStyle w:val="Table-copy"/>
              <w:jc w:val="center"/>
              <w:rPr>
                <w:b/>
                <w:bCs/>
              </w:rPr>
            </w:pPr>
            <w:r w:rsidRPr="00276F54">
              <w:rPr>
                <w:b/>
                <w:bCs/>
              </w:rPr>
              <w:t>0.375</w:t>
            </w:r>
          </w:p>
        </w:tc>
        <w:tc>
          <w:tcPr>
            <w:tcW w:w="1531" w:type="dxa"/>
            <w:vAlign w:val="bottom"/>
          </w:tcPr>
          <w:p w14:paraId="7DD7BAC2" w14:textId="5D5F2D1F" w:rsidR="00276F54" w:rsidRPr="00276F54" w:rsidRDefault="00276F54" w:rsidP="00276F54">
            <w:pPr>
              <w:pStyle w:val="Table-copy"/>
              <w:jc w:val="center"/>
              <w:rPr>
                <w:b/>
                <w:bCs/>
              </w:rPr>
            </w:pPr>
          </w:p>
        </w:tc>
      </w:tr>
    </w:tbl>
    <w:p w14:paraId="336EB73C" w14:textId="77777777" w:rsidR="004548F9" w:rsidRDefault="004548F9" w:rsidP="004548F9">
      <w:pPr>
        <w:pStyle w:val="Body-copy"/>
        <w:spacing w:after="120"/>
        <w:rPr>
          <w:b/>
          <w:bCs/>
        </w:rPr>
      </w:pPr>
    </w:p>
    <w:p w14:paraId="0B05C657" w14:textId="07A5EE42" w:rsidR="00276F54" w:rsidRDefault="00276F54">
      <w:pPr>
        <w:spacing w:before="0" w:after="160" w:line="259" w:lineRule="auto"/>
        <w:rPr>
          <w:lang w:val="en-AU"/>
        </w:rPr>
      </w:pPr>
      <w:r>
        <w:br w:type="page"/>
      </w:r>
    </w:p>
    <w:p w14:paraId="03B218C5" w14:textId="77777777" w:rsidR="004548F9" w:rsidRDefault="004548F9" w:rsidP="00FE37B5">
      <w:pPr>
        <w:pStyle w:val="Body-copy"/>
        <w:spacing w:before="120"/>
      </w:pPr>
    </w:p>
    <w:tbl>
      <w:tblPr>
        <w:tblStyle w:val="TableGrid1"/>
        <w:tblW w:w="5000" w:type="pct"/>
        <w:tblLook w:val="04A0" w:firstRow="1" w:lastRow="0" w:firstColumn="1" w:lastColumn="0" w:noHBand="0" w:noVBand="1"/>
      </w:tblPr>
      <w:tblGrid>
        <w:gridCol w:w="4107"/>
        <w:gridCol w:w="5861"/>
      </w:tblGrid>
      <w:tr w:rsidR="004548F9" w:rsidRPr="00166DBE" w14:paraId="5341FFDB" w14:textId="77777777" w:rsidTr="00FE37B5">
        <w:tc>
          <w:tcPr>
            <w:tcW w:w="2060" w:type="pct"/>
          </w:tcPr>
          <w:p w14:paraId="2DA922F1" w14:textId="77777777" w:rsidR="004548F9" w:rsidRPr="00FC65C4" w:rsidRDefault="004548F9" w:rsidP="00FE37B5">
            <w:pPr>
              <w:spacing w:before="120" w:after="120" w:line="240" w:lineRule="auto"/>
              <w:rPr>
                <w:b/>
                <w:bCs/>
              </w:rPr>
            </w:pPr>
            <w:r w:rsidRPr="00FC65C4">
              <w:rPr>
                <w:b/>
                <w:bCs/>
              </w:rPr>
              <w:t xml:space="preserve">Project </w:t>
            </w:r>
            <w:r>
              <w:rPr>
                <w:b/>
                <w:bCs/>
              </w:rPr>
              <w:t>S</w:t>
            </w:r>
            <w:r w:rsidRPr="00FC65C4">
              <w:rPr>
                <w:b/>
                <w:bCs/>
              </w:rPr>
              <w:t>tatus</w:t>
            </w:r>
          </w:p>
        </w:tc>
        <w:tc>
          <w:tcPr>
            <w:tcW w:w="2940" w:type="pct"/>
          </w:tcPr>
          <w:p w14:paraId="4CAE3C09" w14:textId="475DBE95" w:rsidR="004548F9" w:rsidRPr="00276F54" w:rsidRDefault="00276F54" w:rsidP="00276F54">
            <w:pPr>
              <w:pStyle w:val="Table-copy"/>
              <w:rPr>
                <w:sz w:val="20"/>
              </w:rPr>
            </w:pPr>
            <w:r w:rsidRPr="00276F54">
              <w:rPr>
                <w:sz w:val="20"/>
              </w:rPr>
              <w:t>Scoping Study – Baker &amp; Foster, assumes 3rd party concentrator (July 2025)</w:t>
            </w:r>
          </w:p>
        </w:tc>
      </w:tr>
      <w:tr w:rsidR="004548F9" w:rsidRPr="00166DBE" w14:paraId="3AD4392D" w14:textId="77777777" w:rsidTr="00FE37B5">
        <w:tc>
          <w:tcPr>
            <w:tcW w:w="2060" w:type="pct"/>
          </w:tcPr>
          <w:p w14:paraId="2601658D" w14:textId="77777777" w:rsidR="004548F9" w:rsidRPr="00FC65C4" w:rsidRDefault="004548F9" w:rsidP="00FE37B5">
            <w:pPr>
              <w:spacing w:before="120" w:after="120" w:line="240" w:lineRule="auto"/>
              <w:rPr>
                <w:b/>
                <w:bCs/>
              </w:rPr>
            </w:pPr>
            <w:r w:rsidRPr="00FC65C4">
              <w:rPr>
                <w:b/>
                <w:bCs/>
              </w:rPr>
              <w:t xml:space="preserve">Offtake </w:t>
            </w:r>
            <w:r>
              <w:rPr>
                <w:b/>
                <w:bCs/>
              </w:rPr>
              <w:t>A</w:t>
            </w:r>
            <w:r w:rsidRPr="00FC65C4">
              <w:rPr>
                <w:b/>
                <w:bCs/>
              </w:rPr>
              <w:t>vailable</w:t>
            </w:r>
          </w:p>
        </w:tc>
        <w:tc>
          <w:tcPr>
            <w:tcW w:w="2940" w:type="pct"/>
          </w:tcPr>
          <w:p w14:paraId="1EA1A8C4" w14:textId="694800CB" w:rsidR="004548F9" w:rsidRPr="00276F54" w:rsidRDefault="00276F54" w:rsidP="00276F54">
            <w:pPr>
              <w:pStyle w:val="Table-copy"/>
              <w:rPr>
                <w:sz w:val="20"/>
              </w:rPr>
            </w:pPr>
            <w:r w:rsidRPr="00276F54">
              <w:rPr>
                <w:sz w:val="20"/>
              </w:rPr>
              <w:t xml:space="preserve">100%, subject to BHP Nickel West’s right of first refusal. </w:t>
            </w:r>
            <w:proofErr w:type="gramStart"/>
            <w:r w:rsidRPr="00276F54">
              <w:rPr>
                <w:sz w:val="20"/>
              </w:rPr>
              <w:t>In light of</w:t>
            </w:r>
            <w:proofErr w:type="gramEnd"/>
            <w:r w:rsidRPr="00276F54">
              <w:rPr>
                <w:sz w:val="20"/>
              </w:rPr>
              <w:t xml:space="preserve"> closure of Nickel West, considered likely that BHP will not pre-empt and will elect to receive 1% NSR.  </w:t>
            </w:r>
          </w:p>
        </w:tc>
      </w:tr>
      <w:tr w:rsidR="004548F9" w:rsidRPr="00166DBE" w14:paraId="14E73387" w14:textId="77777777" w:rsidTr="00FE37B5">
        <w:tc>
          <w:tcPr>
            <w:tcW w:w="2060" w:type="pct"/>
          </w:tcPr>
          <w:p w14:paraId="7AA2423E" w14:textId="77777777" w:rsidR="004548F9" w:rsidRPr="00FC65C4" w:rsidRDefault="004548F9" w:rsidP="00FE37B5">
            <w:pPr>
              <w:spacing w:before="120" w:after="120" w:line="240" w:lineRule="auto"/>
              <w:rPr>
                <w:b/>
                <w:bCs/>
              </w:rPr>
            </w:pPr>
            <w:r>
              <w:rPr>
                <w:b/>
                <w:bCs/>
              </w:rPr>
              <w:t>Min Mine Life (Yrs)</w:t>
            </w:r>
          </w:p>
        </w:tc>
        <w:tc>
          <w:tcPr>
            <w:tcW w:w="2940" w:type="pct"/>
          </w:tcPr>
          <w:p w14:paraId="3DD44EFE" w14:textId="3BABF560" w:rsidR="004548F9" w:rsidRPr="00276F54" w:rsidRDefault="00276F54" w:rsidP="00276F54">
            <w:pPr>
              <w:pStyle w:val="Table-copy"/>
              <w:rPr>
                <w:sz w:val="20"/>
              </w:rPr>
            </w:pPr>
            <w:r w:rsidRPr="00276F54">
              <w:rPr>
                <w:sz w:val="20"/>
              </w:rPr>
              <w:t xml:space="preserve">3-4 years (mining both deposits simultaneously) If Baker is mined first, then Foster, </w:t>
            </w:r>
            <w:proofErr w:type="spellStart"/>
            <w:r w:rsidRPr="00276F54">
              <w:rPr>
                <w:sz w:val="20"/>
              </w:rPr>
              <w:t>LoM</w:t>
            </w:r>
            <w:proofErr w:type="spellEnd"/>
            <w:r w:rsidRPr="00276F54">
              <w:rPr>
                <w:sz w:val="20"/>
              </w:rPr>
              <w:t xml:space="preserve"> is up to 7 years.</w:t>
            </w:r>
          </w:p>
        </w:tc>
      </w:tr>
      <w:tr w:rsidR="004548F9" w:rsidRPr="00166DBE" w14:paraId="729A8219" w14:textId="77777777" w:rsidTr="00FE37B5">
        <w:tc>
          <w:tcPr>
            <w:tcW w:w="2060" w:type="pct"/>
          </w:tcPr>
          <w:p w14:paraId="04B07FF0" w14:textId="62E8B373" w:rsidR="004548F9" w:rsidRPr="00FC65C4" w:rsidRDefault="00276F54" w:rsidP="00FE37B5">
            <w:pPr>
              <w:spacing w:before="120" w:after="120" w:line="240" w:lineRule="auto"/>
              <w:rPr>
                <w:b/>
                <w:bCs/>
              </w:rPr>
            </w:pPr>
            <w:r>
              <w:rPr>
                <w:b/>
                <w:bCs/>
              </w:rPr>
              <w:t>Pe</w:t>
            </w:r>
            <w:r w:rsidR="00FE37B5">
              <w:rPr>
                <w:b/>
                <w:bCs/>
              </w:rPr>
              <w:t xml:space="preserve">-tax </w:t>
            </w:r>
            <w:r w:rsidR="004548F9">
              <w:rPr>
                <w:b/>
                <w:bCs/>
              </w:rPr>
              <w:t>IRR</w:t>
            </w:r>
          </w:p>
        </w:tc>
        <w:tc>
          <w:tcPr>
            <w:tcW w:w="2940" w:type="pct"/>
          </w:tcPr>
          <w:p w14:paraId="0228CF04" w14:textId="3D3A7B3D" w:rsidR="004548F9" w:rsidRPr="00276F54" w:rsidRDefault="00276F54" w:rsidP="00276F54">
            <w:pPr>
              <w:pStyle w:val="Table-copy"/>
              <w:rPr>
                <w:sz w:val="20"/>
              </w:rPr>
            </w:pPr>
            <w:r w:rsidRPr="00276F54">
              <w:rPr>
                <w:sz w:val="20"/>
              </w:rPr>
              <w:t>Baker 78.8% to 150.6%</w:t>
            </w:r>
            <w:r w:rsidRPr="00276F54">
              <w:rPr>
                <w:sz w:val="20"/>
              </w:rPr>
              <w:br/>
              <w:t xml:space="preserve">Foster 9.7% to 30.7% </w:t>
            </w:r>
          </w:p>
        </w:tc>
      </w:tr>
      <w:tr w:rsidR="004548F9" w:rsidRPr="00166DBE" w14:paraId="4365396D" w14:textId="77777777" w:rsidTr="00FE37B5">
        <w:tc>
          <w:tcPr>
            <w:tcW w:w="2060" w:type="pct"/>
          </w:tcPr>
          <w:p w14:paraId="2C7DFB63" w14:textId="77777777" w:rsidR="004548F9" w:rsidRDefault="004548F9" w:rsidP="00FE37B5">
            <w:pPr>
              <w:spacing w:before="120" w:after="120" w:line="240" w:lineRule="auto"/>
              <w:rPr>
                <w:b/>
                <w:bCs/>
              </w:rPr>
            </w:pPr>
            <w:r>
              <w:rPr>
                <w:b/>
                <w:bCs/>
              </w:rPr>
              <w:t>Capital Cost</w:t>
            </w:r>
          </w:p>
        </w:tc>
        <w:tc>
          <w:tcPr>
            <w:tcW w:w="2940" w:type="pct"/>
          </w:tcPr>
          <w:p w14:paraId="7821CA92" w14:textId="3DE82F93" w:rsidR="004548F9" w:rsidRPr="00276F54" w:rsidRDefault="00276F54" w:rsidP="00276F54">
            <w:pPr>
              <w:pStyle w:val="Table-copy"/>
              <w:rPr>
                <w:sz w:val="20"/>
              </w:rPr>
            </w:pPr>
            <w:r w:rsidRPr="00276F54">
              <w:rPr>
                <w:sz w:val="20"/>
              </w:rPr>
              <w:t xml:space="preserve">Baker: A$27m </w:t>
            </w:r>
            <w:r w:rsidRPr="00276F54">
              <w:rPr>
                <w:sz w:val="20"/>
              </w:rPr>
              <w:br/>
              <w:t>Foster: A$57m</w:t>
            </w:r>
          </w:p>
        </w:tc>
      </w:tr>
      <w:tr w:rsidR="004548F9" w:rsidRPr="00166DBE" w14:paraId="67BCF13F" w14:textId="77777777" w:rsidTr="00FE37B5">
        <w:trPr>
          <w:trHeight w:val="590"/>
        </w:trPr>
        <w:tc>
          <w:tcPr>
            <w:tcW w:w="2060" w:type="pct"/>
          </w:tcPr>
          <w:p w14:paraId="1D58E424" w14:textId="2A3FFF18" w:rsidR="004548F9" w:rsidRDefault="00FE37B5" w:rsidP="00FE37B5">
            <w:pPr>
              <w:spacing w:before="120" w:after="120" w:line="240" w:lineRule="auto"/>
              <w:rPr>
                <w:b/>
                <w:bCs/>
              </w:rPr>
            </w:pPr>
            <w:r>
              <w:rPr>
                <w:b/>
                <w:bCs/>
              </w:rPr>
              <w:t xml:space="preserve">Pre-tax </w:t>
            </w:r>
            <w:r w:rsidR="004548F9">
              <w:rPr>
                <w:b/>
                <w:bCs/>
              </w:rPr>
              <w:t>NPV</w:t>
            </w:r>
            <w:r w:rsidRPr="00FE37B5">
              <w:rPr>
                <w:b/>
                <w:bCs/>
                <w:vertAlign w:val="subscript"/>
              </w:rPr>
              <w:t>8%</w:t>
            </w:r>
          </w:p>
        </w:tc>
        <w:tc>
          <w:tcPr>
            <w:tcW w:w="2940" w:type="pct"/>
          </w:tcPr>
          <w:p w14:paraId="7634EEE0" w14:textId="7632B09F" w:rsidR="004548F9" w:rsidRPr="00276F54" w:rsidRDefault="00276F54" w:rsidP="00276F54">
            <w:pPr>
              <w:pStyle w:val="Table-copy"/>
              <w:rPr>
                <w:sz w:val="20"/>
              </w:rPr>
            </w:pPr>
            <w:r w:rsidRPr="00276F54">
              <w:rPr>
                <w:sz w:val="20"/>
              </w:rPr>
              <w:t>Baker: A$53m to A$108m</w:t>
            </w:r>
            <w:r w:rsidRPr="00276F54">
              <w:rPr>
                <w:sz w:val="20"/>
              </w:rPr>
              <w:br/>
              <w:t>Foster: A$4m to A$60m</w:t>
            </w:r>
          </w:p>
        </w:tc>
      </w:tr>
      <w:tr w:rsidR="004548F9" w:rsidRPr="00166DBE" w14:paraId="51370EF5" w14:textId="77777777" w:rsidTr="00FE37B5">
        <w:tc>
          <w:tcPr>
            <w:tcW w:w="2060" w:type="pct"/>
          </w:tcPr>
          <w:p w14:paraId="567FF10D" w14:textId="77777777" w:rsidR="004548F9" w:rsidRDefault="004548F9" w:rsidP="00FE37B5">
            <w:pPr>
              <w:spacing w:before="120" w:after="120" w:line="240" w:lineRule="auto"/>
            </w:pPr>
            <w:r>
              <w:rPr>
                <w:b/>
              </w:rPr>
              <w:t>Product &amp; Annual Production Rate</w:t>
            </w:r>
          </w:p>
        </w:tc>
        <w:tc>
          <w:tcPr>
            <w:tcW w:w="2940" w:type="pct"/>
          </w:tcPr>
          <w:p w14:paraId="6530AC1E" w14:textId="77777777" w:rsidR="00276F54" w:rsidRPr="00276F54" w:rsidRDefault="00276F54" w:rsidP="00276F54">
            <w:pPr>
              <w:pStyle w:val="Table-bullet"/>
              <w:rPr>
                <w:sz w:val="20"/>
              </w:rPr>
            </w:pPr>
            <w:r w:rsidRPr="00276F54">
              <w:rPr>
                <w:sz w:val="20"/>
              </w:rPr>
              <w:t>Nickel concentrate (Baker 14.6% Ni, Foster 85H 11.9% Ni, Foster South 15.1% Ni):</w:t>
            </w:r>
          </w:p>
          <w:p w14:paraId="11BC5B9C" w14:textId="0198FD0E" w:rsidR="00276F54" w:rsidRPr="00276F54" w:rsidRDefault="00276F54" w:rsidP="00276F54">
            <w:pPr>
              <w:pStyle w:val="Table-copy"/>
              <w:rPr>
                <w:sz w:val="20"/>
              </w:rPr>
            </w:pPr>
            <w:r w:rsidRPr="00276F54">
              <w:rPr>
                <w:sz w:val="20"/>
              </w:rPr>
              <w:t>– Baker 33.5ktpa (~4,900tpa contained Ni)</w:t>
            </w:r>
          </w:p>
          <w:p w14:paraId="054F6089" w14:textId="6A1B87A9" w:rsidR="004548F9" w:rsidRPr="00276F54" w:rsidRDefault="00276F54" w:rsidP="00276F54">
            <w:pPr>
              <w:pStyle w:val="Table-copy"/>
              <w:rPr>
                <w:sz w:val="20"/>
              </w:rPr>
            </w:pPr>
            <w:r>
              <w:rPr>
                <w:sz w:val="20"/>
              </w:rPr>
              <w:t xml:space="preserve">– </w:t>
            </w:r>
            <w:r w:rsidRPr="00276F54">
              <w:rPr>
                <w:sz w:val="20"/>
              </w:rPr>
              <w:t>Foster 40.2ktpa (~5,400tpa contained Ni)</w:t>
            </w:r>
          </w:p>
        </w:tc>
      </w:tr>
    </w:tbl>
    <w:p w14:paraId="09A43672" w14:textId="77777777" w:rsidR="00276F54" w:rsidRDefault="00276F54" w:rsidP="00CC4C3A">
      <w:pPr>
        <w:pStyle w:val="Heading-level1"/>
      </w:pPr>
    </w:p>
    <w:p w14:paraId="7979FF1E" w14:textId="77777777" w:rsidR="00276F54" w:rsidRDefault="00276F54">
      <w:pPr>
        <w:spacing w:before="0" w:after="160" w:line="259" w:lineRule="auto"/>
        <w:rPr>
          <w:rFonts w:ascii="Verdana" w:hAnsi="Verdana"/>
          <w:color w:val="00694B" w:themeColor="accent3"/>
          <w:sz w:val="48"/>
          <w:szCs w:val="48"/>
          <w:lang w:val="en-AU"/>
        </w:rPr>
      </w:pPr>
      <w:r>
        <w:br w:type="page"/>
      </w:r>
    </w:p>
    <w:p w14:paraId="2D142FEA" w14:textId="7BC96D7B" w:rsidR="00CC4C3A" w:rsidRDefault="00CC4C3A" w:rsidP="00CC4C3A">
      <w:pPr>
        <w:pStyle w:val="Heading-level1"/>
      </w:pPr>
      <w:r w:rsidRPr="00CC4C3A">
        <w:lastRenderedPageBreak/>
        <w:t>Rare Earth Elements</w:t>
      </w:r>
    </w:p>
    <w:p w14:paraId="5438B54A" w14:textId="07533DE0" w:rsidR="00CC4C3A" w:rsidRPr="00CC4C3A" w:rsidRDefault="00CC4C3A" w:rsidP="00CC4C3A">
      <w:pPr>
        <w:pStyle w:val="Heading-level2"/>
      </w:pPr>
      <w:r w:rsidRPr="00CC4C3A">
        <w:t>Browns Range</w:t>
      </w:r>
      <w:r w:rsidR="00FE37B5">
        <w:t xml:space="preserve"> Heavy Rare Earths (HRE)</w:t>
      </w:r>
      <w:r w:rsidR="00A904AA">
        <w:tab/>
        <w:t>WA</w:t>
      </w:r>
    </w:p>
    <w:p w14:paraId="3F88965C" w14:textId="77777777" w:rsidR="00CC4C3A" w:rsidRPr="00DB0EBB" w:rsidRDefault="00CC4C3A" w:rsidP="00DB0EBB">
      <w:pPr>
        <w:pStyle w:val="Body-copy"/>
        <w:spacing w:after="240"/>
        <w:rPr>
          <w:b/>
          <w:bCs/>
          <w:sz w:val="26"/>
          <w:szCs w:val="26"/>
        </w:rPr>
      </w:pPr>
      <w:r w:rsidRPr="00DB0EBB">
        <w:rPr>
          <w:b/>
          <w:bCs/>
          <w:sz w:val="26"/>
          <w:szCs w:val="26"/>
        </w:rPr>
        <w:t xml:space="preserve">Northern Minerals Ltd </w:t>
      </w:r>
    </w:p>
    <w:p w14:paraId="1E8FC0B6" w14:textId="245FAD17" w:rsidR="00CC4C3A" w:rsidRPr="00995FAF" w:rsidRDefault="00CC4C3A" w:rsidP="00995FAF">
      <w:pPr>
        <w:pStyle w:val="Body-copy"/>
        <w:spacing w:before="120" w:after="120"/>
        <w:rPr>
          <w:b/>
          <w:bCs/>
        </w:rPr>
      </w:pPr>
      <w:r w:rsidRPr="00995FAF">
        <w:rPr>
          <w:b/>
          <w:bCs/>
        </w:rPr>
        <w:t>ASX</w:t>
      </w:r>
      <w:r w:rsidR="006133B1" w:rsidRPr="00995FAF">
        <w:rPr>
          <w:b/>
          <w:bCs/>
        </w:rPr>
        <w:t>-listed (</w:t>
      </w:r>
      <w:r w:rsidRPr="00995FAF">
        <w:rPr>
          <w:b/>
          <w:bCs/>
        </w:rPr>
        <w:t>NTU</w:t>
      </w:r>
      <w:r w:rsidR="006133B1" w:rsidRPr="00995FAF">
        <w:rPr>
          <w:b/>
          <w:bCs/>
        </w:rPr>
        <w:t>)</w:t>
      </w:r>
      <w:r w:rsidRPr="00995FAF">
        <w:rPr>
          <w:b/>
          <w:bCs/>
        </w:rPr>
        <w:t xml:space="preserve"> </w:t>
      </w:r>
    </w:p>
    <w:p w14:paraId="368376C7" w14:textId="1B5884EE" w:rsidR="00995FAF" w:rsidRPr="00995FAF" w:rsidRDefault="00995FAF" w:rsidP="00995FAF">
      <w:pPr>
        <w:pStyle w:val="Body-copy"/>
        <w:spacing w:before="120" w:after="120"/>
        <w:rPr>
          <w:b/>
          <w:bCs/>
        </w:rPr>
      </w:pPr>
      <w:r w:rsidRPr="00995FAF">
        <w:rPr>
          <w:b/>
          <w:bCs/>
        </w:rPr>
        <w:t>Commodity(</w:t>
      </w:r>
      <w:proofErr w:type="spellStart"/>
      <w:r w:rsidRPr="00995FAF">
        <w:rPr>
          <w:b/>
          <w:bCs/>
        </w:rPr>
        <w:t>ies</w:t>
      </w:r>
      <w:proofErr w:type="spellEnd"/>
      <w:r w:rsidRPr="00995FAF">
        <w:rPr>
          <w:b/>
          <w:bCs/>
        </w:rPr>
        <w:t>): Rare Earth Elements (Dysprosium and Terbium)</w:t>
      </w:r>
    </w:p>
    <w:p w14:paraId="724328A9" w14:textId="77777777" w:rsidR="00995FAF" w:rsidRDefault="00995FAF" w:rsidP="000A5C5C">
      <w:pPr>
        <w:pStyle w:val="Body-copy"/>
        <w:spacing w:before="120"/>
      </w:pPr>
    </w:p>
    <w:p w14:paraId="0F7E3A54" w14:textId="77777777" w:rsidR="00CC4C3A" w:rsidRPr="00CC4C3A" w:rsidRDefault="00CC4C3A" w:rsidP="00CC4C3A">
      <w:pPr>
        <w:pStyle w:val="Heading-level3"/>
      </w:pPr>
      <w:r w:rsidRPr="00CC4C3A">
        <w:t xml:space="preserve">Investment summary </w:t>
      </w:r>
    </w:p>
    <w:p w14:paraId="7DF1C8AA" w14:textId="77777777" w:rsidR="00995FAF" w:rsidRPr="00995FAF" w:rsidRDefault="00995FAF" w:rsidP="00995FAF">
      <w:pPr>
        <w:pStyle w:val="Body-copy"/>
      </w:pPr>
      <w:r w:rsidRPr="00995FAF">
        <w:t xml:space="preserve">Northern Minerals is focused on becoming a principal supplier of ethically produced dysprosium and terbium. All primary approvals required to progress through to FID are in place along with a co-existence agreement with the Jaru Traditional Owners. Northern Minerals has entered into a supply agreement with Iluka Resources covering 100% of planned production over the initial 8+ year </w:t>
      </w:r>
      <w:proofErr w:type="gramStart"/>
      <w:r w:rsidRPr="00995FAF">
        <w:t>mine</w:t>
      </w:r>
      <w:proofErr w:type="gramEnd"/>
      <w:r w:rsidRPr="00995FAF">
        <w:t xml:space="preserve"> life. Iluka is also providing a conditional funding package through a series of proposed investments in Northern Minerals. The Company is progressing towards FID and welcomes discussions regarding further financing for project construction.</w:t>
      </w:r>
    </w:p>
    <w:p w14:paraId="53FB09E5" w14:textId="77777777" w:rsidR="00CC4C3A" w:rsidRPr="00CC4C3A" w:rsidRDefault="00CC4C3A" w:rsidP="00CC4C3A">
      <w:pPr>
        <w:pStyle w:val="Heading-level3"/>
      </w:pPr>
      <w:r w:rsidRPr="00CC4C3A">
        <w:t xml:space="preserve">Project description </w:t>
      </w:r>
    </w:p>
    <w:p w14:paraId="347CB42B" w14:textId="77777777" w:rsidR="00995FAF" w:rsidRPr="00995FAF" w:rsidRDefault="00995FAF" w:rsidP="00995FAF">
      <w:pPr>
        <w:pStyle w:val="Body-copy"/>
      </w:pPr>
      <w:r w:rsidRPr="00995FAF">
        <w:t>The Browns Range HRE Project is set to be the first significant producer of dysprosium and terbium-containing REE concentrate outside of China and is understood to be the highest-grade dysprosium and terbium resource in Australia. The Project is located ~160km southeast of Halls Creek in the east Kimberley region of WA. An updated Feasibility Study is underway targeting completion in Q2 2025 based on mining the Wolverine deposit, delivering ore to a beneficiation plant at Browns Range to produce a concentrate containing ~25% TREO for supply to Iluka. The processing flowsheet is well-understood and validated by comprehensive bench and pilot scale test work. Exceptionally high-grade assays returned from drilling completed in 2024 increased the Wolverine Indicated Mineral Resource targeting a Probable Ore Reserve. Significant exploration scope exists to develop adjacent deposits also abundant in HREs.</w:t>
      </w:r>
    </w:p>
    <w:p w14:paraId="3B1710FF" w14:textId="77777777" w:rsidR="00075018" w:rsidRDefault="00075018">
      <w:pPr>
        <w:spacing w:before="0" w:after="160" w:line="259" w:lineRule="auto"/>
        <w:rPr>
          <w:b/>
          <w:bCs/>
          <w:lang w:val="en-AU"/>
        </w:rPr>
      </w:pPr>
      <w:r>
        <w:rPr>
          <w:b/>
          <w:bCs/>
        </w:rPr>
        <w:br w:type="page"/>
      </w:r>
    </w:p>
    <w:p w14:paraId="680EAC96" w14:textId="1C80BAF0" w:rsidR="006133B1" w:rsidRPr="006133B1" w:rsidRDefault="006133B1" w:rsidP="00A33C40">
      <w:pPr>
        <w:pStyle w:val="Body-copy"/>
        <w:spacing w:after="240"/>
        <w:rPr>
          <w:b/>
          <w:bCs/>
        </w:rPr>
      </w:pPr>
      <w:r w:rsidRPr="006133B1">
        <w:rPr>
          <w:b/>
          <w:bCs/>
        </w:rPr>
        <w:lastRenderedPageBreak/>
        <w:t xml:space="preserve">Wolverine Mineral Resources as at </w:t>
      </w:r>
      <w:r w:rsidR="00FE37B5">
        <w:rPr>
          <w:b/>
          <w:bCs/>
        </w:rPr>
        <w:t>Jan-25</w:t>
      </w:r>
      <w:r w:rsidRPr="006133B1">
        <w:rPr>
          <w:b/>
          <w:bCs/>
        </w:rPr>
        <w:t xml:space="preserve"> (0.15% TREO cut-off):</w:t>
      </w:r>
    </w:p>
    <w:tbl>
      <w:tblPr>
        <w:tblStyle w:val="TableGrid1"/>
        <w:tblW w:w="10201" w:type="dxa"/>
        <w:tblLayout w:type="fixed"/>
        <w:tblLook w:val="0020" w:firstRow="1" w:lastRow="0" w:firstColumn="0" w:lastColumn="0" w:noHBand="0" w:noVBand="0"/>
      </w:tblPr>
      <w:tblGrid>
        <w:gridCol w:w="1838"/>
        <w:gridCol w:w="1393"/>
        <w:gridCol w:w="1394"/>
        <w:gridCol w:w="1394"/>
        <w:gridCol w:w="1394"/>
        <w:gridCol w:w="1394"/>
        <w:gridCol w:w="1394"/>
      </w:tblGrid>
      <w:tr w:rsidR="00CC4C3A" w:rsidRPr="00CC4C3A" w14:paraId="516AC932" w14:textId="77777777" w:rsidTr="000B6308">
        <w:trPr>
          <w:trHeight w:val="895"/>
        </w:trPr>
        <w:tc>
          <w:tcPr>
            <w:tcW w:w="1838" w:type="dxa"/>
          </w:tcPr>
          <w:p w14:paraId="1001BCF4" w14:textId="2036A152" w:rsidR="00CC4C3A" w:rsidRPr="00B60E27" w:rsidRDefault="00CC4C3A" w:rsidP="000B6308">
            <w:pPr>
              <w:pStyle w:val="Table-heading2"/>
              <w:jc w:val="left"/>
            </w:pPr>
            <w:r w:rsidRPr="00B60E27">
              <w:t xml:space="preserve">Resource </w:t>
            </w:r>
            <w:r w:rsidR="000B6308">
              <w:br/>
            </w:r>
            <w:r w:rsidRPr="00B60E27">
              <w:t>Category</w:t>
            </w:r>
          </w:p>
        </w:tc>
        <w:tc>
          <w:tcPr>
            <w:tcW w:w="1393" w:type="dxa"/>
          </w:tcPr>
          <w:p w14:paraId="2DBAA65F" w14:textId="1A86690F" w:rsidR="00CC4C3A" w:rsidRPr="00B60E27" w:rsidRDefault="00CC4C3A" w:rsidP="000B6308">
            <w:pPr>
              <w:pStyle w:val="Table-heading2"/>
            </w:pPr>
            <w:r w:rsidRPr="00B60E27">
              <w:t>Tonnes</w:t>
            </w:r>
            <w:r w:rsidR="000B6308">
              <w:br/>
            </w:r>
            <w:r w:rsidRPr="00B60E27">
              <w:t>(Mt)</w:t>
            </w:r>
          </w:p>
        </w:tc>
        <w:tc>
          <w:tcPr>
            <w:tcW w:w="1394" w:type="dxa"/>
          </w:tcPr>
          <w:p w14:paraId="6C8D5A28" w14:textId="0F833AA8" w:rsidR="00CC4C3A" w:rsidRPr="00B60E27" w:rsidRDefault="00CC4C3A" w:rsidP="000B6308">
            <w:pPr>
              <w:pStyle w:val="Table-heading2"/>
            </w:pPr>
            <w:r w:rsidRPr="00B60E27">
              <w:t>TREO</w:t>
            </w:r>
            <w:r w:rsidR="000B6308">
              <w:br/>
            </w:r>
            <w:r w:rsidRPr="00B60E27">
              <w:t>(%)</w:t>
            </w:r>
          </w:p>
        </w:tc>
        <w:tc>
          <w:tcPr>
            <w:tcW w:w="1394" w:type="dxa"/>
          </w:tcPr>
          <w:p w14:paraId="05C8B3F6" w14:textId="708C6DE6" w:rsidR="00CC4C3A" w:rsidRPr="00B60E27" w:rsidRDefault="00CC4C3A" w:rsidP="000B6308">
            <w:pPr>
              <w:pStyle w:val="Table-heading2"/>
            </w:pPr>
            <w:r w:rsidRPr="00B60E27">
              <w:t>Dy</w:t>
            </w:r>
            <w:r w:rsidRPr="00B60E27">
              <w:rPr>
                <w:vertAlign w:val="subscript"/>
              </w:rPr>
              <w:t>2</w:t>
            </w:r>
            <w:r w:rsidRPr="00B60E27">
              <w:t>O</w:t>
            </w:r>
            <w:r w:rsidRPr="00B60E27">
              <w:rPr>
                <w:vertAlign w:val="subscript"/>
              </w:rPr>
              <w:t>3</w:t>
            </w:r>
            <w:r w:rsidR="000B6308">
              <w:br/>
            </w:r>
            <w:r w:rsidRPr="00B60E27">
              <w:t>(kg/t)</w:t>
            </w:r>
          </w:p>
        </w:tc>
        <w:tc>
          <w:tcPr>
            <w:tcW w:w="1394" w:type="dxa"/>
          </w:tcPr>
          <w:p w14:paraId="7FAC888E" w14:textId="646DD890" w:rsidR="00CC4C3A" w:rsidRPr="00B60E27" w:rsidRDefault="00CC4C3A" w:rsidP="000B6308">
            <w:pPr>
              <w:pStyle w:val="Table-heading2"/>
            </w:pPr>
            <w:r w:rsidRPr="00B60E27">
              <w:t>Y</w:t>
            </w:r>
            <w:r w:rsidRPr="00B60E27">
              <w:rPr>
                <w:vertAlign w:val="subscript"/>
              </w:rPr>
              <w:t>2</w:t>
            </w:r>
            <w:r w:rsidRPr="00B60E27">
              <w:t>O</w:t>
            </w:r>
            <w:r w:rsidRPr="00B60E27">
              <w:rPr>
                <w:vertAlign w:val="subscript"/>
              </w:rPr>
              <w:t>3</w:t>
            </w:r>
            <w:r w:rsidR="000B6308">
              <w:br/>
            </w:r>
            <w:r w:rsidRPr="00B60E27">
              <w:t>(kg/t)</w:t>
            </w:r>
          </w:p>
        </w:tc>
        <w:tc>
          <w:tcPr>
            <w:tcW w:w="1394" w:type="dxa"/>
          </w:tcPr>
          <w:p w14:paraId="18FFA587" w14:textId="32C69C7B" w:rsidR="00CC4C3A" w:rsidRPr="00B60E27" w:rsidRDefault="00CC4C3A" w:rsidP="000B6308">
            <w:pPr>
              <w:pStyle w:val="Table-heading2"/>
            </w:pPr>
            <w:r w:rsidRPr="00B60E27">
              <w:t>Tb</w:t>
            </w:r>
            <w:r w:rsidRPr="00B60E27">
              <w:rPr>
                <w:vertAlign w:val="subscript"/>
              </w:rPr>
              <w:t>4</w:t>
            </w:r>
            <w:r w:rsidRPr="00B60E27">
              <w:t>O</w:t>
            </w:r>
            <w:r w:rsidRPr="00D6334B">
              <w:rPr>
                <w:vertAlign w:val="subscript"/>
              </w:rPr>
              <w:t>7</w:t>
            </w:r>
            <w:r w:rsidR="000B6308">
              <w:br/>
            </w:r>
            <w:r w:rsidRPr="00B60E27">
              <w:t>(kg/t)</w:t>
            </w:r>
          </w:p>
        </w:tc>
        <w:tc>
          <w:tcPr>
            <w:tcW w:w="1394" w:type="dxa"/>
          </w:tcPr>
          <w:p w14:paraId="227DDBED" w14:textId="7B75FF6E" w:rsidR="00CC4C3A" w:rsidRPr="00B60E27" w:rsidRDefault="00CC4C3A" w:rsidP="000B6308">
            <w:pPr>
              <w:pStyle w:val="Table-heading2"/>
            </w:pPr>
            <w:r w:rsidRPr="00B60E27">
              <w:t>HREO</w:t>
            </w:r>
            <w:r w:rsidR="000B6308">
              <w:br/>
            </w:r>
            <w:r w:rsidRPr="00B60E27">
              <w:t>(%)</w:t>
            </w:r>
          </w:p>
        </w:tc>
      </w:tr>
      <w:tr w:rsidR="00FE37B5" w:rsidRPr="00CC4C3A" w14:paraId="5F5F7B92" w14:textId="77777777" w:rsidTr="00D60E35">
        <w:trPr>
          <w:trHeight w:val="60"/>
        </w:trPr>
        <w:tc>
          <w:tcPr>
            <w:tcW w:w="1838" w:type="dxa"/>
            <w:vAlign w:val="bottom"/>
          </w:tcPr>
          <w:p w14:paraId="6DC69E18" w14:textId="65AA3164" w:rsidR="00FE37B5" w:rsidRPr="00FE37B5" w:rsidRDefault="00FE37B5" w:rsidP="00FE37B5">
            <w:pPr>
              <w:pStyle w:val="Table-copy"/>
            </w:pPr>
            <w:r w:rsidRPr="00FE37B5">
              <w:t>Measured</w:t>
            </w:r>
          </w:p>
        </w:tc>
        <w:tc>
          <w:tcPr>
            <w:tcW w:w="1393" w:type="dxa"/>
            <w:vAlign w:val="bottom"/>
          </w:tcPr>
          <w:p w14:paraId="77ABE9A3" w14:textId="21B54CC6" w:rsidR="00FE37B5" w:rsidRPr="00FE37B5" w:rsidRDefault="00FE37B5" w:rsidP="00FE37B5">
            <w:pPr>
              <w:pStyle w:val="Table-copy"/>
              <w:jc w:val="center"/>
            </w:pPr>
            <w:r w:rsidRPr="00FE37B5">
              <w:t>0.1</w:t>
            </w:r>
          </w:p>
        </w:tc>
        <w:tc>
          <w:tcPr>
            <w:tcW w:w="1394" w:type="dxa"/>
            <w:vAlign w:val="bottom"/>
          </w:tcPr>
          <w:p w14:paraId="192F1A36" w14:textId="49124AD0" w:rsidR="00FE37B5" w:rsidRPr="00FE37B5" w:rsidRDefault="00FE37B5" w:rsidP="00FE37B5">
            <w:pPr>
              <w:pStyle w:val="Table-copy"/>
              <w:jc w:val="center"/>
            </w:pPr>
            <w:r w:rsidRPr="00FE37B5">
              <w:t>0.91</w:t>
            </w:r>
          </w:p>
        </w:tc>
        <w:tc>
          <w:tcPr>
            <w:tcW w:w="1394" w:type="dxa"/>
            <w:vAlign w:val="bottom"/>
          </w:tcPr>
          <w:p w14:paraId="3F0D572B" w14:textId="1AAD96E2" w:rsidR="00FE37B5" w:rsidRPr="00FE37B5" w:rsidRDefault="00FE37B5" w:rsidP="00FE37B5">
            <w:pPr>
              <w:pStyle w:val="Table-copy"/>
              <w:jc w:val="center"/>
            </w:pPr>
            <w:r w:rsidRPr="00FE37B5">
              <w:t>0.84</w:t>
            </w:r>
          </w:p>
        </w:tc>
        <w:tc>
          <w:tcPr>
            <w:tcW w:w="1394" w:type="dxa"/>
            <w:vAlign w:val="bottom"/>
          </w:tcPr>
          <w:p w14:paraId="7DD5E662" w14:textId="6ABE99DD" w:rsidR="00FE37B5" w:rsidRPr="00FE37B5" w:rsidRDefault="00FE37B5" w:rsidP="00FE37B5">
            <w:pPr>
              <w:pStyle w:val="Table-copy"/>
              <w:jc w:val="center"/>
            </w:pPr>
            <w:r w:rsidRPr="00FE37B5">
              <w:t>5.4</w:t>
            </w:r>
          </w:p>
        </w:tc>
        <w:tc>
          <w:tcPr>
            <w:tcW w:w="1394" w:type="dxa"/>
            <w:vAlign w:val="bottom"/>
          </w:tcPr>
          <w:p w14:paraId="11F42EAC" w14:textId="7E82B003" w:rsidR="00FE37B5" w:rsidRPr="00FE37B5" w:rsidRDefault="00FE37B5" w:rsidP="00FE37B5">
            <w:pPr>
              <w:pStyle w:val="Table-copy"/>
              <w:jc w:val="center"/>
            </w:pPr>
            <w:r w:rsidRPr="00FE37B5">
              <w:t>0.12</w:t>
            </w:r>
          </w:p>
        </w:tc>
        <w:tc>
          <w:tcPr>
            <w:tcW w:w="1394" w:type="dxa"/>
            <w:vAlign w:val="bottom"/>
          </w:tcPr>
          <w:p w14:paraId="5FAF33B4" w14:textId="0FB2B952" w:rsidR="00FE37B5" w:rsidRPr="00FE37B5" w:rsidRDefault="00FE37B5" w:rsidP="00FE37B5">
            <w:pPr>
              <w:pStyle w:val="Table-copy"/>
              <w:jc w:val="center"/>
            </w:pPr>
            <w:r w:rsidRPr="00FE37B5">
              <w:t>92</w:t>
            </w:r>
          </w:p>
        </w:tc>
      </w:tr>
      <w:tr w:rsidR="00FE37B5" w:rsidRPr="00CC4C3A" w14:paraId="4AEF4560" w14:textId="77777777" w:rsidTr="00D60E35">
        <w:trPr>
          <w:trHeight w:val="60"/>
        </w:trPr>
        <w:tc>
          <w:tcPr>
            <w:tcW w:w="1838" w:type="dxa"/>
            <w:vAlign w:val="bottom"/>
          </w:tcPr>
          <w:p w14:paraId="6D14818E" w14:textId="7955C1B2" w:rsidR="00FE37B5" w:rsidRPr="00FE37B5" w:rsidRDefault="00FE37B5" w:rsidP="00FE37B5">
            <w:pPr>
              <w:pStyle w:val="Table-copy"/>
            </w:pPr>
            <w:r w:rsidRPr="00FE37B5">
              <w:t>Indicated</w:t>
            </w:r>
          </w:p>
        </w:tc>
        <w:tc>
          <w:tcPr>
            <w:tcW w:w="1393" w:type="dxa"/>
            <w:vAlign w:val="bottom"/>
          </w:tcPr>
          <w:p w14:paraId="46BB058B" w14:textId="6C4AB9EA" w:rsidR="00FE37B5" w:rsidRPr="00FE37B5" w:rsidRDefault="00FE37B5" w:rsidP="00FE37B5">
            <w:pPr>
              <w:pStyle w:val="Table-copy"/>
              <w:jc w:val="center"/>
            </w:pPr>
            <w:r w:rsidRPr="00FE37B5">
              <w:t>4.9</w:t>
            </w:r>
          </w:p>
        </w:tc>
        <w:tc>
          <w:tcPr>
            <w:tcW w:w="1394" w:type="dxa"/>
            <w:vAlign w:val="bottom"/>
          </w:tcPr>
          <w:p w14:paraId="0FD08123" w14:textId="5391171F" w:rsidR="00FE37B5" w:rsidRPr="00FE37B5" w:rsidRDefault="00FE37B5" w:rsidP="00FE37B5">
            <w:pPr>
              <w:pStyle w:val="Table-copy"/>
              <w:jc w:val="center"/>
            </w:pPr>
            <w:r w:rsidRPr="00FE37B5">
              <w:t>1.13</w:t>
            </w:r>
          </w:p>
        </w:tc>
        <w:tc>
          <w:tcPr>
            <w:tcW w:w="1394" w:type="dxa"/>
            <w:vAlign w:val="bottom"/>
          </w:tcPr>
          <w:p w14:paraId="4CF6D4CF" w14:textId="7105DCC1" w:rsidR="00FE37B5" w:rsidRPr="00FE37B5" w:rsidRDefault="00FE37B5" w:rsidP="00FE37B5">
            <w:pPr>
              <w:pStyle w:val="Table-copy"/>
              <w:jc w:val="center"/>
            </w:pPr>
            <w:r w:rsidRPr="00FE37B5">
              <w:t>1.00</w:t>
            </w:r>
          </w:p>
        </w:tc>
        <w:tc>
          <w:tcPr>
            <w:tcW w:w="1394" w:type="dxa"/>
            <w:vAlign w:val="bottom"/>
          </w:tcPr>
          <w:p w14:paraId="344EF2C6" w14:textId="6833520A" w:rsidR="00FE37B5" w:rsidRPr="00FE37B5" w:rsidRDefault="00FE37B5" w:rsidP="00FE37B5">
            <w:pPr>
              <w:pStyle w:val="Table-copy"/>
              <w:jc w:val="center"/>
            </w:pPr>
            <w:r w:rsidRPr="00FE37B5">
              <w:t>6.72</w:t>
            </w:r>
          </w:p>
        </w:tc>
        <w:tc>
          <w:tcPr>
            <w:tcW w:w="1394" w:type="dxa"/>
            <w:vAlign w:val="bottom"/>
          </w:tcPr>
          <w:p w14:paraId="53C46D25" w14:textId="784006FD" w:rsidR="00FE37B5" w:rsidRPr="00FE37B5" w:rsidRDefault="00FE37B5" w:rsidP="00FE37B5">
            <w:pPr>
              <w:pStyle w:val="Table-copy"/>
              <w:jc w:val="center"/>
            </w:pPr>
            <w:r w:rsidRPr="00FE37B5">
              <w:t>0.14</w:t>
            </w:r>
          </w:p>
        </w:tc>
        <w:tc>
          <w:tcPr>
            <w:tcW w:w="1394" w:type="dxa"/>
            <w:vAlign w:val="bottom"/>
          </w:tcPr>
          <w:p w14:paraId="319C0EC4" w14:textId="32E24F03" w:rsidR="00FE37B5" w:rsidRPr="00FE37B5" w:rsidRDefault="00FE37B5" w:rsidP="00FE37B5">
            <w:pPr>
              <w:pStyle w:val="Table-copy"/>
              <w:jc w:val="center"/>
            </w:pPr>
            <w:r w:rsidRPr="00FE37B5">
              <w:t>91</w:t>
            </w:r>
          </w:p>
        </w:tc>
      </w:tr>
      <w:tr w:rsidR="00FE37B5" w:rsidRPr="00CC4C3A" w14:paraId="08E0CDCC" w14:textId="77777777" w:rsidTr="00D60E35">
        <w:trPr>
          <w:trHeight w:val="60"/>
        </w:trPr>
        <w:tc>
          <w:tcPr>
            <w:tcW w:w="1838" w:type="dxa"/>
            <w:vAlign w:val="bottom"/>
          </w:tcPr>
          <w:p w14:paraId="58455B5A" w14:textId="5F255817" w:rsidR="00FE37B5" w:rsidRPr="00FE37B5" w:rsidRDefault="00FE37B5" w:rsidP="00FE37B5">
            <w:pPr>
              <w:pStyle w:val="Table-copy"/>
            </w:pPr>
            <w:r w:rsidRPr="00FE37B5">
              <w:t>Inferred</w:t>
            </w:r>
          </w:p>
        </w:tc>
        <w:tc>
          <w:tcPr>
            <w:tcW w:w="1393" w:type="dxa"/>
            <w:vAlign w:val="bottom"/>
          </w:tcPr>
          <w:p w14:paraId="77CE5F9D" w14:textId="4DB6B41D" w:rsidR="00FE37B5" w:rsidRPr="00FE37B5" w:rsidRDefault="00FE37B5" w:rsidP="00FE37B5">
            <w:pPr>
              <w:pStyle w:val="Table-copy"/>
              <w:jc w:val="center"/>
            </w:pPr>
            <w:r w:rsidRPr="00FE37B5">
              <w:t>2.4</w:t>
            </w:r>
          </w:p>
        </w:tc>
        <w:tc>
          <w:tcPr>
            <w:tcW w:w="1394" w:type="dxa"/>
            <w:vAlign w:val="bottom"/>
          </w:tcPr>
          <w:p w14:paraId="4336F4A9" w14:textId="33203B66" w:rsidR="00FE37B5" w:rsidRPr="00FE37B5" w:rsidRDefault="00FE37B5" w:rsidP="00FE37B5">
            <w:pPr>
              <w:pStyle w:val="Table-copy"/>
              <w:jc w:val="center"/>
            </w:pPr>
            <w:r w:rsidRPr="00FE37B5">
              <w:t>0.63</w:t>
            </w:r>
          </w:p>
        </w:tc>
        <w:tc>
          <w:tcPr>
            <w:tcW w:w="1394" w:type="dxa"/>
            <w:vAlign w:val="bottom"/>
          </w:tcPr>
          <w:p w14:paraId="2E54BD27" w14:textId="14F21FA5" w:rsidR="00FE37B5" w:rsidRPr="00FE37B5" w:rsidRDefault="00FE37B5" w:rsidP="00FE37B5">
            <w:pPr>
              <w:pStyle w:val="Table-copy"/>
              <w:jc w:val="center"/>
            </w:pPr>
            <w:r w:rsidRPr="00FE37B5">
              <w:t>0.54</w:t>
            </w:r>
          </w:p>
        </w:tc>
        <w:tc>
          <w:tcPr>
            <w:tcW w:w="1394" w:type="dxa"/>
            <w:vAlign w:val="bottom"/>
          </w:tcPr>
          <w:p w14:paraId="03E95F22" w14:textId="5A6AC456" w:rsidR="00FE37B5" w:rsidRPr="00FE37B5" w:rsidRDefault="00FE37B5" w:rsidP="00FE37B5">
            <w:pPr>
              <w:pStyle w:val="Table-copy"/>
              <w:jc w:val="center"/>
            </w:pPr>
            <w:r w:rsidRPr="00FE37B5">
              <w:t>3.6</w:t>
            </w:r>
          </w:p>
        </w:tc>
        <w:tc>
          <w:tcPr>
            <w:tcW w:w="1394" w:type="dxa"/>
            <w:vAlign w:val="bottom"/>
          </w:tcPr>
          <w:p w14:paraId="2AF34649" w14:textId="51084F6C" w:rsidR="00FE37B5" w:rsidRPr="00FE37B5" w:rsidRDefault="00FE37B5" w:rsidP="00FE37B5">
            <w:pPr>
              <w:pStyle w:val="Table-copy"/>
              <w:jc w:val="center"/>
            </w:pPr>
            <w:r w:rsidRPr="00FE37B5">
              <w:t>0.08</w:t>
            </w:r>
          </w:p>
        </w:tc>
        <w:tc>
          <w:tcPr>
            <w:tcW w:w="1394" w:type="dxa"/>
            <w:vAlign w:val="bottom"/>
          </w:tcPr>
          <w:p w14:paraId="51DC3B6E" w14:textId="78186792" w:rsidR="00FE37B5" w:rsidRPr="00FE37B5" w:rsidRDefault="00FE37B5" w:rsidP="00FE37B5">
            <w:pPr>
              <w:pStyle w:val="Table-copy"/>
              <w:jc w:val="center"/>
            </w:pPr>
            <w:r w:rsidRPr="00FE37B5">
              <w:t>87</w:t>
            </w:r>
          </w:p>
        </w:tc>
      </w:tr>
      <w:tr w:rsidR="00FE37B5" w:rsidRPr="00CC4C3A" w14:paraId="5690895E" w14:textId="77777777" w:rsidTr="00D60E35">
        <w:trPr>
          <w:trHeight w:val="234"/>
        </w:trPr>
        <w:tc>
          <w:tcPr>
            <w:tcW w:w="1838" w:type="dxa"/>
            <w:vAlign w:val="bottom"/>
          </w:tcPr>
          <w:p w14:paraId="3343AEA0" w14:textId="49A41791" w:rsidR="00FE37B5" w:rsidRPr="00FE37B5" w:rsidRDefault="00FE37B5" w:rsidP="00FE37B5">
            <w:pPr>
              <w:pStyle w:val="Table-copy"/>
              <w:rPr>
                <w:b/>
                <w:bCs/>
              </w:rPr>
            </w:pPr>
            <w:r w:rsidRPr="00FE37B5">
              <w:rPr>
                <w:b/>
                <w:bCs/>
              </w:rPr>
              <w:t xml:space="preserve">Total </w:t>
            </w:r>
          </w:p>
        </w:tc>
        <w:tc>
          <w:tcPr>
            <w:tcW w:w="1393" w:type="dxa"/>
            <w:vAlign w:val="bottom"/>
          </w:tcPr>
          <w:p w14:paraId="468F0DB6" w14:textId="396DC1A2" w:rsidR="00FE37B5" w:rsidRPr="00FE37B5" w:rsidRDefault="00FE37B5" w:rsidP="00FE37B5">
            <w:pPr>
              <w:pStyle w:val="Table-copy"/>
              <w:jc w:val="center"/>
              <w:rPr>
                <w:b/>
                <w:bCs/>
              </w:rPr>
            </w:pPr>
            <w:r w:rsidRPr="00FE37B5">
              <w:rPr>
                <w:b/>
                <w:bCs/>
              </w:rPr>
              <w:t>7.3</w:t>
            </w:r>
          </w:p>
        </w:tc>
        <w:tc>
          <w:tcPr>
            <w:tcW w:w="1394" w:type="dxa"/>
            <w:vAlign w:val="bottom"/>
          </w:tcPr>
          <w:p w14:paraId="790DD3EF" w14:textId="173BAA6B" w:rsidR="00FE37B5" w:rsidRPr="00FE37B5" w:rsidRDefault="00FE37B5" w:rsidP="00FE37B5">
            <w:pPr>
              <w:pStyle w:val="Table-copy"/>
              <w:jc w:val="center"/>
              <w:rPr>
                <w:b/>
                <w:bCs/>
              </w:rPr>
            </w:pPr>
            <w:r w:rsidRPr="00FE37B5">
              <w:rPr>
                <w:b/>
                <w:bCs/>
              </w:rPr>
              <w:t>0.96</w:t>
            </w:r>
          </w:p>
        </w:tc>
        <w:tc>
          <w:tcPr>
            <w:tcW w:w="1394" w:type="dxa"/>
            <w:vAlign w:val="bottom"/>
          </w:tcPr>
          <w:p w14:paraId="22886958" w14:textId="57D2D941" w:rsidR="00FE37B5" w:rsidRPr="00FE37B5" w:rsidRDefault="00FE37B5" w:rsidP="00FE37B5">
            <w:pPr>
              <w:pStyle w:val="Table-copy"/>
              <w:jc w:val="center"/>
              <w:rPr>
                <w:b/>
                <w:bCs/>
              </w:rPr>
            </w:pPr>
            <w:r w:rsidRPr="00FE37B5">
              <w:rPr>
                <w:b/>
                <w:bCs/>
              </w:rPr>
              <w:t>0.85</w:t>
            </w:r>
          </w:p>
        </w:tc>
        <w:tc>
          <w:tcPr>
            <w:tcW w:w="1394" w:type="dxa"/>
            <w:vAlign w:val="bottom"/>
          </w:tcPr>
          <w:p w14:paraId="663E0FA3" w14:textId="5469F9B2" w:rsidR="00FE37B5" w:rsidRPr="00FE37B5" w:rsidRDefault="00FE37B5" w:rsidP="00FE37B5">
            <w:pPr>
              <w:pStyle w:val="Table-copy"/>
              <w:jc w:val="center"/>
              <w:rPr>
                <w:b/>
                <w:bCs/>
              </w:rPr>
            </w:pPr>
            <w:r w:rsidRPr="00FE37B5">
              <w:rPr>
                <w:b/>
                <w:bCs/>
              </w:rPr>
              <w:t>5.68</w:t>
            </w:r>
          </w:p>
        </w:tc>
        <w:tc>
          <w:tcPr>
            <w:tcW w:w="1394" w:type="dxa"/>
            <w:vAlign w:val="bottom"/>
          </w:tcPr>
          <w:p w14:paraId="75EAC2AB" w14:textId="24F88C8A" w:rsidR="00FE37B5" w:rsidRPr="00FE37B5" w:rsidRDefault="00FE37B5" w:rsidP="00FE37B5">
            <w:pPr>
              <w:pStyle w:val="Table-copy"/>
              <w:jc w:val="center"/>
              <w:rPr>
                <w:b/>
                <w:bCs/>
              </w:rPr>
            </w:pPr>
            <w:r w:rsidRPr="00FE37B5">
              <w:rPr>
                <w:b/>
                <w:bCs/>
              </w:rPr>
              <w:t>0.12</w:t>
            </w:r>
          </w:p>
        </w:tc>
        <w:tc>
          <w:tcPr>
            <w:tcW w:w="1394" w:type="dxa"/>
            <w:vAlign w:val="bottom"/>
          </w:tcPr>
          <w:p w14:paraId="4A3B0DE3" w14:textId="6A8D48E5" w:rsidR="00FE37B5" w:rsidRPr="00FE37B5" w:rsidRDefault="00FE37B5" w:rsidP="00FE37B5">
            <w:pPr>
              <w:pStyle w:val="Table-copy"/>
              <w:jc w:val="center"/>
              <w:rPr>
                <w:b/>
                <w:bCs/>
              </w:rPr>
            </w:pPr>
            <w:r w:rsidRPr="00FE37B5">
              <w:rPr>
                <w:b/>
                <w:bCs/>
              </w:rPr>
              <w:t>89</w:t>
            </w:r>
          </w:p>
        </w:tc>
      </w:tr>
      <w:tr w:rsidR="00FE37B5" w:rsidRPr="00CC4C3A" w14:paraId="2A250C5E" w14:textId="77777777" w:rsidTr="00D60E35">
        <w:trPr>
          <w:trHeight w:val="234"/>
        </w:trPr>
        <w:tc>
          <w:tcPr>
            <w:tcW w:w="1838" w:type="dxa"/>
            <w:vAlign w:val="bottom"/>
          </w:tcPr>
          <w:p w14:paraId="01F2B511" w14:textId="2FEF2ECC" w:rsidR="00FE37B5" w:rsidRPr="00FE37B5" w:rsidRDefault="00FE37B5" w:rsidP="00FE37B5">
            <w:pPr>
              <w:pStyle w:val="Table-copy"/>
              <w:rPr>
                <w:b/>
                <w:bCs/>
              </w:rPr>
            </w:pPr>
            <w:r w:rsidRPr="00FE37B5">
              <w:rPr>
                <w:b/>
                <w:bCs/>
              </w:rPr>
              <w:t>Contained (kt)</w:t>
            </w:r>
          </w:p>
        </w:tc>
        <w:tc>
          <w:tcPr>
            <w:tcW w:w="1393" w:type="dxa"/>
            <w:vAlign w:val="bottom"/>
          </w:tcPr>
          <w:p w14:paraId="5718FF74" w14:textId="77777777" w:rsidR="00FE37B5" w:rsidRPr="00FE37B5" w:rsidRDefault="00FE37B5" w:rsidP="00FE37B5">
            <w:pPr>
              <w:pStyle w:val="Table-copy"/>
              <w:jc w:val="center"/>
              <w:rPr>
                <w:b/>
                <w:bCs/>
              </w:rPr>
            </w:pPr>
          </w:p>
        </w:tc>
        <w:tc>
          <w:tcPr>
            <w:tcW w:w="1394" w:type="dxa"/>
            <w:vAlign w:val="bottom"/>
          </w:tcPr>
          <w:p w14:paraId="750CDA69" w14:textId="72BA5A0E" w:rsidR="00FE37B5" w:rsidRPr="00FE37B5" w:rsidRDefault="00FE37B5" w:rsidP="00FE37B5">
            <w:pPr>
              <w:pStyle w:val="Table-copy"/>
              <w:jc w:val="center"/>
              <w:rPr>
                <w:b/>
                <w:bCs/>
              </w:rPr>
            </w:pPr>
            <w:r w:rsidRPr="00FE37B5">
              <w:rPr>
                <w:b/>
                <w:bCs/>
              </w:rPr>
              <w:t>70</w:t>
            </w:r>
          </w:p>
        </w:tc>
        <w:tc>
          <w:tcPr>
            <w:tcW w:w="1394" w:type="dxa"/>
            <w:vAlign w:val="bottom"/>
          </w:tcPr>
          <w:p w14:paraId="0923D3C0" w14:textId="791B8983" w:rsidR="00FE37B5" w:rsidRPr="00FE37B5" w:rsidRDefault="00FE37B5" w:rsidP="00FE37B5">
            <w:pPr>
              <w:pStyle w:val="Table-copy"/>
              <w:jc w:val="center"/>
              <w:rPr>
                <w:b/>
                <w:bCs/>
              </w:rPr>
            </w:pPr>
            <w:r w:rsidRPr="00FE37B5">
              <w:rPr>
                <w:b/>
                <w:bCs/>
              </w:rPr>
              <w:t>6</w:t>
            </w:r>
          </w:p>
        </w:tc>
        <w:tc>
          <w:tcPr>
            <w:tcW w:w="1394" w:type="dxa"/>
            <w:vAlign w:val="bottom"/>
          </w:tcPr>
          <w:p w14:paraId="3E7F2BEA" w14:textId="6BC138C1" w:rsidR="00FE37B5" w:rsidRPr="00FE37B5" w:rsidRDefault="00FE37B5" w:rsidP="00FE37B5">
            <w:pPr>
              <w:pStyle w:val="Table-copy"/>
              <w:jc w:val="center"/>
              <w:rPr>
                <w:b/>
                <w:bCs/>
              </w:rPr>
            </w:pPr>
            <w:r w:rsidRPr="00FE37B5">
              <w:rPr>
                <w:b/>
                <w:bCs/>
              </w:rPr>
              <w:t>41</w:t>
            </w:r>
          </w:p>
        </w:tc>
        <w:tc>
          <w:tcPr>
            <w:tcW w:w="1394" w:type="dxa"/>
            <w:vAlign w:val="bottom"/>
          </w:tcPr>
          <w:p w14:paraId="2FC48E92" w14:textId="3A12987D" w:rsidR="00FE37B5" w:rsidRPr="00FE37B5" w:rsidRDefault="00FE37B5" w:rsidP="00FE37B5">
            <w:pPr>
              <w:pStyle w:val="Table-copy"/>
              <w:jc w:val="center"/>
              <w:rPr>
                <w:b/>
                <w:bCs/>
              </w:rPr>
            </w:pPr>
            <w:r w:rsidRPr="00FE37B5">
              <w:rPr>
                <w:b/>
                <w:bCs/>
              </w:rPr>
              <w:t>1</w:t>
            </w:r>
          </w:p>
        </w:tc>
        <w:tc>
          <w:tcPr>
            <w:tcW w:w="1394" w:type="dxa"/>
            <w:vAlign w:val="bottom"/>
          </w:tcPr>
          <w:p w14:paraId="229E335C" w14:textId="5F3170EC" w:rsidR="00FE37B5" w:rsidRPr="00FE37B5" w:rsidRDefault="00FE37B5" w:rsidP="00FE37B5">
            <w:pPr>
              <w:pStyle w:val="Table-copy"/>
              <w:jc w:val="center"/>
              <w:rPr>
                <w:b/>
                <w:bCs/>
              </w:rPr>
            </w:pPr>
            <w:r w:rsidRPr="00FE37B5">
              <w:rPr>
                <w:b/>
                <w:bCs/>
              </w:rPr>
              <w:t>62</w:t>
            </w:r>
          </w:p>
        </w:tc>
      </w:tr>
    </w:tbl>
    <w:p w14:paraId="341F0085" w14:textId="704E69F6" w:rsidR="00FE37B5" w:rsidRPr="00FE37B5" w:rsidRDefault="00FE37B5" w:rsidP="00FE37B5">
      <w:pPr>
        <w:pStyle w:val="Body-copy"/>
        <w:rPr>
          <w:i/>
          <w:iCs/>
          <w:sz w:val="15"/>
          <w:szCs w:val="15"/>
        </w:rPr>
      </w:pPr>
      <w:r w:rsidRPr="00FE37B5">
        <w:rPr>
          <w:i/>
          <w:iCs/>
          <w:sz w:val="15"/>
          <w:szCs w:val="15"/>
        </w:rPr>
        <w:t xml:space="preserve">Wolverine is the largest of the Browns Range deposits which have a Total Mineral Resource of 11.7Mt @ 0.77% TREO. </w:t>
      </w:r>
    </w:p>
    <w:p w14:paraId="6C3F8244" w14:textId="66F387DA" w:rsidR="004C2149" w:rsidRPr="006133B1" w:rsidRDefault="004C2149" w:rsidP="006133B1">
      <w:pPr>
        <w:spacing w:before="0" w:after="160" w:line="259" w:lineRule="auto"/>
        <w:rPr>
          <w:i/>
          <w:iCs/>
          <w:lang w:val="en-AU"/>
        </w:rPr>
      </w:pPr>
    </w:p>
    <w:tbl>
      <w:tblPr>
        <w:tblStyle w:val="TableGrid1"/>
        <w:tblW w:w="5000" w:type="pct"/>
        <w:tblLook w:val="04A0" w:firstRow="1" w:lastRow="0" w:firstColumn="1" w:lastColumn="0" w:noHBand="0" w:noVBand="1"/>
      </w:tblPr>
      <w:tblGrid>
        <w:gridCol w:w="4248"/>
        <w:gridCol w:w="5720"/>
      </w:tblGrid>
      <w:tr w:rsidR="004C2149" w:rsidRPr="00E570B6" w14:paraId="4766931A" w14:textId="77777777" w:rsidTr="00FE37B5">
        <w:tc>
          <w:tcPr>
            <w:tcW w:w="2131" w:type="pct"/>
          </w:tcPr>
          <w:p w14:paraId="229803AA" w14:textId="487A1B58" w:rsidR="004C2149" w:rsidRPr="00FC65C4" w:rsidRDefault="004C2149" w:rsidP="00FE37B5">
            <w:pPr>
              <w:spacing w:before="120" w:after="120" w:line="240" w:lineRule="auto"/>
              <w:rPr>
                <w:b/>
                <w:bCs/>
              </w:rPr>
            </w:pPr>
            <w:r w:rsidRPr="00FC65C4">
              <w:rPr>
                <w:b/>
                <w:bCs/>
              </w:rPr>
              <w:t xml:space="preserve">Project </w:t>
            </w:r>
            <w:r w:rsidR="0039628B">
              <w:rPr>
                <w:b/>
                <w:bCs/>
              </w:rPr>
              <w:t>S</w:t>
            </w:r>
            <w:r w:rsidRPr="00FC65C4">
              <w:rPr>
                <w:b/>
                <w:bCs/>
              </w:rPr>
              <w:t>tatus</w:t>
            </w:r>
          </w:p>
        </w:tc>
        <w:tc>
          <w:tcPr>
            <w:tcW w:w="2869" w:type="pct"/>
          </w:tcPr>
          <w:p w14:paraId="3CD16042" w14:textId="43FBFA88" w:rsidR="004C2149" w:rsidRPr="00270B15" w:rsidRDefault="00FE37B5" w:rsidP="00270B15">
            <w:pPr>
              <w:pStyle w:val="Body-copy"/>
              <w:spacing w:before="120" w:after="120"/>
            </w:pPr>
            <w:r w:rsidRPr="00270B15">
              <w:t>Feasibility Study (March 2015). Based on production of RE carbonate.</w:t>
            </w:r>
          </w:p>
        </w:tc>
      </w:tr>
      <w:tr w:rsidR="004C2149" w:rsidRPr="00E570B6" w14:paraId="6E1BCBAF" w14:textId="77777777" w:rsidTr="00FE37B5">
        <w:tc>
          <w:tcPr>
            <w:tcW w:w="2131" w:type="pct"/>
          </w:tcPr>
          <w:p w14:paraId="45261F17" w14:textId="053DDDEF" w:rsidR="004C2149" w:rsidRPr="00FC65C4" w:rsidRDefault="004C2149" w:rsidP="00FE37B5">
            <w:pPr>
              <w:spacing w:before="120" w:after="120" w:line="240" w:lineRule="auto"/>
              <w:rPr>
                <w:b/>
                <w:bCs/>
              </w:rPr>
            </w:pPr>
            <w:r w:rsidRPr="00FC65C4">
              <w:rPr>
                <w:b/>
                <w:bCs/>
              </w:rPr>
              <w:t xml:space="preserve">Offtake </w:t>
            </w:r>
            <w:r w:rsidR="0039628B">
              <w:rPr>
                <w:b/>
                <w:bCs/>
              </w:rPr>
              <w:t>A</w:t>
            </w:r>
            <w:r w:rsidRPr="00FC65C4">
              <w:rPr>
                <w:b/>
                <w:bCs/>
              </w:rPr>
              <w:t>vailable</w:t>
            </w:r>
          </w:p>
        </w:tc>
        <w:tc>
          <w:tcPr>
            <w:tcW w:w="2869" w:type="pct"/>
          </w:tcPr>
          <w:p w14:paraId="62839C9B" w14:textId="1D601855" w:rsidR="004C2149" w:rsidRPr="00270B15" w:rsidRDefault="00FE37B5" w:rsidP="00270B15">
            <w:pPr>
              <w:pStyle w:val="Body-copy"/>
              <w:spacing w:before="120" w:after="120"/>
            </w:pPr>
            <w:r w:rsidRPr="00270B15">
              <w:t xml:space="preserve">Supply agreement in place with Iluka covering the initial 8+ year mine life up to 5,500 </w:t>
            </w:r>
            <w:proofErr w:type="spellStart"/>
            <w:r w:rsidRPr="00270B15">
              <w:t>tpa</w:t>
            </w:r>
            <w:proofErr w:type="spellEnd"/>
            <w:r w:rsidRPr="00270B15">
              <w:t xml:space="preserve"> TREO in xenotime concentrate and 30,500 t TREO in total.</w:t>
            </w:r>
          </w:p>
        </w:tc>
      </w:tr>
      <w:tr w:rsidR="004C2149" w:rsidRPr="00E570B6" w14:paraId="4E0FEB91" w14:textId="77777777" w:rsidTr="00FE37B5">
        <w:tc>
          <w:tcPr>
            <w:tcW w:w="2131" w:type="pct"/>
          </w:tcPr>
          <w:p w14:paraId="3B61EF90" w14:textId="1D42FBEF" w:rsidR="004C2149" w:rsidRPr="00FC65C4" w:rsidRDefault="002A7A2B" w:rsidP="00FE37B5">
            <w:pPr>
              <w:spacing w:before="120" w:after="120" w:line="240" w:lineRule="auto"/>
              <w:rPr>
                <w:b/>
                <w:bCs/>
              </w:rPr>
            </w:pPr>
            <w:r>
              <w:rPr>
                <w:b/>
                <w:bCs/>
              </w:rPr>
              <w:t>Min Mine Life (Yrs)</w:t>
            </w:r>
          </w:p>
        </w:tc>
        <w:tc>
          <w:tcPr>
            <w:tcW w:w="2869" w:type="pct"/>
          </w:tcPr>
          <w:p w14:paraId="37302BDF" w14:textId="1B4AA090" w:rsidR="004C2149" w:rsidRPr="00270B15" w:rsidRDefault="004C2149" w:rsidP="00270B15">
            <w:pPr>
              <w:pStyle w:val="Body-copy"/>
              <w:spacing w:before="120" w:after="120"/>
            </w:pPr>
            <w:r w:rsidRPr="00270B15">
              <w:t>8</w:t>
            </w:r>
          </w:p>
        </w:tc>
      </w:tr>
      <w:tr w:rsidR="004C2149" w:rsidRPr="00E570B6" w14:paraId="1EE143BF" w14:textId="77777777" w:rsidTr="00FE37B5">
        <w:tc>
          <w:tcPr>
            <w:tcW w:w="2131" w:type="pct"/>
          </w:tcPr>
          <w:p w14:paraId="53CD068C" w14:textId="1B3172A0" w:rsidR="004C2149" w:rsidRPr="00FC65C4" w:rsidRDefault="004C2149" w:rsidP="00FE37B5">
            <w:pPr>
              <w:spacing w:before="120" w:after="120" w:line="240" w:lineRule="auto"/>
              <w:rPr>
                <w:b/>
                <w:bCs/>
              </w:rPr>
            </w:pPr>
            <w:r>
              <w:rPr>
                <w:b/>
                <w:bCs/>
              </w:rPr>
              <w:t>IRR</w:t>
            </w:r>
          </w:p>
        </w:tc>
        <w:tc>
          <w:tcPr>
            <w:tcW w:w="2869" w:type="pct"/>
          </w:tcPr>
          <w:p w14:paraId="7B80FFC6" w14:textId="38C03388" w:rsidR="004C2149" w:rsidRPr="00270B15" w:rsidRDefault="004C2149" w:rsidP="00270B15">
            <w:pPr>
              <w:pStyle w:val="Body-copy"/>
              <w:spacing w:before="120" w:after="120"/>
            </w:pPr>
            <w:r w:rsidRPr="00270B15">
              <w:t>Not available until completion</w:t>
            </w:r>
            <w:r w:rsidR="00433AD2" w:rsidRPr="00270B15">
              <w:t xml:space="preserve"> </w:t>
            </w:r>
            <w:r w:rsidRPr="00270B15">
              <w:t>of DFS</w:t>
            </w:r>
          </w:p>
        </w:tc>
      </w:tr>
      <w:tr w:rsidR="004C2149" w:rsidRPr="00E570B6" w14:paraId="40632256" w14:textId="77777777" w:rsidTr="00FE37B5">
        <w:tc>
          <w:tcPr>
            <w:tcW w:w="2131" w:type="pct"/>
          </w:tcPr>
          <w:p w14:paraId="42F0B0C2" w14:textId="5B903A34" w:rsidR="004C2149" w:rsidRDefault="004C2149" w:rsidP="00FE37B5">
            <w:pPr>
              <w:spacing w:before="120" w:after="120" w:line="240" w:lineRule="auto"/>
              <w:rPr>
                <w:b/>
                <w:bCs/>
              </w:rPr>
            </w:pPr>
            <w:r>
              <w:rPr>
                <w:b/>
                <w:bCs/>
              </w:rPr>
              <w:t xml:space="preserve">Capital </w:t>
            </w:r>
            <w:r w:rsidR="0039628B">
              <w:rPr>
                <w:b/>
                <w:bCs/>
              </w:rPr>
              <w:t>C</w:t>
            </w:r>
            <w:r>
              <w:rPr>
                <w:b/>
                <w:bCs/>
              </w:rPr>
              <w:t>ost</w:t>
            </w:r>
          </w:p>
        </w:tc>
        <w:tc>
          <w:tcPr>
            <w:tcW w:w="2869" w:type="pct"/>
          </w:tcPr>
          <w:p w14:paraId="26B9C910" w14:textId="5F18D10D" w:rsidR="004C2149" w:rsidRPr="00270B15" w:rsidRDefault="003206D7" w:rsidP="00270B15">
            <w:pPr>
              <w:pStyle w:val="Body-copy"/>
              <w:spacing w:before="120" w:after="120"/>
            </w:pPr>
            <w:r w:rsidRPr="00270B15">
              <w:t>A$617m (as at Q1 2024)</w:t>
            </w:r>
          </w:p>
        </w:tc>
      </w:tr>
      <w:tr w:rsidR="004C2149" w:rsidRPr="00E570B6" w14:paraId="28DD8DFF" w14:textId="77777777" w:rsidTr="00FE37B5">
        <w:tc>
          <w:tcPr>
            <w:tcW w:w="2131" w:type="pct"/>
          </w:tcPr>
          <w:p w14:paraId="36290792" w14:textId="43C47E8C" w:rsidR="004C2149" w:rsidRDefault="004C2149" w:rsidP="00FE37B5">
            <w:pPr>
              <w:spacing w:before="120" w:after="120" w:line="240" w:lineRule="auto"/>
              <w:rPr>
                <w:b/>
                <w:bCs/>
              </w:rPr>
            </w:pPr>
            <w:r>
              <w:rPr>
                <w:b/>
                <w:bCs/>
              </w:rPr>
              <w:t>NPV</w:t>
            </w:r>
          </w:p>
        </w:tc>
        <w:tc>
          <w:tcPr>
            <w:tcW w:w="2869" w:type="pct"/>
          </w:tcPr>
          <w:p w14:paraId="5F144D12" w14:textId="4A8295E0" w:rsidR="004C2149" w:rsidRPr="00270B15" w:rsidRDefault="004C2149" w:rsidP="00270B15">
            <w:pPr>
              <w:pStyle w:val="Body-copy"/>
              <w:spacing w:before="120" w:after="120"/>
            </w:pPr>
            <w:r w:rsidRPr="00270B15">
              <w:t>Not available until completion of DFS</w:t>
            </w:r>
          </w:p>
        </w:tc>
      </w:tr>
      <w:tr w:rsidR="0039628B" w:rsidRPr="00E570B6" w14:paraId="078B307C" w14:textId="77777777" w:rsidTr="00FE37B5">
        <w:tc>
          <w:tcPr>
            <w:tcW w:w="2131" w:type="pct"/>
          </w:tcPr>
          <w:p w14:paraId="569D3D09" w14:textId="40FCBC07" w:rsidR="0039628B" w:rsidRDefault="0039628B" w:rsidP="00FE37B5">
            <w:pPr>
              <w:spacing w:before="120" w:after="120" w:line="240" w:lineRule="auto"/>
            </w:pPr>
            <w:r>
              <w:rPr>
                <w:b/>
              </w:rPr>
              <w:t>Product &amp; Annual Production Rate</w:t>
            </w:r>
          </w:p>
        </w:tc>
        <w:tc>
          <w:tcPr>
            <w:tcW w:w="2869" w:type="pct"/>
          </w:tcPr>
          <w:p w14:paraId="5DCEDF1A" w14:textId="77777777" w:rsidR="00FE37B5" w:rsidRDefault="00FE37B5" w:rsidP="00FE37B5">
            <w:pPr>
              <w:pStyle w:val="BulletList"/>
              <w:spacing w:before="120" w:after="120" w:line="240" w:lineRule="auto"/>
            </w:pPr>
            <w:r w:rsidRPr="00FE37B5">
              <w:t>REE concentrate (c.25% TREO): 18,800tpa (containing 4,700tpa TREO and 400tpa Dy</w:t>
            </w:r>
            <w:r w:rsidRPr="00FE37B5">
              <w:rPr>
                <w:vertAlign w:val="subscript"/>
              </w:rPr>
              <w:t>2</w:t>
            </w:r>
            <w:r w:rsidRPr="00FE37B5">
              <w:t>O</w:t>
            </w:r>
            <w:r w:rsidRPr="00FE37B5">
              <w:rPr>
                <w:vertAlign w:val="subscript"/>
              </w:rPr>
              <w:t>3</w:t>
            </w:r>
            <w:r w:rsidRPr="00FE37B5">
              <w:t xml:space="preserve">) </w:t>
            </w:r>
          </w:p>
          <w:p w14:paraId="2F41BA0C" w14:textId="702BDD1F" w:rsidR="0039628B" w:rsidRPr="00FE37B5" w:rsidRDefault="00FE37B5" w:rsidP="00FE37B5">
            <w:pPr>
              <w:pStyle w:val="Body-copy"/>
              <w:spacing w:before="120" w:after="120" w:line="240" w:lineRule="auto"/>
              <w:rPr>
                <w:i/>
                <w:iCs/>
                <w:sz w:val="15"/>
                <w:szCs w:val="15"/>
              </w:rPr>
            </w:pPr>
            <w:r w:rsidRPr="00FE37B5">
              <w:rPr>
                <w:i/>
                <w:iCs/>
                <w:sz w:val="15"/>
                <w:szCs w:val="15"/>
              </w:rPr>
              <w:t>(Approximate average life of mine production)</w:t>
            </w:r>
          </w:p>
        </w:tc>
      </w:tr>
    </w:tbl>
    <w:p w14:paraId="09B6C2A1" w14:textId="5EB214B7" w:rsidR="004C2149" w:rsidRDefault="00075018" w:rsidP="00075018">
      <w:pPr>
        <w:pStyle w:val="Heading-level1"/>
      </w:pPr>
      <w:r>
        <w:br w:type="page"/>
      </w:r>
      <w:r w:rsidR="004C2149" w:rsidRPr="004C2149">
        <w:lastRenderedPageBreak/>
        <w:t>Rare Earth Elements</w:t>
      </w:r>
    </w:p>
    <w:p w14:paraId="7D2821B3" w14:textId="5A9F6ACA" w:rsidR="004C2149" w:rsidRPr="004C2149" w:rsidRDefault="004C2149" w:rsidP="004C2149">
      <w:pPr>
        <w:pStyle w:val="Heading-level2"/>
      </w:pPr>
      <w:r w:rsidRPr="004C2149">
        <w:t>Donald</w:t>
      </w:r>
      <w:r w:rsidR="00121F59">
        <w:t xml:space="preserve"> Rare Earth &amp; Mineral Sands Project</w:t>
      </w:r>
      <w:r w:rsidR="00A904AA">
        <w:tab/>
        <w:t>VIC</w:t>
      </w:r>
    </w:p>
    <w:p w14:paraId="022FFB55" w14:textId="77777777" w:rsidR="004C2149" w:rsidRPr="008A7E38" w:rsidRDefault="004C2149" w:rsidP="008A7E38">
      <w:pPr>
        <w:pStyle w:val="Body-copy"/>
        <w:spacing w:after="240"/>
        <w:rPr>
          <w:b/>
          <w:bCs/>
          <w:sz w:val="26"/>
          <w:szCs w:val="26"/>
        </w:rPr>
      </w:pPr>
      <w:r w:rsidRPr="008A7E38">
        <w:rPr>
          <w:b/>
          <w:bCs/>
          <w:sz w:val="26"/>
          <w:szCs w:val="26"/>
        </w:rPr>
        <w:t xml:space="preserve">Astron Corporation Ltd </w:t>
      </w:r>
    </w:p>
    <w:p w14:paraId="07A1C4FF" w14:textId="486343D6" w:rsidR="004C2149" w:rsidRPr="008A7E38" w:rsidRDefault="004C2149" w:rsidP="008A7E38">
      <w:pPr>
        <w:pStyle w:val="Body-copy"/>
        <w:spacing w:before="120" w:after="120"/>
        <w:rPr>
          <w:b/>
          <w:bCs/>
        </w:rPr>
      </w:pPr>
      <w:r w:rsidRPr="008A7E38">
        <w:rPr>
          <w:b/>
          <w:bCs/>
        </w:rPr>
        <w:t>ASX</w:t>
      </w:r>
      <w:r w:rsidR="004C0E46" w:rsidRPr="008A7E38">
        <w:rPr>
          <w:b/>
          <w:bCs/>
        </w:rPr>
        <w:t>-listed (</w:t>
      </w:r>
      <w:r w:rsidRPr="008A7E38">
        <w:rPr>
          <w:b/>
          <w:bCs/>
        </w:rPr>
        <w:t>ATR</w:t>
      </w:r>
      <w:r w:rsidR="004C0E46" w:rsidRPr="008A7E38">
        <w:rPr>
          <w:b/>
          <w:bCs/>
        </w:rPr>
        <w:t>)</w:t>
      </w:r>
      <w:r w:rsidRPr="008A7E38">
        <w:rPr>
          <w:b/>
          <w:bCs/>
        </w:rPr>
        <w:t xml:space="preserve">   </w:t>
      </w:r>
    </w:p>
    <w:p w14:paraId="421C1216" w14:textId="3B5DAF6C" w:rsidR="008A7E38" w:rsidRPr="008A7E38" w:rsidRDefault="008A7E38" w:rsidP="008A7E38">
      <w:pPr>
        <w:pStyle w:val="Body-copy"/>
        <w:spacing w:before="120" w:after="120"/>
        <w:rPr>
          <w:b/>
          <w:bCs/>
          <w:lang w:val="en-US"/>
        </w:rPr>
      </w:pPr>
      <w:r w:rsidRPr="008A7E38">
        <w:rPr>
          <w:b/>
          <w:bCs/>
          <w:lang w:val="en-US"/>
        </w:rPr>
        <w:t>Commodity(</w:t>
      </w:r>
      <w:proofErr w:type="spellStart"/>
      <w:r w:rsidRPr="008A7E38">
        <w:rPr>
          <w:b/>
          <w:bCs/>
          <w:lang w:val="en-US"/>
        </w:rPr>
        <w:t>ies</w:t>
      </w:r>
      <w:proofErr w:type="spellEnd"/>
      <w:r w:rsidRPr="008A7E38">
        <w:rPr>
          <w:b/>
          <w:bCs/>
          <w:lang w:val="en-US"/>
        </w:rPr>
        <w:t>): Rare Earth Elements, Zirconium, Titanium</w:t>
      </w:r>
    </w:p>
    <w:p w14:paraId="055EFBAB" w14:textId="77777777" w:rsidR="008A7E38" w:rsidRDefault="008A7E38" w:rsidP="000A5C5C">
      <w:pPr>
        <w:pStyle w:val="Body-copy"/>
        <w:spacing w:before="120"/>
      </w:pPr>
    </w:p>
    <w:p w14:paraId="2CA6089A" w14:textId="77777777" w:rsidR="004C2149" w:rsidRPr="004C2149" w:rsidRDefault="004C2149" w:rsidP="004C2149">
      <w:pPr>
        <w:pStyle w:val="Heading-level3"/>
      </w:pPr>
      <w:r w:rsidRPr="004C2149">
        <w:t xml:space="preserve">Investment summary </w:t>
      </w:r>
    </w:p>
    <w:p w14:paraId="52A75A24" w14:textId="77777777" w:rsidR="008A7E38" w:rsidRPr="008A7E38" w:rsidRDefault="008A7E38" w:rsidP="008A7E38">
      <w:pPr>
        <w:pStyle w:val="Body-copy"/>
      </w:pPr>
      <w:r w:rsidRPr="008A7E38">
        <w:t xml:space="preserve">The Donald Rare Earth and Mineral Sands Project (Donald) </w:t>
      </w:r>
      <w:proofErr w:type="gramStart"/>
      <w:r w:rsidRPr="008A7E38">
        <w:t>is</w:t>
      </w:r>
      <w:proofErr w:type="gramEnd"/>
      <w:r w:rsidRPr="008A7E38">
        <w:t xml:space="preserve"> a Tier 1 critical minerals project, comprising the world’s largest zircon resource and the fourth largest rare-earth resource outside of China. Donald is significantly advanced with a Phase 1 Definitive Feasibility Study completed in 2023 demonstrating attractive economics. The Project has a positively assessed EES, mining license and a federal EPBC license. Rare earth minerals from Donald are planned to be processed into oxides at JV partner Energy Fuels Inc’s White Mesa Mill in Utah. Energy Fuels will fund A$180m of project development costs to earn a 49% interest in the project. Heavy mineral concentrate (HMC) offtake negotiations are ongoing. </w:t>
      </w:r>
    </w:p>
    <w:p w14:paraId="66039931" w14:textId="77777777" w:rsidR="004C2149" w:rsidRPr="004C2149" w:rsidRDefault="004C2149" w:rsidP="004C2149">
      <w:pPr>
        <w:pStyle w:val="Heading-level3"/>
      </w:pPr>
      <w:r w:rsidRPr="004C2149">
        <w:t xml:space="preserve">Project description </w:t>
      </w:r>
    </w:p>
    <w:p w14:paraId="5D84B349" w14:textId="77777777" w:rsidR="008A7E38" w:rsidRPr="008A7E38" w:rsidRDefault="008A7E38" w:rsidP="008A7E38">
      <w:pPr>
        <w:pStyle w:val="Body-copy"/>
      </w:pPr>
      <w:r w:rsidRPr="008A7E38">
        <w:t>Mining operations will consist of conventional open-pit dry-mining methods. Phase 1 will produce 229ktpa of HMC containing zircon and titanium feedstock, and 7ktpa of rare earth element concentrate (REEC) bearing rare earth minerals of monazite and xenotime. Phase 2 will double mining throughput and add on-site processing of HMC to final zircon and titania products. Extensive metallurgical test work has produced a flowsheet with high recoveries, proven at a pilot-plant scale. The Company is targeting a Final Investment Decision (FID) for Phase 1 during 2025 which includes updated project economics. Key work streams to be completed prior to FID include engineering and design, mining contract tender preparation, equipment supply negotiations, geotechnical assessment, updated mine plan and optimisation studies. Donald has an attractive mineral assemblage, a large proportion of the zircon resource is premium grade, and a significant heavy rare earth component crucial for permanent magnets.</w:t>
      </w:r>
    </w:p>
    <w:p w14:paraId="5A9363ED" w14:textId="77777777" w:rsidR="004C0E46" w:rsidRDefault="004C0E46">
      <w:pPr>
        <w:spacing w:before="0" w:after="160" w:line="259" w:lineRule="auto"/>
        <w:rPr>
          <w:b/>
          <w:bCs/>
          <w:lang w:val="en-AU"/>
        </w:rPr>
      </w:pPr>
      <w:r>
        <w:rPr>
          <w:b/>
          <w:bCs/>
        </w:rPr>
        <w:br w:type="page"/>
      </w:r>
    </w:p>
    <w:p w14:paraId="6B7D75D5" w14:textId="77777777" w:rsidR="00121F59" w:rsidRPr="00121F59" w:rsidRDefault="00121F59" w:rsidP="00121F59">
      <w:pPr>
        <w:pStyle w:val="Body-copy"/>
        <w:spacing w:after="240"/>
      </w:pPr>
      <w:r w:rsidRPr="00121F59">
        <w:rPr>
          <w:b/>
          <w:bCs/>
        </w:rPr>
        <w:lastRenderedPageBreak/>
        <w:t>Mineral Resources as at Dec-22:</w:t>
      </w:r>
      <w:r w:rsidRPr="00121F59">
        <w:br/>
        <w:t>(where VHM data is available reported above a 1% total HM cut-off grade)</w:t>
      </w:r>
    </w:p>
    <w:tbl>
      <w:tblPr>
        <w:tblStyle w:val="TableGrid1"/>
        <w:tblW w:w="0" w:type="auto"/>
        <w:tblLayout w:type="fixed"/>
        <w:tblLook w:val="0020" w:firstRow="1" w:lastRow="0" w:firstColumn="0" w:lastColumn="0" w:noHBand="0" w:noVBand="0"/>
      </w:tblPr>
      <w:tblGrid>
        <w:gridCol w:w="1271"/>
        <w:gridCol w:w="992"/>
        <w:gridCol w:w="1134"/>
        <w:gridCol w:w="993"/>
        <w:gridCol w:w="1559"/>
        <w:gridCol w:w="1276"/>
        <w:gridCol w:w="1417"/>
        <w:gridCol w:w="1276"/>
      </w:tblGrid>
      <w:tr w:rsidR="004C2149" w:rsidRPr="004C2149" w14:paraId="16AB9894" w14:textId="77777777" w:rsidTr="00A004CA">
        <w:trPr>
          <w:trHeight w:val="544"/>
        </w:trPr>
        <w:tc>
          <w:tcPr>
            <w:tcW w:w="1271" w:type="dxa"/>
          </w:tcPr>
          <w:p w14:paraId="749685CC" w14:textId="77777777" w:rsidR="004C2149" w:rsidRPr="00A004CA" w:rsidRDefault="004C2149" w:rsidP="0023114C">
            <w:pPr>
              <w:pStyle w:val="Body-copy"/>
              <w:spacing w:before="120" w:after="120" w:line="240" w:lineRule="auto"/>
              <w:rPr>
                <w:b/>
                <w:bCs/>
                <w:sz w:val="18"/>
                <w:szCs w:val="18"/>
              </w:rPr>
            </w:pPr>
            <w:r w:rsidRPr="00A004CA">
              <w:rPr>
                <w:b/>
                <w:bCs/>
                <w:sz w:val="18"/>
                <w:szCs w:val="18"/>
              </w:rPr>
              <w:t>Resource</w:t>
            </w:r>
          </w:p>
          <w:p w14:paraId="69E661BB" w14:textId="4D97CBB5" w:rsidR="004C2149" w:rsidRPr="00A004CA" w:rsidRDefault="004C2149" w:rsidP="0023114C">
            <w:pPr>
              <w:pStyle w:val="Body-copy"/>
              <w:spacing w:before="120" w:after="120" w:line="240" w:lineRule="auto"/>
              <w:rPr>
                <w:b/>
                <w:bCs/>
                <w:sz w:val="18"/>
                <w:szCs w:val="18"/>
              </w:rPr>
            </w:pPr>
            <w:r w:rsidRPr="00A004CA">
              <w:rPr>
                <w:b/>
                <w:bCs/>
                <w:sz w:val="18"/>
                <w:szCs w:val="18"/>
              </w:rPr>
              <w:t>Category</w:t>
            </w:r>
          </w:p>
        </w:tc>
        <w:tc>
          <w:tcPr>
            <w:tcW w:w="992" w:type="dxa"/>
          </w:tcPr>
          <w:p w14:paraId="0D26C12F" w14:textId="77777777" w:rsidR="004C2149" w:rsidRPr="00A004CA" w:rsidRDefault="004C2149" w:rsidP="0023114C">
            <w:pPr>
              <w:pStyle w:val="Body-copy"/>
              <w:spacing w:before="120" w:after="120" w:line="240" w:lineRule="auto"/>
              <w:jc w:val="center"/>
              <w:rPr>
                <w:b/>
                <w:bCs/>
                <w:sz w:val="18"/>
                <w:szCs w:val="18"/>
              </w:rPr>
            </w:pPr>
            <w:r w:rsidRPr="00A004CA">
              <w:rPr>
                <w:b/>
                <w:bCs/>
                <w:sz w:val="18"/>
                <w:szCs w:val="18"/>
              </w:rPr>
              <w:t>Tonnes</w:t>
            </w:r>
          </w:p>
          <w:p w14:paraId="46402D68" w14:textId="22CDF314" w:rsidR="004C2149" w:rsidRPr="00A004CA" w:rsidRDefault="004C2149" w:rsidP="0023114C">
            <w:pPr>
              <w:pStyle w:val="Body-copy"/>
              <w:spacing w:before="120" w:after="120" w:line="240" w:lineRule="auto"/>
              <w:jc w:val="center"/>
              <w:rPr>
                <w:b/>
                <w:bCs/>
                <w:sz w:val="18"/>
                <w:szCs w:val="18"/>
              </w:rPr>
            </w:pPr>
            <w:r w:rsidRPr="00A004CA">
              <w:rPr>
                <w:b/>
                <w:bCs/>
                <w:sz w:val="18"/>
                <w:szCs w:val="18"/>
              </w:rPr>
              <w:t>(Mt)</w:t>
            </w:r>
          </w:p>
        </w:tc>
        <w:tc>
          <w:tcPr>
            <w:tcW w:w="1134" w:type="dxa"/>
          </w:tcPr>
          <w:p w14:paraId="4A8C1573" w14:textId="40D16AAE" w:rsidR="004C2149" w:rsidRPr="00A004CA" w:rsidRDefault="00121F59" w:rsidP="0023114C">
            <w:pPr>
              <w:pStyle w:val="Body-copy"/>
              <w:spacing w:before="120" w:after="120" w:line="240" w:lineRule="auto"/>
              <w:jc w:val="center"/>
              <w:rPr>
                <w:b/>
                <w:bCs/>
                <w:sz w:val="18"/>
                <w:szCs w:val="18"/>
              </w:rPr>
            </w:pPr>
            <w:r>
              <w:rPr>
                <w:b/>
                <w:bCs/>
                <w:sz w:val="18"/>
                <w:szCs w:val="18"/>
              </w:rPr>
              <w:t xml:space="preserve">Total </w:t>
            </w:r>
            <w:r w:rsidR="004C2149" w:rsidRPr="00A004CA">
              <w:rPr>
                <w:b/>
                <w:bCs/>
                <w:sz w:val="18"/>
                <w:szCs w:val="18"/>
              </w:rPr>
              <w:t>HM</w:t>
            </w:r>
          </w:p>
          <w:p w14:paraId="271ACCE5" w14:textId="7B1FBB2F" w:rsidR="004C2149" w:rsidRPr="00A004CA" w:rsidRDefault="004C2149" w:rsidP="0023114C">
            <w:pPr>
              <w:pStyle w:val="Body-copy"/>
              <w:spacing w:before="120" w:after="120" w:line="240" w:lineRule="auto"/>
              <w:jc w:val="center"/>
              <w:rPr>
                <w:b/>
                <w:bCs/>
                <w:sz w:val="18"/>
                <w:szCs w:val="18"/>
              </w:rPr>
            </w:pPr>
            <w:r w:rsidRPr="00A004CA">
              <w:rPr>
                <w:b/>
                <w:bCs/>
                <w:sz w:val="18"/>
                <w:szCs w:val="18"/>
              </w:rPr>
              <w:t>(%)</w:t>
            </w:r>
          </w:p>
        </w:tc>
        <w:tc>
          <w:tcPr>
            <w:tcW w:w="993" w:type="dxa"/>
          </w:tcPr>
          <w:p w14:paraId="07376F9E" w14:textId="77777777" w:rsidR="004C2149" w:rsidRPr="00A004CA" w:rsidRDefault="004C2149" w:rsidP="0023114C">
            <w:pPr>
              <w:pStyle w:val="Body-copy"/>
              <w:spacing w:before="120" w:after="120" w:line="240" w:lineRule="auto"/>
              <w:jc w:val="center"/>
              <w:rPr>
                <w:b/>
                <w:bCs/>
                <w:sz w:val="18"/>
                <w:szCs w:val="18"/>
              </w:rPr>
            </w:pPr>
            <w:r w:rsidRPr="00A004CA">
              <w:rPr>
                <w:b/>
                <w:bCs/>
                <w:sz w:val="18"/>
                <w:szCs w:val="18"/>
              </w:rPr>
              <w:t>Zircon</w:t>
            </w:r>
          </w:p>
          <w:p w14:paraId="4A332610" w14:textId="74C1B5BF" w:rsidR="004C2149" w:rsidRPr="00A004CA" w:rsidRDefault="004C2149" w:rsidP="0023114C">
            <w:pPr>
              <w:pStyle w:val="Body-copy"/>
              <w:spacing w:before="120" w:after="120" w:line="240" w:lineRule="auto"/>
              <w:jc w:val="center"/>
              <w:rPr>
                <w:b/>
                <w:bCs/>
                <w:sz w:val="18"/>
                <w:szCs w:val="18"/>
              </w:rPr>
            </w:pPr>
            <w:r w:rsidRPr="00A004CA">
              <w:rPr>
                <w:b/>
                <w:bCs/>
                <w:sz w:val="18"/>
                <w:szCs w:val="18"/>
              </w:rPr>
              <w:t>(%)</w:t>
            </w:r>
          </w:p>
        </w:tc>
        <w:tc>
          <w:tcPr>
            <w:tcW w:w="1559" w:type="dxa"/>
          </w:tcPr>
          <w:p w14:paraId="5A7004CF" w14:textId="77777777" w:rsidR="008845E2" w:rsidRDefault="004C2149" w:rsidP="0023114C">
            <w:pPr>
              <w:pStyle w:val="Body-copy"/>
              <w:spacing w:before="120" w:after="120" w:line="240" w:lineRule="auto"/>
              <w:jc w:val="center"/>
              <w:rPr>
                <w:b/>
                <w:bCs/>
                <w:sz w:val="18"/>
                <w:szCs w:val="18"/>
              </w:rPr>
            </w:pPr>
            <w:r w:rsidRPr="00A004CA">
              <w:rPr>
                <w:b/>
                <w:bCs/>
                <w:sz w:val="18"/>
                <w:szCs w:val="18"/>
              </w:rPr>
              <w:t>Rutile/</w:t>
            </w:r>
          </w:p>
          <w:p w14:paraId="2748087C" w14:textId="7FB4E988" w:rsidR="004C2149" w:rsidRPr="00A004CA" w:rsidRDefault="004C2149" w:rsidP="0023114C">
            <w:pPr>
              <w:pStyle w:val="Body-copy"/>
              <w:spacing w:before="120" w:after="120" w:line="240" w:lineRule="auto"/>
              <w:jc w:val="center"/>
              <w:rPr>
                <w:b/>
                <w:bCs/>
                <w:sz w:val="18"/>
                <w:szCs w:val="18"/>
              </w:rPr>
            </w:pPr>
            <w:r w:rsidRPr="00A004CA">
              <w:rPr>
                <w:b/>
                <w:bCs/>
                <w:sz w:val="18"/>
                <w:szCs w:val="18"/>
              </w:rPr>
              <w:t>Anatase</w:t>
            </w:r>
            <w:r w:rsidR="00A004CA" w:rsidRPr="00A004CA">
              <w:rPr>
                <w:b/>
                <w:bCs/>
                <w:sz w:val="18"/>
                <w:szCs w:val="18"/>
              </w:rPr>
              <w:t xml:space="preserve"> </w:t>
            </w:r>
            <w:r w:rsidRPr="00A004CA">
              <w:rPr>
                <w:b/>
                <w:bCs/>
                <w:sz w:val="18"/>
                <w:szCs w:val="18"/>
              </w:rPr>
              <w:t>(%)</w:t>
            </w:r>
          </w:p>
        </w:tc>
        <w:tc>
          <w:tcPr>
            <w:tcW w:w="1276" w:type="dxa"/>
          </w:tcPr>
          <w:p w14:paraId="6F366B16" w14:textId="77777777" w:rsidR="004C2149" w:rsidRPr="00A004CA" w:rsidRDefault="004C2149" w:rsidP="0023114C">
            <w:pPr>
              <w:pStyle w:val="Body-copy"/>
              <w:spacing w:before="120" w:after="120" w:line="240" w:lineRule="auto"/>
              <w:jc w:val="center"/>
              <w:rPr>
                <w:b/>
                <w:bCs/>
                <w:sz w:val="18"/>
                <w:szCs w:val="18"/>
              </w:rPr>
            </w:pPr>
            <w:r w:rsidRPr="00A004CA">
              <w:rPr>
                <w:b/>
                <w:bCs/>
                <w:sz w:val="18"/>
                <w:szCs w:val="18"/>
              </w:rPr>
              <w:t>Ilmenite</w:t>
            </w:r>
          </w:p>
          <w:p w14:paraId="117A3A44" w14:textId="15B727FA" w:rsidR="004C2149" w:rsidRPr="00A004CA" w:rsidRDefault="004C2149" w:rsidP="0023114C">
            <w:pPr>
              <w:pStyle w:val="Body-copy"/>
              <w:spacing w:before="120" w:after="120" w:line="240" w:lineRule="auto"/>
              <w:jc w:val="center"/>
              <w:rPr>
                <w:b/>
                <w:bCs/>
                <w:sz w:val="18"/>
                <w:szCs w:val="18"/>
              </w:rPr>
            </w:pPr>
            <w:r w:rsidRPr="00A004CA">
              <w:rPr>
                <w:b/>
                <w:bCs/>
                <w:sz w:val="18"/>
                <w:szCs w:val="18"/>
              </w:rPr>
              <w:t>(%)</w:t>
            </w:r>
          </w:p>
        </w:tc>
        <w:tc>
          <w:tcPr>
            <w:tcW w:w="1417" w:type="dxa"/>
          </w:tcPr>
          <w:p w14:paraId="70D48514" w14:textId="77777777" w:rsidR="004C2149" w:rsidRPr="00A004CA" w:rsidRDefault="004C2149" w:rsidP="0023114C">
            <w:pPr>
              <w:pStyle w:val="Body-copy"/>
              <w:spacing w:before="120" w:after="120" w:line="240" w:lineRule="auto"/>
              <w:jc w:val="center"/>
              <w:rPr>
                <w:b/>
                <w:bCs/>
                <w:sz w:val="18"/>
                <w:szCs w:val="18"/>
              </w:rPr>
            </w:pPr>
            <w:r w:rsidRPr="00A004CA">
              <w:rPr>
                <w:b/>
                <w:bCs/>
                <w:sz w:val="18"/>
                <w:szCs w:val="18"/>
              </w:rPr>
              <w:t>Leucoxene</w:t>
            </w:r>
          </w:p>
          <w:p w14:paraId="191A058B" w14:textId="24023EF0" w:rsidR="004C2149" w:rsidRPr="00A004CA" w:rsidRDefault="004C2149" w:rsidP="0023114C">
            <w:pPr>
              <w:pStyle w:val="Body-copy"/>
              <w:spacing w:before="120" w:after="120" w:line="240" w:lineRule="auto"/>
              <w:jc w:val="center"/>
              <w:rPr>
                <w:b/>
                <w:bCs/>
                <w:sz w:val="18"/>
                <w:szCs w:val="18"/>
              </w:rPr>
            </w:pPr>
            <w:r w:rsidRPr="00A004CA">
              <w:rPr>
                <w:b/>
                <w:bCs/>
                <w:sz w:val="18"/>
                <w:szCs w:val="18"/>
              </w:rPr>
              <w:t>(%)</w:t>
            </w:r>
          </w:p>
        </w:tc>
        <w:tc>
          <w:tcPr>
            <w:tcW w:w="1276" w:type="dxa"/>
          </w:tcPr>
          <w:p w14:paraId="7D88AA03" w14:textId="77777777" w:rsidR="004C2149" w:rsidRPr="00A004CA" w:rsidRDefault="004C2149" w:rsidP="0023114C">
            <w:pPr>
              <w:pStyle w:val="Body-copy"/>
              <w:spacing w:before="120" w:after="120" w:line="240" w:lineRule="auto"/>
              <w:jc w:val="center"/>
              <w:rPr>
                <w:b/>
                <w:bCs/>
                <w:sz w:val="18"/>
                <w:szCs w:val="18"/>
              </w:rPr>
            </w:pPr>
            <w:r w:rsidRPr="00A004CA">
              <w:rPr>
                <w:b/>
                <w:bCs/>
                <w:sz w:val="18"/>
                <w:szCs w:val="18"/>
              </w:rPr>
              <w:t>Monazite</w:t>
            </w:r>
          </w:p>
          <w:p w14:paraId="165359E0" w14:textId="7EEF2E05" w:rsidR="004C2149" w:rsidRPr="00A004CA" w:rsidRDefault="004C2149" w:rsidP="0023114C">
            <w:pPr>
              <w:pStyle w:val="Body-copy"/>
              <w:spacing w:before="120" w:after="120" w:line="240" w:lineRule="auto"/>
              <w:jc w:val="center"/>
              <w:rPr>
                <w:b/>
                <w:bCs/>
                <w:sz w:val="18"/>
                <w:szCs w:val="18"/>
              </w:rPr>
            </w:pPr>
            <w:r w:rsidRPr="00A004CA">
              <w:rPr>
                <w:b/>
                <w:bCs/>
                <w:sz w:val="18"/>
                <w:szCs w:val="18"/>
              </w:rPr>
              <w:t>(%)</w:t>
            </w:r>
          </w:p>
        </w:tc>
      </w:tr>
      <w:tr w:rsidR="004C2149" w:rsidRPr="004C2149" w14:paraId="6442CB83" w14:textId="77777777" w:rsidTr="00A004CA">
        <w:trPr>
          <w:trHeight w:val="60"/>
        </w:trPr>
        <w:tc>
          <w:tcPr>
            <w:tcW w:w="1271" w:type="dxa"/>
          </w:tcPr>
          <w:p w14:paraId="21166A26" w14:textId="77777777" w:rsidR="004C2149" w:rsidRPr="00A004CA" w:rsidRDefault="004C2149" w:rsidP="00A004CA">
            <w:pPr>
              <w:pStyle w:val="Body-copy"/>
              <w:spacing w:before="100" w:after="100" w:line="240" w:lineRule="auto"/>
              <w:rPr>
                <w:sz w:val="18"/>
                <w:szCs w:val="18"/>
              </w:rPr>
            </w:pPr>
            <w:r w:rsidRPr="00A004CA">
              <w:rPr>
                <w:sz w:val="18"/>
                <w:szCs w:val="18"/>
              </w:rPr>
              <w:t>Measured</w:t>
            </w:r>
          </w:p>
        </w:tc>
        <w:tc>
          <w:tcPr>
            <w:tcW w:w="992" w:type="dxa"/>
          </w:tcPr>
          <w:p w14:paraId="73F2F776" w14:textId="77777777" w:rsidR="004C2149" w:rsidRPr="00A004CA" w:rsidRDefault="004C2149" w:rsidP="00A004CA">
            <w:pPr>
              <w:pStyle w:val="Body-copy"/>
              <w:spacing w:before="100" w:after="100" w:line="240" w:lineRule="auto"/>
              <w:jc w:val="center"/>
              <w:rPr>
                <w:sz w:val="18"/>
                <w:szCs w:val="18"/>
              </w:rPr>
            </w:pPr>
            <w:r w:rsidRPr="00A004CA">
              <w:rPr>
                <w:sz w:val="18"/>
                <w:szCs w:val="18"/>
              </w:rPr>
              <w:t>579</w:t>
            </w:r>
          </w:p>
        </w:tc>
        <w:tc>
          <w:tcPr>
            <w:tcW w:w="1134" w:type="dxa"/>
          </w:tcPr>
          <w:p w14:paraId="4B0C6AE5" w14:textId="77777777" w:rsidR="004C2149" w:rsidRPr="00A004CA" w:rsidRDefault="004C2149" w:rsidP="00A004CA">
            <w:pPr>
              <w:pStyle w:val="Body-copy"/>
              <w:spacing w:before="100" w:after="100" w:line="240" w:lineRule="auto"/>
              <w:jc w:val="center"/>
              <w:rPr>
                <w:sz w:val="18"/>
                <w:szCs w:val="18"/>
              </w:rPr>
            </w:pPr>
            <w:r w:rsidRPr="00A004CA">
              <w:rPr>
                <w:sz w:val="18"/>
                <w:szCs w:val="18"/>
              </w:rPr>
              <w:t>4.6</w:t>
            </w:r>
          </w:p>
        </w:tc>
        <w:tc>
          <w:tcPr>
            <w:tcW w:w="993" w:type="dxa"/>
          </w:tcPr>
          <w:p w14:paraId="366DA4F0" w14:textId="77777777" w:rsidR="004C2149" w:rsidRPr="00A004CA" w:rsidRDefault="004C2149" w:rsidP="00A004CA">
            <w:pPr>
              <w:pStyle w:val="Body-copy"/>
              <w:spacing w:before="100" w:after="100" w:line="240" w:lineRule="auto"/>
              <w:jc w:val="center"/>
              <w:rPr>
                <w:sz w:val="18"/>
                <w:szCs w:val="18"/>
              </w:rPr>
            </w:pPr>
            <w:r w:rsidRPr="00A004CA">
              <w:rPr>
                <w:sz w:val="18"/>
                <w:szCs w:val="18"/>
              </w:rPr>
              <w:t>18</w:t>
            </w:r>
          </w:p>
        </w:tc>
        <w:tc>
          <w:tcPr>
            <w:tcW w:w="1559" w:type="dxa"/>
          </w:tcPr>
          <w:p w14:paraId="275D6B8C" w14:textId="77777777" w:rsidR="004C2149" w:rsidRPr="00A004CA" w:rsidRDefault="004C2149" w:rsidP="00A004CA">
            <w:pPr>
              <w:pStyle w:val="Body-copy"/>
              <w:spacing w:before="100" w:after="100" w:line="240" w:lineRule="auto"/>
              <w:jc w:val="center"/>
              <w:rPr>
                <w:sz w:val="18"/>
                <w:szCs w:val="18"/>
              </w:rPr>
            </w:pPr>
            <w:r w:rsidRPr="00A004CA">
              <w:rPr>
                <w:sz w:val="18"/>
                <w:szCs w:val="18"/>
              </w:rPr>
              <w:t>8</w:t>
            </w:r>
          </w:p>
        </w:tc>
        <w:tc>
          <w:tcPr>
            <w:tcW w:w="1276" w:type="dxa"/>
          </w:tcPr>
          <w:p w14:paraId="45F3A3F7" w14:textId="77777777" w:rsidR="004C2149" w:rsidRPr="00A004CA" w:rsidRDefault="004C2149" w:rsidP="00A004CA">
            <w:pPr>
              <w:pStyle w:val="Body-copy"/>
              <w:spacing w:before="100" w:after="100" w:line="240" w:lineRule="auto"/>
              <w:jc w:val="center"/>
              <w:rPr>
                <w:sz w:val="18"/>
                <w:szCs w:val="18"/>
              </w:rPr>
            </w:pPr>
            <w:r w:rsidRPr="00A004CA">
              <w:rPr>
                <w:sz w:val="18"/>
                <w:szCs w:val="18"/>
              </w:rPr>
              <w:t>25</w:t>
            </w:r>
          </w:p>
        </w:tc>
        <w:tc>
          <w:tcPr>
            <w:tcW w:w="1417" w:type="dxa"/>
          </w:tcPr>
          <w:p w14:paraId="2EE606DC" w14:textId="77777777" w:rsidR="004C2149" w:rsidRPr="00A004CA" w:rsidRDefault="004C2149" w:rsidP="00A004CA">
            <w:pPr>
              <w:pStyle w:val="Body-copy"/>
              <w:spacing w:before="100" w:after="100" w:line="240" w:lineRule="auto"/>
              <w:jc w:val="center"/>
              <w:rPr>
                <w:sz w:val="18"/>
                <w:szCs w:val="18"/>
              </w:rPr>
            </w:pPr>
            <w:r w:rsidRPr="00A004CA">
              <w:rPr>
                <w:sz w:val="18"/>
                <w:szCs w:val="18"/>
              </w:rPr>
              <w:t>22</w:t>
            </w:r>
          </w:p>
        </w:tc>
        <w:tc>
          <w:tcPr>
            <w:tcW w:w="1276" w:type="dxa"/>
          </w:tcPr>
          <w:p w14:paraId="49A1EE61" w14:textId="77777777" w:rsidR="004C2149" w:rsidRPr="00A004CA" w:rsidRDefault="004C2149" w:rsidP="00A004CA">
            <w:pPr>
              <w:pStyle w:val="Body-copy"/>
              <w:spacing w:before="100" w:after="100" w:line="240" w:lineRule="auto"/>
              <w:jc w:val="center"/>
              <w:rPr>
                <w:sz w:val="18"/>
                <w:szCs w:val="18"/>
              </w:rPr>
            </w:pPr>
            <w:r w:rsidRPr="00A004CA">
              <w:rPr>
                <w:sz w:val="18"/>
                <w:szCs w:val="18"/>
              </w:rPr>
              <w:t>1.9</w:t>
            </w:r>
          </w:p>
        </w:tc>
      </w:tr>
      <w:tr w:rsidR="004C2149" w:rsidRPr="004C2149" w14:paraId="101D8144" w14:textId="77777777" w:rsidTr="00A004CA">
        <w:trPr>
          <w:trHeight w:val="60"/>
        </w:trPr>
        <w:tc>
          <w:tcPr>
            <w:tcW w:w="1271" w:type="dxa"/>
          </w:tcPr>
          <w:p w14:paraId="71865D58" w14:textId="77777777" w:rsidR="004C2149" w:rsidRPr="00A004CA" w:rsidRDefault="004C2149" w:rsidP="00A004CA">
            <w:pPr>
              <w:pStyle w:val="Body-copy"/>
              <w:spacing w:before="100" w:after="100" w:line="240" w:lineRule="auto"/>
              <w:rPr>
                <w:sz w:val="18"/>
                <w:szCs w:val="18"/>
              </w:rPr>
            </w:pPr>
            <w:r w:rsidRPr="00A004CA">
              <w:rPr>
                <w:sz w:val="18"/>
                <w:szCs w:val="18"/>
              </w:rPr>
              <w:t>Indicated</w:t>
            </w:r>
          </w:p>
        </w:tc>
        <w:tc>
          <w:tcPr>
            <w:tcW w:w="992" w:type="dxa"/>
          </w:tcPr>
          <w:p w14:paraId="4AB7E35E" w14:textId="77777777" w:rsidR="004C2149" w:rsidRPr="00A004CA" w:rsidRDefault="004C2149" w:rsidP="00A004CA">
            <w:pPr>
              <w:pStyle w:val="Body-copy"/>
              <w:spacing w:before="100" w:after="100" w:line="240" w:lineRule="auto"/>
              <w:jc w:val="center"/>
              <w:rPr>
                <w:sz w:val="18"/>
                <w:szCs w:val="18"/>
              </w:rPr>
            </w:pPr>
            <w:r w:rsidRPr="00A004CA">
              <w:rPr>
                <w:sz w:val="18"/>
                <w:szCs w:val="18"/>
              </w:rPr>
              <w:t>1,232</w:t>
            </w:r>
          </w:p>
        </w:tc>
        <w:tc>
          <w:tcPr>
            <w:tcW w:w="1134" w:type="dxa"/>
          </w:tcPr>
          <w:p w14:paraId="0B9A644B" w14:textId="77777777" w:rsidR="004C2149" w:rsidRPr="00A004CA" w:rsidRDefault="004C2149" w:rsidP="00A004CA">
            <w:pPr>
              <w:pStyle w:val="Body-copy"/>
              <w:spacing w:before="100" w:after="100" w:line="240" w:lineRule="auto"/>
              <w:jc w:val="center"/>
              <w:rPr>
                <w:sz w:val="18"/>
                <w:szCs w:val="18"/>
              </w:rPr>
            </w:pPr>
            <w:r w:rsidRPr="00A004CA">
              <w:rPr>
                <w:sz w:val="18"/>
                <w:szCs w:val="18"/>
              </w:rPr>
              <w:t>4.5</w:t>
            </w:r>
          </w:p>
        </w:tc>
        <w:tc>
          <w:tcPr>
            <w:tcW w:w="993" w:type="dxa"/>
          </w:tcPr>
          <w:p w14:paraId="3D064E3D" w14:textId="77777777" w:rsidR="004C2149" w:rsidRPr="00A004CA" w:rsidRDefault="004C2149" w:rsidP="00A004CA">
            <w:pPr>
              <w:pStyle w:val="Body-copy"/>
              <w:spacing w:before="100" w:after="100" w:line="240" w:lineRule="auto"/>
              <w:jc w:val="center"/>
              <w:rPr>
                <w:sz w:val="18"/>
                <w:szCs w:val="18"/>
              </w:rPr>
            </w:pPr>
            <w:r w:rsidRPr="00A004CA">
              <w:rPr>
                <w:sz w:val="18"/>
                <w:szCs w:val="18"/>
              </w:rPr>
              <w:t>17</w:t>
            </w:r>
          </w:p>
        </w:tc>
        <w:tc>
          <w:tcPr>
            <w:tcW w:w="1559" w:type="dxa"/>
          </w:tcPr>
          <w:p w14:paraId="35F44E75" w14:textId="77777777" w:rsidR="004C2149" w:rsidRPr="00A004CA" w:rsidRDefault="004C2149" w:rsidP="00A004CA">
            <w:pPr>
              <w:pStyle w:val="Body-copy"/>
              <w:spacing w:before="100" w:after="100" w:line="240" w:lineRule="auto"/>
              <w:jc w:val="center"/>
              <w:rPr>
                <w:sz w:val="18"/>
                <w:szCs w:val="18"/>
              </w:rPr>
            </w:pPr>
            <w:r w:rsidRPr="00A004CA">
              <w:rPr>
                <w:sz w:val="18"/>
                <w:szCs w:val="18"/>
              </w:rPr>
              <w:t>8</w:t>
            </w:r>
          </w:p>
        </w:tc>
        <w:tc>
          <w:tcPr>
            <w:tcW w:w="1276" w:type="dxa"/>
          </w:tcPr>
          <w:p w14:paraId="78729F3D" w14:textId="77777777" w:rsidR="004C2149" w:rsidRPr="00A004CA" w:rsidRDefault="004C2149" w:rsidP="00A004CA">
            <w:pPr>
              <w:pStyle w:val="Body-copy"/>
              <w:spacing w:before="100" w:after="100" w:line="240" w:lineRule="auto"/>
              <w:jc w:val="center"/>
              <w:rPr>
                <w:sz w:val="18"/>
                <w:szCs w:val="18"/>
              </w:rPr>
            </w:pPr>
            <w:r w:rsidRPr="00A004CA">
              <w:rPr>
                <w:sz w:val="18"/>
                <w:szCs w:val="18"/>
              </w:rPr>
              <w:t>31</w:t>
            </w:r>
          </w:p>
        </w:tc>
        <w:tc>
          <w:tcPr>
            <w:tcW w:w="1417" w:type="dxa"/>
          </w:tcPr>
          <w:p w14:paraId="6053E4F7" w14:textId="77777777" w:rsidR="004C2149" w:rsidRPr="00A004CA" w:rsidRDefault="004C2149" w:rsidP="00A004CA">
            <w:pPr>
              <w:pStyle w:val="Body-copy"/>
              <w:spacing w:before="100" w:after="100" w:line="240" w:lineRule="auto"/>
              <w:jc w:val="center"/>
              <w:rPr>
                <w:sz w:val="18"/>
                <w:szCs w:val="18"/>
              </w:rPr>
            </w:pPr>
            <w:r w:rsidRPr="00A004CA">
              <w:rPr>
                <w:sz w:val="18"/>
                <w:szCs w:val="18"/>
              </w:rPr>
              <w:t>18</w:t>
            </w:r>
          </w:p>
        </w:tc>
        <w:tc>
          <w:tcPr>
            <w:tcW w:w="1276" w:type="dxa"/>
          </w:tcPr>
          <w:p w14:paraId="0D83B0AC" w14:textId="77777777" w:rsidR="004C2149" w:rsidRPr="00A004CA" w:rsidRDefault="004C2149" w:rsidP="00A004CA">
            <w:pPr>
              <w:pStyle w:val="Body-copy"/>
              <w:spacing w:before="100" w:after="100" w:line="240" w:lineRule="auto"/>
              <w:jc w:val="center"/>
              <w:rPr>
                <w:sz w:val="18"/>
                <w:szCs w:val="18"/>
              </w:rPr>
            </w:pPr>
            <w:r w:rsidRPr="00A004CA">
              <w:rPr>
                <w:sz w:val="18"/>
                <w:szCs w:val="18"/>
              </w:rPr>
              <w:t>2</w:t>
            </w:r>
          </w:p>
        </w:tc>
      </w:tr>
      <w:tr w:rsidR="004C2149" w:rsidRPr="004C2149" w14:paraId="5EB11913" w14:textId="77777777" w:rsidTr="00A004CA">
        <w:trPr>
          <w:trHeight w:val="60"/>
        </w:trPr>
        <w:tc>
          <w:tcPr>
            <w:tcW w:w="1271" w:type="dxa"/>
          </w:tcPr>
          <w:p w14:paraId="56F4CBD1" w14:textId="77777777" w:rsidR="004C2149" w:rsidRPr="00A004CA" w:rsidRDefault="004C2149" w:rsidP="00A004CA">
            <w:pPr>
              <w:pStyle w:val="Body-copy"/>
              <w:spacing w:before="100" w:after="100" w:line="240" w:lineRule="auto"/>
              <w:rPr>
                <w:sz w:val="18"/>
                <w:szCs w:val="18"/>
              </w:rPr>
            </w:pPr>
            <w:r w:rsidRPr="00A004CA">
              <w:rPr>
                <w:sz w:val="18"/>
                <w:szCs w:val="18"/>
              </w:rPr>
              <w:t>Inferred</w:t>
            </w:r>
          </w:p>
        </w:tc>
        <w:tc>
          <w:tcPr>
            <w:tcW w:w="992" w:type="dxa"/>
          </w:tcPr>
          <w:p w14:paraId="083C0106" w14:textId="77777777" w:rsidR="004C2149" w:rsidRPr="00A004CA" w:rsidRDefault="004C2149" w:rsidP="00A004CA">
            <w:pPr>
              <w:pStyle w:val="Body-copy"/>
              <w:spacing w:before="100" w:after="100" w:line="240" w:lineRule="auto"/>
              <w:jc w:val="center"/>
              <w:rPr>
                <w:sz w:val="18"/>
                <w:szCs w:val="18"/>
              </w:rPr>
            </w:pPr>
            <w:r w:rsidRPr="00A004CA">
              <w:rPr>
                <w:sz w:val="18"/>
                <w:szCs w:val="18"/>
              </w:rPr>
              <w:t>822</w:t>
            </w:r>
          </w:p>
        </w:tc>
        <w:tc>
          <w:tcPr>
            <w:tcW w:w="1134" w:type="dxa"/>
          </w:tcPr>
          <w:p w14:paraId="00FFEC78" w14:textId="77777777" w:rsidR="004C2149" w:rsidRPr="00A004CA" w:rsidRDefault="004C2149" w:rsidP="00A004CA">
            <w:pPr>
              <w:pStyle w:val="Body-copy"/>
              <w:spacing w:before="100" w:after="100" w:line="240" w:lineRule="auto"/>
              <w:jc w:val="center"/>
              <w:rPr>
                <w:sz w:val="18"/>
                <w:szCs w:val="18"/>
              </w:rPr>
            </w:pPr>
            <w:r w:rsidRPr="00A004CA">
              <w:rPr>
                <w:sz w:val="18"/>
                <w:szCs w:val="18"/>
              </w:rPr>
              <w:t>4.7</w:t>
            </w:r>
          </w:p>
        </w:tc>
        <w:tc>
          <w:tcPr>
            <w:tcW w:w="993" w:type="dxa"/>
          </w:tcPr>
          <w:p w14:paraId="751F6E4A" w14:textId="77777777" w:rsidR="004C2149" w:rsidRPr="00A004CA" w:rsidRDefault="004C2149" w:rsidP="00A004CA">
            <w:pPr>
              <w:pStyle w:val="Body-copy"/>
              <w:spacing w:before="100" w:after="100" w:line="240" w:lineRule="auto"/>
              <w:jc w:val="center"/>
              <w:rPr>
                <w:sz w:val="18"/>
                <w:szCs w:val="18"/>
              </w:rPr>
            </w:pPr>
            <w:r w:rsidRPr="00A004CA">
              <w:rPr>
                <w:sz w:val="18"/>
                <w:szCs w:val="18"/>
              </w:rPr>
              <w:t>18</w:t>
            </w:r>
          </w:p>
        </w:tc>
        <w:tc>
          <w:tcPr>
            <w:tcW w:w="1559" w:type="dxa"/>
          </w:tcPr>
          <w:p w14:paraId="51D6FDA6" w14:textId="77777777" w:rsidR="004C2149" w:rsidRPr="00A004CA" w:rsidRDefault="004C2149" w:rsidP="00A004CA">
            <w:pPr>
              <w:pStyle w:val="Body-copy"/>
              <w:spacing w:before="100" w:after="100" w:line="240" w:lineRule="auto"/>
              <w:jc w:val="center"/>
              <w:rPr>
                <w:sz w:val="18"/>
                <w:szCs w:val="18"/>
              </w:rPr>
            </w:pPr>
            <w:r w:rsidRPr="00A004CA">
              <w:rPr>
                <w:sz w:val="18"/>
                <w:szCs w:val="18"/>
              </w:rPr>
              <w:t>9</w:t>
            </w:r>
          </w:p>
        </w:tc>
        <w:tc>
          <w:tcPr>
            <w:tcW w:w="1276" w:type="dxa"/>
          </w:tcPr>
          <w:p w14:paraId="3FCDBCEB" w14:textId="77777777" w:rsidR="004C2149" w:rsidRPr="00A004CA" w:rsidRDefault="004C2149" w:rsidP="00A004CA">
            <w:pPr>
              <w:pStyle w:val="Body-copy"/>
              <w:spacing w:before="100" w:after="100" w:line="240" w:lineRule="auto"/>
              <w:jc w:val="center"/>
              <w:rPr>
                <w:sz w:val="18"/>
                <w:szCs w:val="18"/>
              </w:rPr>
            </w:pPr>
            <w:r w:rsidRPr="00A004CA">
              <w:rPr>
                <w:sz w:val="18"/>
                <w:szCs w:val="18"/>
              </w:rPr>
              <w:t>33</w:t>
            </w:r>
          </w:p>
        </w:tc>
        <w:tc>
          <w:tcPr>
            <w:tcW w:w="1417" w:type="dxa"/>
          </w:tcPr>
          <w:p w14:paraId="52D567A0" w14:textId="77777777" w:rsidR="004C2149" w:rsidRPr="00A004CA" w:rsidRDefault="004C2149" w:rsidP="00A004CA">
            <w:pPr>
              <w:pStyle w:val="Body-copy"/>
              <w:spacing w:before="100" w:after="100" w:line="240" w:lineRule="auto"/>
              <w:jc w:val="center"/>
              <w:rPr>
                <w:sz w:val="18"/>
                <w:szCs w:val="18"/>
              </w:rPr>
            </w:pPr>
            <w:r w:rsidRPr="00A004CA">
              <w:rPr>
                <w:sz w:val="18"/>
                <w:szCs w:val="18"/>
              </w:rPr>
              <w:t>17</w:t>
            </w:r>
          </w:p>
        </w:tc>
        <w:tc>
          <w:tcPr>
            <w:tcW w:w="1276" w:type="dxa"/>
          </w:tcPr>
          <w:p w14:paraId="5FF54050" w14:textId="77777777" w:rsidR="004C2149" w:rsidRPr="00A004CA" w:rsidRDefault="004C2149" w:rsidP="00A004CA">
            <w:pPr>
              <w:pStyle w:val="Body-copy"/>
              <w:spacing w:before="100" w:after="100" w:line="240" w:lineRule="auto"/>
              <w:jc w:val="center"/>
              <w:rPr>
                <w:sz w:val="18"/>
                <w:szCs w:val="18"/>
              </w:rPr>
            </w:pPr>
            <w:r w:rsidRPr="00A004CA">
              <w:rPr>
                <w:sz w:val="18"/>
                <w:szCs w:val="18"/>
              </w:rPr>
              <w:t>2</w:t>
            </w:r>
          </w:p>
        </w:tc>
      </w:tr>
      <w:tr w:rsidR="004C2149" w:rsidRPr="004C2149" w14:paraId="14CFA90A" w14:textId="77777777" w:rsidTr="00A004CA">
        <w:trPr>
          <w:trHeight w:val="234"/>
        </w:trPr>
        <w:tc>
          <w:tcPr>
            <w:tcW w:w="1271" w:type="dxa"/>
          </w:tcPr>
          <w:p w14:paraId="4B1BC9D7" w14:textId="77777777" w:rsidR="004C2149" w:rsidRPr="00A004CA" w:rsidRDefault="004C2149" w:rsidP="00A004CA">
            <w:pPr>
              <w:pStyle w:val="Body-copy"/>
              <w:spacing w:before="100" w:after="100" w:line="240" w:lineRule="auto"/>
              <w:rPr>
                <w:b/>
                <w:bCs/>
                <w:sz w:val="18"/>
                <w:szCs w:val="18"/>
              </w:rPr>
            </w:pPr>
            <w:r w:rsidRPr="00A004CA">
              <w:rPr>
                <w:b/>
                <w:bCs/>
                <w:sz w:val="18"/>
                <w:szCs w:val="18"/>
              </w:rPr>
              <w:t xml:space="preserve">Total </w:t>
            </w:r>
          </w:p>
        </w:tc>
        <w:tc>
          <w:tcPr>
            <w:tcW w:w="992" w:type="dxa"/>
          </w:tcPr>
          <w:p w14:paraId="041B1214"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2,634</w:t>
            </w:r>
          </w:p>
        </w:tc>
        <w:tc>
          <w:tcPr>
            <w:tcW w:w="1134" w:type="dxa"/>
          </w:tcPr>
          <w:p w14:paraId="1D913BFF"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4.6</w:t>
            </w:r>
          </w:p>
        </w:tc>
        <w:tc>
          <w:tcPr>
            <w:tcW w:w="993" w:type="dxa"/>
          </w:tcPr>
          <w:p w14:paraId="67B757FD"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18</w:t>
            </w:r>
          </w:p>
        </w:tc>
        <w:tc>
          <w:tcPr>
            <w:tcW w:w="1559" w:type="dxa"/>
          </w:tcPr>
          <w:p w14:paraId="7FB76125"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8</w:t>
            </w:r>
          </w:p>
        </w:tc>
        <w:tc>
          <w:tcPr>
            <w:tcW w:w="1276" w:type="dxa"/>
          </w:tcPr>
          <w:p w14:paraId="3916B949"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31</w:t>
            </w:r>
          </w:p>
        </w:tc>
        <w:tc>
          <w:tcPr>
            <w:tcW w:w="1417" w:type="dxa"/>
          </w:tcPr>
          <w:p w14:paraId="37CEEE47"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18</w:t>
            </w:r>
          </w:p>
        </w:tc>
        <w:tc>
          <w:tcPr>
            <w:tcW w:w="1276" w:type="dxa"/>
          </w:tcPr>
          <w:p w14:paraId="1897DB95"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2</w:t>
            </w:r>
          </w:p>
        </w:tc>
      </w:tr>
      <w:tr w:rsidR="004C2149" w:rsidRPr="004C2149" w14:paraId="065CD235" w14:textId="77777777" w:rsidTr="00A004CA">
        <w:trPr>
          <w:trHeight w:val="234"/>
        </w:trPr>
        <w:tc>
          <w:tcPr>
            <w:tcW w:w="1271" w:type="dxa"/>
          </w:tcPr>
          <w:p w14:paraId="7D94AA2A" w14:textId="77777777" w:rsidR="004C2149" w:rsidRPr="00A004CA" w:rsidRDefault="004C2149" w:rsidP="00A004CA">
            <w:pPr>
              <w:pStyle w:val="Body-copy"/>
              <w:spacing w:before="100" w:after="100" w:line="240" w:lineRule="auto"/>
              <w:rPr>
                <w:b/>
                <w:bCs/>
                <w:sz w:val="18"/>
                <w:szCs w:val="18"/>
              </w:rPr>
            </w:pPr>
            <w:r w:rsidRPr="00A004CA">
              <w:rPr>
                <w:b/>
                <w:bCs/>
                <w:sz w:val="18"/>
                <w:szCs w:val="18"/>
              </w:rPr>
              <w:t>Contained (Kt)</w:t>
            </w:r>
          </w:p>
        </w:tc>
        <w:tc>
          <w:tcPr>
            <w:tcW w:w="992" w:type="dxa"/>
          </w:tcPr>
          <w:p w14:paraId="4B50FCAD" w14:textId="77777777" w:rsidR="004C2149" w:rsidRPr="00A004CA" w:rsidRDefault="004C2149" w:rsidP="00A004CA">
            <w:pPr>
              <w:pStyle w:val="Body-copy"/>
              <w:spacing w:before="100" w:after="100" w:line="240" w:lineRule="auto"/>
              <w:jc w:val="center"/>
              <w:rPr>
                <w:b/>
                <w:bCs/>
                <w:sz w:val="18"/>
                <w:szCs w:val="18"/>
              </w:rPr>
            </w:pPr>
          </w:p>
        </w:tc>
        <w:tc>
          <w:tcPr>
            <w:tcW w:w="1134" w:type="dxa"/>
          </w:tcPr>
          <w:p w14:paraId="7CFA5694"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121,164</w:t>
            </w:r>
          </w:p>
        </w:tc>
        <w:tc>
          <w:tcPr>
            <w:tcW w:w="993" w:type="dxa"/>
          </w:tcPr>
          <w:p w14:paraId="2AD874E3"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21,810</w:t>
            </w:r>
          </w:p>
        </w:tc>
        <w:tc>
          <w:tcPr>
            <w:tcW w:w="1559" w:type="dxa"/>
          </w:tcPr>
          <w:p w14:paraId="4D08EB86"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9,693</w:t>
            </w:r>
          </w:p>
        </w:tc>
        <w:tc>
          <w:tcPr>
            <w:tcW w:w="1276" w:type="dxa"/>
          </w:tcPr>
          <w:p w14:paraId="6A406352"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37,561</w:t>
            </w:r>
          </w:p>
        </w:tc>
        <w:tc>
          <w:tcPr>
            <w:tcW w:w="1417" w:type="dxa"/>
          </w:tcPr>
          <w:p w14:paraId="432F335B"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21,810</w:t>
            </w:r>
          </w:p>
        </w:tc>
        <w:tc>
          <w:tcPr>
            <w:tcW w:w="1276" w:type="dxa"/>
          </w:tcPr>
          <w:p w14:paraId="04D1F97D" w14:textId="77777777" w:rsidR="004C2149" w:rsidRPr="00A004CA" w:rsidRDefault="004C2149" w:rsidP="00A004CA">
            <w:pPr>
              <w:pStyle w:val="Body-copy"/>
              <w:spacing w:before="100" w:after="100" w:line="240" w:lineRule="auto"/>
              <w:jc w:val="center"/>
              <w:rPr>
                <w:b/>
                <w:bCs/>
                <w:sz w:val="18"/>
                <w:szCs w:val="18"/>
              </w:rPr>
            </w:pPr>
            <w:r w:rsidRPr="00A004CA">
              <w:rPr>
                <w:b/>
                <w:bCs/>
                <w:sz w:val="18"/>
                <w:szCs w:val="18"/>
              </w:rPr>
              <w:t>2,423</w:t>
            </w:r>
          </w:p>
        </w:tc>
      </w:tr>
    </w:tbl>
    <w:p w14:paraId="1D073608" w14:textId="77777777" w:rsidR="006A6FAC" w:rsidRDefault="006A6FAC" w:rsidP="00A004CA">
      <w:pPr>
        <w:pStyle w:val="Body-copy"/>
        <w:rPr>
          <w:b/>
          <w:bCs/>
        </w:rPr>
      </w:pPr>
    </w:p>
    <w:p w14:paraId="375EB2B6" w14:textId="7A69EFF9" w:rsidR="00A004CA" w:rsidRPr="00A004CA" w:rsidRDefault="00A004CA" w:rsidP="00A5210E">
      <w:pPr>
        <w:pStyle w:val="Body-copy"/>
        <w:spacing w:after="240"/>
        <w:rPr>
          <w:b/>
          <w:bCs/>
        </w:rPr>
      </w:pPr>
      <w:r w:rsidRPr="00A004CA">
        <w:rPr>
          <w:b/>
          <w:bCs/>
        </w:rPr>
        <w:t xml:space="preserve">Ore Reserves as at </w:t>
      </w:r>
      <w:r w:rsidR="00121F59">
        <w:rPr>
          <w:b/>
          <w:bCs/>
        </w:rPr>
        <w:t>Jun-23</w:t>
      </w:r>
      <w:r w:rsidRPr="00A004CA">
        <w:rPr>
          <w:b/>
          <w:bCs/>
        </w:rPr>
        <w:t>:</w:t>
      </w:r>
    </w:p>
    <w:tbl>
      <w:tblPr>
        <w:tblStyle w:val="TableGrid1"/>
        <w:tblW w:w="0" w:type="auto"/>
        <w:tblLayout w:type="fixed"/>
        <w:tblLook w:val="0020" w:firstRow="1" w:lastRow="0" w:firstColumn="0" w:lastColumn="0" w:noHBand="0" w:noVBand="0"/>
      </w:tblPr>
      <w:tblGrid>
        <w:gridCol w:w="1271"/>
        <w:gridCol w:w="992"/>
        <w:gridCol w:w="1134"/>
        <w:gridCol w:w="993"/>
        <w:gridCol w:w="1559"/>
        <w:gridCol w:w="1276"/>
        <w:gridCol w:w="1417"/>
        <w:gridCol w:w="1276"/>
      </w:tblGrid>
      <w:tr w:rsidR="00A004CA" w:rsidRPr="00A004CA" w14:paraId="25863CD2" w14:textId="77777777" w:rsidTr="00391CBD">
        <w:trPr>
          <w:trHeight w:val="544"/>
        </w:trPr>
        <w:tc>
          <w:tcPr>
            <w:tcW w:w="1271" w:type="dxa"/>
          </w:tcPr>
          <w:p w14:paraId="3971CB1F" w14:textId="56AF0F40" w:rsidR="00A004CA" w:rsidRPr="00A004CA" w:rsidRDefault="00A004CA" w:rsidP="00E10DAB">
            <w:pPr>
              <w:pStyle w:val="Body-copy"/>
              <w:spacing w:before="120" w:after="120" w:line="240" w:lineRule="auto"/>
              <w:rPr>
                <w:b/>
                <w:bCs/>
                <w:sz w:val="18"/>
                <w:szCs w:val="18"/>
              </w:rPr>
            </w:pPr>
            <w:r>
              <w:rPr>
                <w:b/>
                <w:bCs/>
                <w:sz w:val="18"/>
                <w:szCs w:val="18"/>
              </w:rPr>
              <w:t>Reserve</w:t>
            </w:r>
          </w:p>
          <w:p w14:paraId="5D8A2F30" w14:textId="77777777" w:rsidR="00A004CA" w:rsidRPr="00A004CA" w:rsidRDefault="00A004CA" w:rsidP="00E10DAB">
            <w:pPr>
              <w:pStyle w:val="Body-copy"/>
              <w:spacing w:before="120" w:after="120" w:line="240" w:lineRule="auto"/>
              <w:rPr>
                <w:b/>
                <w:bCs/>
                <w:sz w:val="18"/>
                <w:szCs w:val="18"/>
              </w:rPr>
            </w:pPr>
            <w:r w:rsidRPr="00A004CA">
              <w:rPr>
                <w:b/>
                <w:bCs/>
                <w:sz w:val="18"/>
                <w:szCs w:val="18"/>
              </w:rPr>
              <w:t>Category</w:t>
            </w:r>
          </w:p>
        </w:tc>
        <w:tc>
          <w:tcPr>
            <w:tcW w:w="992" w:type="dxa"/>
          </w:tcPr>
          <w:p w14:paraId="194136DB"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Tonnes</w:t>
            </w:r>
          </w:p>
          <w:p w14:paraId="75E2310B"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(Mt)</w:t>
            </w:r>
          </w:p>
        </w:tc>
        <w:tc>
          <w:tcPr>
            <w:tcW w:w="1134" w:type="dxa"/>
          </w:tcPr>
          <w:p w14:paraId="018069C3" w14:textId="74126648" w:rsidR="00A004CA" w:rsidRPr="00A004CA" w:rsidRDefault="00121F59" w:rsidP="00E10DAB">
            <w:pPr>
              <w:pStyle w:val="Body-copy"/>
              <w:spacing w:before="120" w:after="120" w:line="240" w:lineRule="auto"/>
              <w:jc w:val="center"/>
              <w:rPr>
                <w:b/>
                <w:bCs/>
                <w:sz w:val="18"/>
                <w:szCs w:val="18"/>
              </w:rPr>
            </w:pPr>
            <w:r>
              <w:rPr>
                <w:b/>
                <w:bCs/>
                <w:sz w:val="18"/>
                <w:szCs w:val="18"/>
              </w:rPr>
              <w:t xml:space="preserve">Total </w:t>
            </w:r>
            <w:r w:rsidR="00A004CA" w:rsidRPr="00A004CA">
              <w:rPr>
                <w:b/>
                <w:bCs/>
                <w:sz w:val="18"/>
                <w:szCs w:val="18"/>
              </w:rPr>
              <w:t>HM</w:t>
            </w:r>
          </w:p>
          <w:p w14:paraId="36660D92"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w:t>
            </w:r>
          </w:p>
        </w:tc>
        <w:tc>
          <w:tcPr>
            <w:tcW w:w="993" w:type="dxa"/>
          </w:tcPr>
          <w:p w14:paraId="04236892"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Zircon</w:t>
            </w:r>
          </w:p>
          <w:p w14:paraId="5D6F4F67"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w:t>
            </w:r>
          </w:p>
        </w:tc>
        <w:tc>
          <w:tcPr>
            <w:tcW w:w="1559" w:type="dxa"/>
          </w:tcPr>
          <w:p w14:paraId="013A21AD" w14:textId="77777777" w:rsidR="008845E2" w:rsidRDefault="00A004CA" w:rsidP="00E10DAB">
            <w:pPr>
              <w:pStyle w:val="Body-copy"/>
              <w:spacing w:before="120" w:after="120" w:line="240" w:lineRule="auto"/>
              <w:jc w:val="center"/>
              <w:rPr>
                <w:b/>
                <w:bCs/>
                <w:sz w:val="18"/>
                <w:szCs w:val="18"/>
              </w:rPr>
            </w:pPr>
            <w:r w:rsidRPr="00A004CA">
              <w:rPr>
                <w:b/>
                <w:bCs/>
                <w:sz w:val="18"/>
                <w:szCs w:val="18"/>
              </w:rPr>
              <w:t>Rutile/</w:t>
            </w:r>
          </w:p>
          <w:p w14:paraId="1245FC43" w14:textId="3077DBDB" w:rsidR="00A004CA" w:rsidRPr="00A004CA" w:rsidRDefault="00A004CA" w:rsidP="00E10DAB">
            <w:pPr>
              <w:pStyle w:val="Body-copy"/>
              <w:spacing w:before="120" w:after="120" w:line="240" w:lineRule="auto"/>
              <w:jc w:val="center"/>
              <w:rPr>
                <w:b/>
                <w:bCs/>
                <w:sz w:val="18"/>
                <w:szCs w:val="18"/>
              </w:rPr>
            </w:pPr>
            <w:r w:rsidRPr="00A004CA">
              <w:rPr>
                <w:b/>
                <w:bCs/>
                <w:sz w:val="18"/>
                <w:szCs w:val="18"/>
              </w:rPr>
              <w:t>Anatase (%)</w:t>
            </w:r>
          </w:p>
        </w:tc>
        <w:tc>
          <w:tcPr>
            <w:tcW w:w="1276" w:type="dxa"/>
          </w:tcPr>
          <w:p w14:paraId="21EB41A7"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Ilmenite</w:t>
            </w:r>
          </w:p>
          <w:p w14:paraId="594256B1"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w:t>
            </w:r>
          </w:p>
        </w:tc>
        <w:tc>
          <w:tcPr>
            <w:tcW w:w="1417" w:type="dxa"/>
          </w:tcPr>
          <w:p w14:paraId="6104B8E3"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Leucoxene</w:t>
            </w:r>
          </w:p>
          <w:p w14:paraId="0D35CE96"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w:t>
            </w:r>
          </w:p>
        </w:tc>
        <w:tc>
          <w:tcPr>
            <w:tcW w:w="1276" w:type="dxa"/>
          </w:tcPr>
          <w:p w14:paraId="6442F61B"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Monazite</w:t>
            </w:r>
          </w:p>
          <w:p w14:paraId="77E84AB0" w14:textId="77777777" w:rsidR="00A004CA" w:rsidRPr="00A004CA" w:rsidRDefault="00A004CA" w:rsidP="00E10DAB">
            <w:pPr>
              <w:pStyle w:val="Body-copy"/>
              <w:spacing w:before="120" w:after="120" w:line="240" w:lineRule="auto"/>
              <w:jc w:val="center"/>
              <w:rPr>
                <w:b/>
                <w:bCs/>
                <w:sz w:val="18"/>
                <w:szCs w:val="18"/>
              </w:rPr>
            </w:pPr>
            <w:r w:rsidRPr="00A004CA">
              <w:rPr>
                <w:b/>
                <w:bCs/>
                <w:sz w:val="18"/>
                <w:szCs w:val="18"/>
              </w:rPr>
              <w:t>(%)</w:t>
            </w:r>
          </w:p>
        </w:tc>
      </w:tr>
      <w:tr w:rsidR="00A004CA" w:rsidRPr="00A004CA" w14:paraId="3C884A80" w14:textId="77777777" w:rsidTr="00943484">
        <w:trPr>
          <w:trHeight w:val="60"/>
        </w:trPr>
        <w:tc>
          <w:tcPr>
            <w:tcW w:w="1271" w:type="dxa"/>
            <w:vAlign w:val="bottom"/>
          </w:tcPr>
          <w:p w14:paraId="29D819EF" w14:textId="00411ED8" w:rsidR="00A004CA" w:rsidRPr="00A004CA" w:rsidRDefault="00A004CA" w:rsidP="00E10DAB">
            <w:pPr>
              <w:pStyle w:val="Body-copy"/>
              <w:spacing w:before="120" w:after="120" w:line="240" w:lineRule="auto"/>
              <w:rPr>
                <w:sz w:val="18"/>
                <w:szCs w:val="18"/>
              </w:rPr>
            </w:pPr>
            <w:r w:rsidRPr="00A004CA">
              <w:rPr>
                <w:sz w:val="18"/>
                <w:szCs w:val="18"/>
              </w:rPr>
              <w:t>Proved</w:t>
            </w:r>
          </w:p>
        </w:tc>
        <w:tc>
          <w:tcPr>
            <w:tcW w:w="992" w:type="dxa"/>
            <w:vAlign w:val="bottom"/>
          </w:tcPr>
          <w:p w14:paraId="6267B0E7" w14:textId="51126AF8" w:rsidR="00A004CA" w:rsidRPr="00A004CA" w:rsidRDefault="00A004CA" w:rsidP="00E10DAB">
            <w:pPr>
              <w:pStyle w:val="Body-copy"/>
              <w:spacing w:before="120" w:after="120" w:line="240" w:lineRule="auto"/>
              <w:jc w:val="center"/>
              <w:rPr>
                <w:sz w:val="18"/>
                <w:szCs w:val="18"/>
              </w:rPr>
            </w:pPr>
            <w:r w:rsidRPr="00A004CA">
              <w:rPr>
                <w:sz w:val="18"/>
                <w:szCs w:val="18"/>
              </w:rPr>
              <w:t>415</w:t>
            </w:r>
          </w:p>
        </w:tc>
        <w:tc>
          <w:tcPr>
            <w:tcW w:w="1134" w:type="dxa"/>
            <w:vAlign w:val="bottom"/>
          </w:tcPr>
          <w:p w14:paraId="3EFA67E8" w14:textId="401D2122" w:rsidR="00A004CA" w:rsidRPr="00A004CA" w:rsidRDefault="00A004CA" w:rsidP="00E10DAB">
            <w:pPr>
              <w:pStyle w:val="Body-copy"/>
              <w:spacing w:before="120" w:after="120" w:line="240" w:lineRule="auto"/>
              <w:jc w:val="center"/>
              <w:rPr>
                <w:sz w:val="18"/>
                <w:szCs w:val="18"/>
              </w:rPr>
            </w:pPr>
            <w:r w:rsidRPr="00A004CA">
              <w:rPr>
                <w:sz w:val="18"/>
                <w:szCs w:val="18"/>
              </w:rPr>
              <w:t>4.8</w:t>
            </w:r>
          </w:p>
        </w:tc>
        <w:tc>
          <w:tcPr>
            <w:tcW w:w="993" w:type="dxa"/>
            <w:vAlign w:val="bottom"/>
          </w:tcPr>
          <w:p w14:paraId="27710EE4" w14:textId="103A0E10" w:rsidR="00A004CA" w:rsidRPr="00A004CA" w:rsidRDefault="00A004CA" w:rsidP="00E10DAB">
            <w:pPr>
              <w:pStyle w:val="Body-copy"/>
              <w:spacing w:before="120" w:after="120" w:line="240" w:lineRule="auto"/>
              <w:jc w:val="center"/>
              <w:rPr>
                <w:sz w:val="18"/>
                <w:szCs w:val="18"/>
              </w:rPr>
            </w:pPr>
            <w:r w:rsidRPr="00A004CA">
              <w:rPr>
                <w:sz w:val="18"/>
                <w:szCs w:val="18"/>
              </w:rPr>
              <w:t>18.6</w:t>
            </w:r>
          </w:p>
        </w:tc>
        <w:tc>
          <w:tcPr>
            <w:tcW w:w="1559" w:type="dxa"/>
            <w:vAlign w:val="bottom"/>
          </w:tcPr>
          <w:p w14:paraId="375511FA" w14:textId="3CA493FB" w:rsidR="00A004CA" w:rsidRPr="00A004CA" w:rsidRDefault="00A004CA" w:rsidP="00E10DAB">
            <w:pPr>
              <w:pStyle w:val="Body-copy"/>
              <w:spacing w:before="120" w:after="120" w:line="240" w:lineRule="auto"/>
              <w:jc w:val="center"/>
              <w:rPr>
                <w:sz w:val="18"/>
                <w:szCs w:val="18"/>
              </w:rPr>
            </w:pPr>
            <w:r w:rsidRPr="00A004CA">
              <w:rPr>
                <w:sz w:val="18"/>
                <w:szCs w:val="18"/>
              </w:rPr>
              <w:t>7.2</w:t>
            </w:r>
          </w:p>
        </w:tc>
        <w:tc>
          <w:tcPr>
            <w:tcW w:w="1276" w:type="dxa"/>
            <w:vAlign w:val="bottom"/>
          </w:tcPr>
          <w:p w14:paraId="559F72CB" w14:textId="4577D618" w:rsidR="00A004CA" w:rsidRPr="00A004CA" w:rsidRDefault="00A004CA" w:rsidP="00E10DAB">
            <w:pPr>
              <w:pStyle w:val="Body-copy"/>
              <w:spacing w:before="120" w:after="120" w:line="240" w:lineRule="auto"/>
              <w:jc w:val="center"/>
              <w:rPr>
                <w:sz w:val="18"/>
                <w:szCs w:val="18"/>
              </w:rPr>
            </w:pPr>
            <w:r w:rsidRPr="00A004CA">
              <w:rPr>
                <w:sz w:val="18"/>
                <w:szCs w:val="18"/>
              </w:rPr>
              <w:t>25.7</w:t>
            </w:r>
          </w:p>
        </w:tc>
        <w:tc>
          <w:tcPr>
            <w:tcW w:w="1417" w:type="dxa"/>
            <w:vAlign w:val="bottom"/>
          </w:tcPr>
          <w:p w14:paraId="6103C0D1" w14:textId="0C7C0DE3" w:rsidR="00A004CA" w:rsidRPr="00A004CA" w:rsidRDefault="00A004CA" w:rsidP="00E10DAB">
            <w:pPr>
              <w:pStyle w:val="Body-copy"/>
              <w:spacing w:before="120" w:after="120" w:line="240" w:lineRule="auto"/>
              <w:jc w:val="center"/>
              <w:rPr>
                <w:sz w:val="18"/>
                <w:szCs w:val="18"/>
              </w:rPr>
            </w:pPr>
            <w:r w:rsidRPr="00A004CA">
              <w:rPr>
                <w:sz w:val="18"/>
                <w:szCs w:val="18"/>
              </w:rPr>
              <w:t>22.6</w:t>
            </w:r>
          </w:p>
        </w:tc>
        <w:tc>
          <w:tcPr>
            <w:tcW w:w="1276" w:type="dxa"/>
            <w:vAlign w:val="bottom"/>
          </w:tcPr>
          <w:p w14:paraId="6809016B" w14:textId="010A96F3" w:rsidR="00A004CA" w:rsidRPr="00A004CA" w:rsidRDefault="00A004CA" w:rsidP="00E10DAB">
            <w:pPr>
              <w:pStyle w:val="Body-copy"/>
              <w:spacing w:before="120" w:after="120" w:line="240" w:lineRule="auto"/>
              <w:jc w:val="center"/>
              <w:rPr>
                <w:sz w:val="18"/>
                <w:szCs w:val="18"/>
              </w:rPr>
            </w:pPr>
            <w:r w:rsidRPr="00A004CA">
              <w:rPr>
                <w:sz w:val="18"/>
                <w:szCs w:val="18"/>
              </w:rPr>
              <w:t>1.8</w:t>
            </w:r>
          </w:p>
        </w:tc>
      </w:tr>
      <w:tr w:rsidR="00A004CA" w:rsidRPr="00A004CA" w14:paraId="60072568" w14:textId="77777777" w:rsidTr="00943484">
        <w:trPr>
          <w:trHeight w:val="60"/>
        </w:trPr>
        <w:tc>
          <w:tcPr>
            <w:tcW w:w="1271" w:type="dxa"/>
            <w:vAlign w:val="bottom"/>
          </w:tcPr>
          <w:p w14:paraId="539EE82A" w14:textId="5303C549" w:rsidR="00A004CA" w:rsidRPr="00A004CA" w:rsidRDefault="00A004CA" w:rsidP="00E10DAB">
            <w:pPr>
              <w:pStyle w:val="Body-copy"/>
              <w:spacing w:before="120" w:after="120" w:line="240" w:lineRule="auto"/>
              <w:rPr>
                <w:sz w:val="18"/>
                <w:szCs w:val="18"/>
              </w:rPr>
            </w:pPr>
            <w:r w:rsidRPr="00A004CA">
              <w:rPr>
                <w:sz w:val="18"/>
                <w:szCs w:val="18"/>
              </w:rPr>
              <w:t>Probable</w:t>
            </w:r>
          </w:p>
        </w:tc>
        <w:tc>
          <w:tcPr>
            <w:tcW w:w="992" w:type="dxa"/>
            <w:vAlign w:val="bottom"/>
          </w:tcPr>
          <w:p w14:paraId="123D8108" w14:textId="6C767650" w:rsidR="00A004CA" w:rsidRPr="00A004CA" w:rsidRDefault="00A004CA" w:rsidP="00E10DAB">
            <w:pPr>
              <w:pStyle w:val="Body-copy"/>
              <w:spacing w:before="120" w:after="120" w:line="240" w:lineRule="auto"/>
              <w:jc w:val="center"/>
              <w:rPr>
                <w:sz w:val="18"/>
                <w:szCs w:val="18"/>
              </w:rPr>
            </w:pPr>
            <w:r w:rsidRPr="00A004CA">
              <w:rPr>
                <w:sz w:val="18"/>
                <w:szCs w:val="18"/>
              </w:rPr>
              <w:t>410</w:t>
            </w:r>
          </w:p>
        </w:tc>
        <w:tc>
          <w:tcPr>
            <w:tcW w:w="1134" w:type="dxa"/>
            <w:vAlign w:val="bottom"/>
          </w:tcPr>
          <w:p w14:paraId="5C8BC75A" w14:textId="50555766" w:rsidR="00A004CA" w:rsidRPr="00A004CA" w:rsidRDefault="00A004CA" w:rsidP="00E10DAB">
            <w:pPr>
              <w:pStyle w:val="Body-copy"/>
              <w:spacing w:before="120" w:after="120" w:line="240" w:lineRule="auto"/>
              <w:jc w:val="center"/>
              <w:rPr>
                <w:sz w:val="18"/>
                <w:szCs w:val="18"/>
              </w:rPr>
            </w:pPr>
            <w:r w:rsidRPr="00A004CA">
              <w:rPr>
                <w:sz w:val="18"/>
                <w:szCs w:val="18"/>
              </w:rPr>
              <w:t>4.1</w:t>
            </w:r>
          </w:p>
        </w:tc>
        <w:tc>
          <w:tcPr>
            <w:tcW w:w="993" w:type="dxa"/>
            <w:vAlign w:val="bottom"/>
          </w:tcPr>
          <w:p w14:paraId="796BB16A" w14:textId="1F53A47E" w:rsidR="00A004CA" w:rsidRPr="00A004CA" w:rsidRDefault="00A004CA" w:rsidP="00E10DAB">
            <w:pPr>
              <w:pStyle w:val="Body-copy"/>
              <w:spacing w:before="120" w:after="120" w:line="240" w:lineRule="auto"/>
              <w:jc w:val="center"/>
              <w:rPr>
                <w:sz w:val="18"/>
                <w:szCs w:val="18"/>
              </w:rPr>
            </w:pPr>
            <w:r w:rsidRPr="00A004CA">
              <w:rPr>
                <w:sz w:val="18"/>
                <w:szCs w:val="18"/>
              </w:rPr>
              <w:t>16.9</w:t>
            </w:r>
          </w:p>
        </w:tc>
        <w:tc>
          <w:tcPr>
            <w:tcW w:w="1559" w:type="dxa"/>
            <w:vAlign w:val="bottom"/>
          </w:tcPr>
          <w:p w14:paraId="33823B06" w14:textId="5F699480" w:rsidR="00A004CA" w:rsidRPr="00A004CA" w:rsidRDefault="00A004CA" w:rsidP="00E10DAB">
            <w:pPr>
              <w:pStyle w:val="Body-copy"/>
              <w:spacing w:before="120" w:after="120" w:line="240" w:lineRule="auto"/>
              <w:jc w:val="center"/>
              <w:rPr>
                <w:sz w:val="18"/>
                <w:szCs w:val="18"/>
              </w:rPr>
            </w:pPr>
            <w:r w:rsidRPr="00A004CA">
              <w:rPr>
                <w:sz w:val="18"/>
                <w:szCs w:val="18"/>
              </w:rPr>
              <w:t>7.3</w:t>
            </w:r>
          </w:p>
        </w:tc>
        <w:tc>
          <w:tcPr>
            <w:tcW w:w="1276" w:type="dxa"/>
            <w:vAlign w:val="bottom"/>
          </w:tcPr>
          <w:p w14:paraId="261F376A" w14:textId="00C523E2" w:rsidR="00A004CA" w:rsidRPr="00A004CA" w:rsidRDefault="00A004CA" w:rsidP="00E10DAB">
            <w:pPr>
              <w:pStyle w:val="Body-copy"/>
              <w:spacing w:before="120" w:after="120" w:line="240" w:lineRule="auto"/>
              <w:jc w:val="center"/>
              <w:rPr>
                <w:sz w:val="18"/>
                <w:szCs w:val="18"/>
              </w:rPr>
            </w:pPr>
            <w:r w:rsidRPr="00A004CA">
              <w:rPr>
                <w:sz w:val="18"/>
                <w:szCs w:val="18"/>
              </w:rPr>
              <w:t>31.5</w:t>
            </w:r>
          </w:p>
        </w:tc>
        <w:tc>
          <w:tcPr>
            <w:tcW w:w="1417" w:type="dxa"/>
            <w:vAlign w:val="bottom"/>
          </w:tcPr>
          <w:p w14:paraId="169D9602" w14:textId="267B2FB8" w:rsidR="00A004CA" w:rsidRPr="00A004CA" w:rsidRDefault="00A004CA" w:rsidP="00E10DAB">
            <w:pPr>
              <w:pStyle w:val="Body-copy"/>
              <w:spacing w:before="120" w:after="120" w:line="240" w:lineRule="auto"/>
              <w:jc w:val="center"/>
              <w:rPr>
                <w:sz w:val="18"/>
                <w:szCs w:val="18"/>
              </w:rPr>
            </w:pPr>
            <w:r w:rsidRPr="00A004CA">
              <w:rPr>
                <w:sz w:val="18"/>
                <w:szCs w:val="18"/>
              </w:rPr>
              <w:t>19.4</w:t>
            </w:r>
          </w:p>
        </w:tc>
        <w:tc>
          <w:tcPr>
            <w:tcW w:w="1276" w:type="dxa"/>
            <w:vAlign w:val="bottom"/>
          </w:tcPr>
          <w:p w14:paraId="36907C8E" w14:textId="2D7975AA" w:rsidR="00A004CA" w:rsidRPr="00A004CA" w:rsidRDefault="00A004CA" w:rsidP="00E10DAB">
            <w:pPr>
              <w:pStyle w:val="Body-copy"/>
              <w:spacing w:before="120" w:after="120" w:line="240" w:lineRule="auto"/>
              <w:jc w:val="center"/>
              <w:rPr>
                <w:sz w:val="18"/>
                <w:szCs w:val="18"/>
              </w:rPr>
            </w:pPr>
            <w:r w:rsidRPr="00A004CA">
              <w:rPr>
                <w:sz w:val="18"/>
                <w:szCs w:val="18"/>
              </w:rPr>
              <w:t>1.6</w:t>
            </w:r>
          </w:p>
        </w:tc>
      </w:tr>
      <w:tr w:rsidR="00A004CA" w:rsidRPr="00A004CA" w14:paraId="712FDE4D" w14:textId="77777777" w:rsidTr="00943484">
        <w:trPr>
          <w:trHeight w:val="60"/>
        </w:trPr>
        <w:tc>
          <w:tcPr>
            <w:tcW w:w="1271" w:type="dxa"/>
            <w:vAlign w:val="bottom"/>
          </w:tcPr>
          <w:p w14:paraId="0D32EE1C" w14:textId="5059C332" w:rsidR="00A004CA" w:rsidRPr="00A004CA" w:rsidRDefault="00A004CA" w:rsidP="00E10DAB">
            <w:pPr>
              <w:pStyle w:val="Body-copy"/>
              <w:spacing w:before="120" w:after="120" w:line="240" w:lineRule="auto"/>
              <w:rPr>
                <w:b/>
                <w:bCs/>
                <w:sz w:val="18"/>
                <w:szCs w:val="18"/>
              </w:rPr>
            </w:pPr>
            <w:r w:rsidRPr="00A004CA">
              <w:rPr>
                <w:b/>
                <w:bCs/>
                <w:sz w:val="18"/>
                <w:szCs w:val="18"/>
              </w:rPr>
              <w:t>Total</w:t>
            </w:r>
          </w:p>
        </w:tc>
        <w:tc>
          <w:tcPr>
            <w:tcW w:w="992" w:type="dxa"/>
            <w:vAlign w:val="bottom"/>
          </w:tcPr>
          <w:p w14:paraId="75E56E27" w14:textId="51F18881" w:rsidR="00A004CA" w:rsidRPr="00A004CA" w:rsidRDefault="00A004CA" w:rsidP="00E10DAB">
            <w:pPr>
              <w:pStyle w:val="Body-copy"/>
              <w:spacing w:before="120" w:after="120" w:line="240" w:lineRule="auto"/>
              <w:jc w:val="center"/>
              <w:rPr>
                <w:b/>
                <w:bCs/>
                <w:sz w:val="18"/>
                <w:szCs w:val="18"/>
              </w:rPr>
            </w:pPr>
            <w:r w:rsidRPr="00A004CA">
              <w:rPr>
                <w:b/>
                <w:bCs/>
                <w:sz w:val="18"/>
                <w:szCs w:val="18"/>
              </w:rPr>
              <w:t>825</w:t>
            </w:r>
          </w:p>
        </w:tc>
        <w:tc>
          <w:tcPr>
            <w:tcW w:w="1134" w:type="dxa"/>
            <w:vAlign w:val="bottom"/>
          </w:tcPr>
          <w:p w14:paraId="7DBFC108" w14:textId="5E7B94C2" w:rsidR="00A004CA" w:rsidRPr="00A004CA" w:rsidRDefault="00A004CA" w:rsidP="00E10DAB">
            <w:pPr>
              <w:pStyle w:val="Body-copy"/>
              <w:spacing w:before="120" w:after="120" w:line="240" w:lineRule="auto"/>
              <w:jc w:val="center"/>
              <w:rPr>
                <w:b/>
                <w:bCs/>
                <w:sz w:val="18"/>
                <w:szCs w:val="18"/>
              </w:rPr>
            </w:pPr>
            <w:r w:rsidRPr="00A004CA">
              <w:rPr>
                <w:b/>
                <w:bCs/>
                <w:sz w:val="18"/>
                <w:szCs w:val="18"/>
              </w:rPr>
              <w:t>4.5</w:t>
            </w:r>
          </w:p>
        </w:tc>
        <w:tc>
          <w:tcPr>
            <w:tcW w:w="993" w:type="dxa"/>
            <w:vAlign w:val="bottom"/>
          </w:tcPr>
          <w:p w14:paraId="405D3B47" w14:textId="0A5BFCF4" w:rsidR="00A004CA" w:rsidRPr="00A004CA" w:rsidRDefault="00A004CA" w:rsidP="00E10DAB">
            <w:pPr>
              <w:pStyle w:val="Body-copy"/>
              <w:spacing w:before="120" w:after="120" w:line="240" w:lineRule="auto"/>
              <w:jc w:val="center"/>
              <w:rPr>
                <w:b/>
                <w:bCs/>
                <w:sz w:val="18"/>
                <w:szCs w:val="18"/>
              </w:rPr>
            </w:pPr>
            <w:r w:rsidRPr="00A004CA">
              <w:rPr>
                <w:b/>
                <w:bCs/>
                <w:sz w:val="18"/>
                <w:szCs w:val="18"/>
              </w:rPr>
              <w:t>17.8</w:t>
            </w:r>
          </w:p>
        </w:tc>
        <w:tc>
          <w:tcPr>
            <w:tcW w:w="1559" w:type="dxa"/>
            <w:vAlign w:val="bottom"/>
          </w:tcPr>
          <w:p w14:paraId="53B7F7DF" w14:textId="5C98B1F4" w:rsidR="00A004CA" w:rsidRPr="00A004CA" w:rsidRDefault="00A004CA" w:rsidP="00E10DAB">
            <w:pPr>
              <w:pStyle w:val="Body-copy"/>
              <w:spacing w:before="120" w:after="120" w:line="240" w:lineRule="auto"/>
              <w:jc w:val="center"/>
              <w:rPr>
                <w:b/>
                <w:bCs/>
                <w:sz w:val="18"/>
                <w:szCs w:val="18"/>
              </w:rPr>
            </w:pPr>
            <w:r w:rsidRPr="00A004CA">
              <w:rPr>
                <w:b/>
                <w:bCs/>
                <w:sz w:val="18"/>
                <w:szCs w:val="18"/>
              </w:rPr>
              <w:t>7.2</w:t>
            </w:r>
          </w:p>
        </w:tc>
        <w:tc>
          <w:tcPr>
            <w:tcW w:w="1276" w:type="dxa"/>
            <w:vAlign w:val="bottom"/>
          </w:tcPr>
          <w:p w14:paraId="53AD0120" w14:textId="54412319" w:rsidR="00A004CA" w:rsidRPr="00A004CA" w:rsidRDefault="00A004CA" w:rsidP="00E10DAB">
            <w:pPr>
              <w:pStyle w:val="Body-copy"/>
              <w:spacing w:before="120" w:after="120" w:line="240" w:lineRule="auto"/>
              <w:jc w:val="center"/>
              <w:rPr>
                <w:b/>
                <w:bCs/>
                <w:sz w:val="18"/>
                <w:szCs w:val="18"/>
              </w:rPr>
            </w:pPr>
            <w:r w:rsidRPr="00A004CA">
              <w:rPr>
                <w:b/>
                <w:bCs/>
                <w:sz w:val="18"/>
                <w:szCs w:val="18"/>
              </w:rPr>
              <w:t>28.4</w:t>
            </w:r>
          </w:p>
        </w:tc>
        <w:tc>
          <w:tcPr>
            <w:tcW w:w="1417" w:type="dxa"/>
            <w:vAlign w:val="bottom"/>
          </w:tcPr>
          <w:p w14:paraId="2F10FDAC" w14:textId="43413135" w:rsidR="00A004CA" w:rsidRPr="00A004CA" w:rsidRDefault="00A004CA" w:rsidP="00E10DAB">
            <w:pPr>
              <w:pStyle w:val="Body-copy"/>
              <w:spacing w:before="120" w:after="120" w:line="240" w:lineRule="auto"/>
              <w:jc w:val="center"/>
              <w:rPr>
                <w:b/>
                <w:bCs/>
                <w:sz w:val="18"/>
                <w:szCs w:val="18"/>
              </w:rPr>
            </w:pPr>
            <w:r w:rsidRPr="00A004CA">
              <w:rPr>
                <w:b/>
                <w:bCs/>
                <w:sz w:val="18"/>
                <w:szCs w:val="18"/>
              </w:rPr>
              <w:t>21.2</w:t>
            </w:r>
          </w:p>
        </w:tc>
        <w:tc>
          <w:tcPr>
            <w:tcW w:w="1276" w:type="dxa"/>
            <w:vAlign w:val="bottom"/>
          </w:tcPr>
          <w:p w14:paraId="39E0692E" w14:textId="0464D62E" w:rsidR="00A004CA" w:rsidRPr="00A004CA" w:rsidRDefault="00A004CA" w:rsidP="00E10DAB">
            <w:pPr>
              <w:pStyle w:val="Body-copy"/>
              <w:spacing w:before="120" w:after="120" w:line="240" w:lineRule="auto"/>
              <w:jc w:val="center"/>
              <w:rPr>
                <w:b/>
                <w:bCs/>
                <w:sz w:val="18"/>
                <w:szCs w:val="18"/>
              </w:rPr>
            </w:pPr>
            <w:r w:rsidRPr="00A004CA">
              <w:rPr>
                <w:b/>
                <w:bCs/>
                <w:sz w:val="18"/>
                <w:szCs w:val="18"/>
              </w:rPr>
              <w:t>1.7</w:t>
            </w:r>
          </w:p>
        </w:tc>
      </w:tr>
      <w:tr w:rsidR="00A004CA" w:rsidRPr="00A004CA" w14:paraId="6EFFAF39" w14:textId="77777777" w:rsidTr="00943484">
        <w:trPr>
          <w:trHeight w:val="234"/>
        </w:trPr>
        <w:tc>
          <w:tcPr>
            <w:tcW w:w="1271" w:type="dxa"/>
            <w:vAlign w:val="bottom"/>
          </w:tcPr>
          <w:p w14:paraId="547032F2" w14:textId="6B5C050B" w:rsidR="00A004CA" w:rsidRPr="00A004CA" w:rsidRDefault="00A004CA" w:rsidP="00E10DAB">
            <w:pPr>
              <w:pStyle w:val="Body-copy"/>
              <w:spacing w:before="120" w:after="120" w:line="240" w:lineRule="auto"/>
              <w:rPr>
                <w:b/>
                <w:bCs/>
                <w:sz w:val="18"/>
                <w:szCs w:val="18"/>
              </w:rPr>
            </w:pPr>
            <w:r w:rsidRPr="00A004CA">
              <w:rPr>
                <w:b/>
                <w:bCs/>
                <w:sz w:val="18"/>
                <w:szCs w:val="18"/>
              </w:rPr>
              <w:t>Contained (kt)</w:t>
            </w:r>
          </w:p>
        </w:tc>
        <w:tc>
          <w:tcPr>
            <w:tcW w:w="992" w:type="dxa"/>
            <w:vAlign w:val="bottom"/>
          </w:tcPr>
          <w:p w14:paraId="6F5F5B3B" w14:textId="443A6AD6" w:rsidR="00A004CA" w:rsidRPr="00A004CA" w:rsidRDefault="00A004CA" w:rsidP="00E10DAB">
            <w:pPr>
              <w:pStyle w:val="Body-copy"/>
              <w:spacing w:before="120" w:after="120" w:line="240" w:lineRule="auto"/>
              <w:jc w:val="center"/>
              <w:rPr>
                <w:b/>
                <w:bCs/>
                <w:sz w:val="18"/>
                <w:szCs w:val="18"/>
              </w:rPr>
            </w:pPr>
          </w:p>
        </w:tc>
        <w:tc>
          <w:tcPr>
            <w:tcW w:w="1134" w:type="dxa"/>
            <w:vAlign w:val="bottom"/>
          </w:tcPr>
          <w:p w14:paraId="383BE729" w14:textId="6C6D4AB2" w:rsidR="00A004CA" w:rsidRPr="00A004CA" w:rsidRDefault="00A004CA" w:rsidP="00E10DAB">
            <w:pPr>
              <w:pStyle w:val="Body-copy"/>
              <w:spacing w:before="120" w:after="120" w:line="240" w:lineRule="auto"/>
              <w:jc w:val="center"/>
              <w:rPr>
                <w:b/>
                <w:bCs/>
                <w:sz w:val="18"/>
                <w:szCs w:val="18"/>
              </w:rPr>
            </w:pPr>
            <w:r w:rsidRPr="00A004CA">
              <w:rPr>
                <w:b/>
                <w:bCs/>
                <w:sz w:val="18"/>
                <w:szCs w:val="18"/>
              </w:rPr>
              <w:t>37,125</w:t>
            </w:r>
          </w:p>
        </w:tc>
        <w:tc>
          <w:tcPr>
            <w:tcW w:w="993" w:type="dxa"/>
            <w:vAlign w:val="bottom"/>
          </w:tcPr>
          <w:p w14:paraId="6D1FEC21" w14:textId="62D2F4EE" w:rsidR="00A004CA" w:rsidRPr="00A004CA" w:rsidRDefault="00A004CA" w:rsidP="00E10DAB">
            <w:pPr>
              <w:pStyle w:val="Body-copy"/>
              <w:spacing w:before="120" w:after="120" w:line="240" w:lineRule="auto"/>
              <w:jc w:val="center"/>
              <w:rPr>
                <w:b/>
                <w:bCs/>
                <w:sz w:val="18"/>
                <w:szCs w:val="18"/>
              </w:rPr>
            </w:pPr>
            <w:r w:rsidRPr="00A004CA">
              <w:rPr>
                <w:b/>
                <w:bCs/>
                <w:sz w:val="18"/>
                <w:szCs w:val="18"/>
              </w:rPr>
              <w:t>6,608</w:t>
            </w:r>
          </w:p>
        </w:tc>
        <w:tc>
          <w:tcPr>
            <w:tcW w:w="1559" w:type="dxa"/>
            <w:vAlign w:val="bottom"/>
          </w:tcPr>
          <w:p w14:paraId="7CB29ED4" w14:textId="12943272" w:rsidR="00A004CA" w:rsidRPr="00A004CA" w:rsidRDefault="00A004CA" w:rsidP="00E10DAB">
            <w:pPr>
              <w:pStyle w:val="Body-copy"/>
              <w:spacing w:before="120" w:after="120" w:line="240" w:lineRule="auto"/>
              <w:jc w:val="center"/>
              <w:rPr>
                <w:b/>
                <w:bCs/>
                <w:sz w:val="18"/>
                <w:szCs w:val="18"/>
              </w:rPr>
            </w:pPr>
            <w:r w:rsidRPr="00A004CA">
              <w:rPr>
                <w:b/>
                <w:bCs/>
                <w:sz w:val="18"/>
                <w:szCs w:val="18"/>
              </w:rPr>
              <w:t>2,673</w:t>
            </w:r>
          </w:p>
        </w:tc>
        <w:tc>
          <w:tcPr>
            <w:tcW w:w="1276" w:type="dxa"/>
            <w:vAlign w:val="bottom"/>
          </w:tcPr>
          <w:p w14:paraId="6B841A22" w14:textId="31FDD813" w:rsidR="00A004CA" w:rsidRPr="00A004CA" w:rsidRDefault="00A004CA" w:rsidP="00E10DAB">
            <w:pPr>
              <w:pStyle w:val="Body-copy"/>
              <w:spacing w:before="120" w:after="120" w:line="240" w:lineRule="auto"/>
              <w:jc w:val="center"/>
              <w:rPr>
                <w:b/>
                <w:bCs/>
                <w:sz w:val="18"/>
                <w:szCs w:val="18"/>
              </w:rPr>
            </w:pPr>
            <w:r w:rsidRPr="00A004CA">
              <w:rPr>
                <w:b/>
                <w:bCs/>
                <w:sz w:val="18"/>
                <w:szCs w:val="18"/>
              </w:rPr>
              <w:t>10,544</w:t>
            </w:r>
          </w:p>
        </w:tc>
        <w:tc>
          <w:tcPr>
            <w:tcW w:w="1417" w:type="dxa"/>
            <w:vAlign w:val="bottom"/>
          </w:tcPr>
          <w:p w14:paraId="45EB7294" w14:textId="11BF92D9" w:rsidR="00A004CA" w:rsidRPr="00A004CA" w:rsidRDefault="00A004CA" w:rsidP="00E10DAB">
            <w:pPr>
              <w:pStyle w:val="Body-copy"/>
              <w:spacing w:before="120" w:after="120" w:line="240" w:lineRule="auto"/>
              <w:jc w:val="center"/>
              <w:rPr>
                <w:b/>
                <w:bCs/>
                <w:sz w:val="18"/>
                <w:szCs w:val="18"/>
              </w:rPr>
            </w:pPr>
            <w:r w:rsidRPr="00A004CA">
              <w:rPr>
                <w:b/>
                <w:bCs/>
                <w:sz w:val="18"/>
                <w:szCs w:val="18"/>
              </w:rPr>
              <w:t>7,871</w:t>
            </w:r>
          </w:p>
        </w:tc>
        <w:tc>
          <w:tcPr>
            <w:tcW w:w="1276" w:type="dxa"/>
            <w:vAlign w:val="bottom"/>
          </w:tcPr>
          <w:p w14:paraId="749764B7" w14:textId="00F1F55F" w:rsidR="00A004CA" w:rsidRPr="00A004CA" w:rsidRDefault="00A004CA" w:rsidP="00E10DAB">
            <w:pPr>
              <w:pStyle w:val="Body-copy"/>
              <w:spacing w:before="120" w:after="120" w:line="240" w:lineRule="auto"/>
              <w:jc w:val="center"/>
              <w:rPr>
                <w:b/>
                <w:bCs/>
                <w:sz w:val="18"/>
                <w:szCs w:val="18"/>
              </w:rPr>
            </w:pPr>
            <w:r w:rsidRPr="00A004CA">
              <w:rPr>
                <w:b/>
                <w:bCs/>
                <w:sz w:val="18"/>
                <w:szCs w:val="18"/>
              </w:rPr>
              <w:t>631</w:t>
            </w:r>
          </w:p>
        </w:tc>
      </w:tr>
    </w:tbl>
    <w:p w14:paraId="60FC970F" w14:textId="77777777" w:rsidR="002712F8" w:rsidRPr="002712F8" w:rsidRDefault="002712F8" w:rsidP="002712F8">
      <w:pPr>
        <w:pStyle w:val="Body-copy"/>
        <w:spacing w:line="220" w:lineRule="atLeast"/>
        <w:rPr>
          <w:i/>
          <w:iCs/>
          <w:sz w:val="15"/>
          <w:szCs w:val="15"/>
        </w:rPr>
      </w:pPr>
      <w:r w:rsidRPr="002712F8">
        <w:rPr>
          <w:i/>
          <w:iCs/>
          <w:sz w:val="15"/>
          <w:szCs w:val="15"/>
        </w:rPr>
        <w:t>Note: Valuable Heavy Mineral grades are reported as a percentage of THM.</w:t>
      </w:r>
    </w:p>
    <w:p w14:paraId="21C8B39B" w14:textId="2B9F17C7" w:rsidR="004C2149" w:rsidRPr="004C0E46" w:rsidRDefault="004C0E46" w:rsidP="004C0E46">
      <w:pPr>
        <w:spacing w:before="0" w:after="160" w:line="259" w:lineRule="auto"/>
        <w:rPr>
          <w:lang w:val="en-AU"/>
        </w:rPr>
      </w:pPr>
      <w:r>
        <w:br w:type="page"/>
      </w:r>
    </w:p>
    <w:tbl>
      <w:tblPr>
        <w:tblStyle w:val="TableGrid1"/>
        <w:tblW w:w="5000" w:type="pct"/>
        <w:tblLook w:val="04A0" w:firstRow="1" w:lastRow="0" w:firstColumn="1" w:lastColumn="0" w:noHBand="0" w:noVBand="1"/>
      </w:tblPr>
      <w:tblGrid>
        <w:gridCol w:w="4107"/>
        <w:gridCol w:w="5861"/>
      </w:tblGrid>
      <w:tr w:rsidR="00A004CA" w:rsidRPr="00E570B6" w14:paraId="384E386F" w14:textId="77777777" w:rsidTr="00601548">
        <w:tc>
          <w:tcPr>
            <w:tcW w:w="2060" w:type="pct"/>
          </w:tcPr>
          <w:p w14:paraId="58CBD443" w14:textId="3661666C" w:rsidR="00A004CA" w:rsidRPr="00FC65C4" w:rsidRDefault="00A004CA" w:rsidP="00601548">
            <w:pPr>
              <w:spacing w:before="120" w:after="120" w:line="240" w:lineRule="auto"/>
              <w:rPr>
                <w:b/>
                <w:bCs/>
              </w:rPr>
            </w:pPr>
            <w:r w:rsidRPr="00FC65C4">
              <w:rPr>
                <w:b/>
                <w:bCs/>
              </w:rPr>
              <w:lastRenderedPageBreak/>
              <w:t xml:space="preserve">Project </w:t>
            </w:r>
            <w:r w:rsidR="0039628B">
              <w:rPr>
                <w:b/>
                <w:bCs/>
              </w:rPr>
              <w:t>S</w:t>
            </w:r>
            <w:r w:rsidRPr="00FC65C4">
              <w:rPr>
                <w:b/>
                <w:bCs/>
              </w:rPr>
              <w:t>tatus</w:t>
            </w:r>
          </w:p>
        </w:tc>
        <w:tc>
          <w:tcPr>
            <w:tcW w:w="2940" w:type="pct"/>
          </w:tcPr>
          <w:p w14:paraId="17D7E47E" w14:textId="77777777" w:rsidR="00601548" w:rsidRDefault="00601548" w:rsidP="00601548">
            <w:pPr>
              <w:pStyle w:val="Body-copy"/>
              <w:spacing w:before="120" w:after="120" w:line="240" w:lineRule="auto"/>
            </w:pPr>
            <w:r w:rsidRPr="00601548">
              <w:t>Feasibility Study</w:t>
            </w:r>
          </w:p>
          <w:p w14:paraId="766E0DA1" w14:textId="2903F4ED" w:rsidR="00601548" w:rsidRPr="00601548" w:rsidRDefault="00601548" w:rsidP="00601548">
            <w:pPr>
              <w:pStyle w:val="Body-copy"/>
              <w:spacing w:before="120" w:after="120" w:line="240" w:lineRule="auto"/>
            </w:pPr>
            <w:r w:rsidRPr="00821075">
              <w:rPr>
                <w:b/>
                <w:bCs/>
              </w:rPr>
              <w:t>Phase 1:</w:t>
            </w:r>
            <w:r w:rsidRPr="00601548">
              <w:t xml:space="preserve"> Feasibility Study (Apr 2023)</w:t>
            </w:r>
          </w:p>
          <w:p w14:paraId="1E9AEBA1" w14:textId="419B87D7" w:rsidR="00A004CA" w:rsidRPr="00601548" w:rsidRDefault="00601548" w:rsidP="00601548">
            <w:pPr>
              <w:pStyle w:val="Body-copy"/>
              <w:spacing w:before="120" w:after="120" w:line="240" w:lineRule="auto"/>
            </w:pPr>
            <w:r w:rsidRPr="00821075">
              <w:rPr>
                <w:b/>
                <w:bCs/>
              </w:rPr>
              <w:t>Phase 2:</w:t>
            </w:r>
            <w:r w:rsidRPr="00601548">
              <w:t xml:space="preserve"> </w:t>
            </w:r>
            <w:proofErr w:type="spellStart"/>
            <w:r w:rsidRPr="00601548">
              <w:t>Pre Feasibility</w:t>
            </w:r>
            <w:proofErr w:type="spellEnd"/>
            <w:r w:rsidRPr="00601548">
              <w:t xml:space="preserve"> Study (June 2023)</w:t>
            </w:r>
          </w:p>
        </w:tc>
      </w:tr>
      <w:tr w:rsidR="00A004CA" w:rsidRPr="00E570B6" w14:paraId="0DDD113B" w14:textId="77777777" w:rsidTr="00601548">
        <w:tc>
          <w:tcPr>
            <w:tcW w:w="2060" w:type="pct"/>
          </w:tcPr>
          <w:p w14:paraId="2BD7D5F7" w14:textId="79FAF716" w:rsidR="00A004CA" w:rsidRPr="00FC65C4" w:rsidRDefault="00A004CA" w:rsidP="00601548">
            <w:pPr>
              <w:spacing w:before="120" w:after="120" w:line="240" w:lineRule="auto"/>
              <w:rPr>
                <w:b/>
                <w:bCs/>
              </w:rPr>
            </w:pPr>
            <w:r w:rsidRPr="00FC65C4">
              <w:rPr>
                <w:b/>
                <w:bCs/>
              </w:rPr>
              <w:t xml:space="preserve">Offtake </w:t>
            </w:r>
            <w:r w:rsidR="0039628B">
              <w:rPr>
                <w:b/>
                <w:bCs/>
              </w:rPr>
              <w:t>A</w:t>
            </w:r>
            <w:r w:rsidRPr="00FC65C4">
              <w:rPr>
                <w:b/>
                <w:bCs/>
              </w:rPr>
              <w:t>vailable</w:t>
            </w:r>
          </w:p>
        </w:tc>
        <w:tc>
          <w:tcPr>
            <w:tcW w:w="2940" w:type="pct"/>
          </w:tcPr>
          <w:p w14:paraId="2609FB1D" w14:textId="151789BD" w:rsidR="00601548" w:rsidRPr="00601548" w:rsidRDefault="00601548" w:rsidP="00601548">
            <w:pPr>
              <w:pStyle w:val="Body-copy"/>
              <w:spacing w:before="120" w:after="120" w:line="240" w:lineRule="auto"/>
            </w:pPr>
            <w:r w:rsidRPr="00601548">
              <w:t>REEC: No – 100% REEC</w:t>
            </w:r>
            <w:r>
              <w:t xml:space="preserve"> </w:t>
            </w:r>
            <w:r w:rsidRPr="00601548">
              <w:t>offtake agreed with Energy Fuels in June</w:t>
            </w:r>
            <w:r>
              <w:t xml:space="preserve"> </w:t>
            </w:r>
            <w:r w:rsidRPr="00601548">
              <w:t>2024.</w:t>
            </w:r>
          </w:p>
          <w:p w14:paraId="12381DD4" w14:textId="26354A71" w:rsidR="00A004CA" w:rsidRPr="00601548" w:rsidRDefault="00601548" w:rsidP="00601548">
            <w:pPr>
              <w:pStyle w:val="Body-copy"/>
              <w:spacing w:before="120" w:after="120" w:line="240" w:lineRule="auto"/>
            </w:pPr>
            <w:r w:rsidRPr="00601548">
              <w:t>HMC: Yes – Discussions underway. Production expected to commence in 2027</w:t>
            </w:r>
          </w:p>
        </w:tc>
      </w:tr>
      <w:tr w:rsidR="00A004CA" w:rsidRPr="00E570B6" w14:paraId="1C1C7DB8" w14:textId="77777777" w:rsidTr="00601548">
        <w:tc>
          <w:tcPr>
            <w:tcW w:w="2060" w:type="pct"/>
          </w:tcPr>
          <w:p w14:paraId="74EAB549" w14:textId="626714EF" w:rsidR="00A004CA" w:rsidRPr="00FC65C4" w:rsidRDefault="002A7A2B" w:rsidP="00601548">
            <w:pPr>
              <w:spacing w:before="120" w:after="120" w:line="240" w:lineRule="auto"/>
              <w:rPr>
                <w:b/>
                <w:bCs/>
              </w:rPr>
            </w:pPr>
            <w:r>
              <w:rPr>
                <w:b/>
                <w:bCs/>
              </w:rPr>
              <w:t>Min Mine Life (Yrs)</w:t>
            </w:r>
          </w:p>
        </w:tc>
        <w:tc>
          <w:tcPr>
            <w:tcW w:w="2940" w:type="pct"/>
          </w:tcPr>
          <w:p w14:paraId="4CAA4497" w14:textId="167CF63F" w:rsidR="00601548" w:rsidRPr="00601548" w:rsidRDefault="00601548" w:rsidP="00601548">
            <w:pPr>
              <w:pStyle w:val="Body-copy"/>
              <w:spacing w:before="120" w:after="120" w:line="240" w:lineRule="auto"/>
            </w:pPr>
            <w:r w:rsidRPr="00821075">
              <w:rPr>
                <w:b/>
                <w:bCs/>
              </w:rPr>
              <w:t xml:space="preserve">Phase </w:t>
            </w:r>
            <w:r w:rsidR="00821075" w:rsidRPr="00821075">
              <w:rPr>
                <w:b/>
                <w:bCs/>
              </w:rPr>
              <w:t>1:</w:t>
            </w:r>
            <w:r w:rsidRPr="00601548">
              <w:t xml:space="preserve"> 41 years</w:t>
            </w:r>
          </w:p>
          <w:p w14:paraId="6B399BD7" w14:textId="7AD8E565" w:rsidR="00A004CA" w:rsidRPr="00601548" w:rsidRDefault="00601548" w:rsidP="00601548">
            <w:pPr>
              <w:pStyle w:val="Body-copy"/>
              <w:spacing w:before="120" w:after="120" w:line="240" w:lineRule="auto"/>
            </w:pPr>
            <w:r w:rsidRPr="00821075">
              <w:rPr>
                <w:b/>
                <w:bCs/>
              </w:rPr>
              <w:t>Phase 2</w:t>
            </w:r>
            <w:r w:rsidR="00821075" w:rsidRPr="00821075">
              <w:rPr>
                <w:b/>
                <w:bCs/>
              </w:rPr>
              <w:t>:</w:t>
            </w:r>
            <w:r w:rsidRPr="00601548">
              <w:t xml:space="preserve"> 58 years</w:t>
            </w:r>
          </w:p>
        </w:tc>
      </w:tr>
      <w:tr w:rsidR="00A004CA" w:rsidRPr="00E570B6" w14:paraId="2EACE815" w14:textId="77777777" w:rsidTr="00601548">
        <w:tc>
          <w:tcPr>
            <w:tcW w:w="2060" w:type="pct"/>
          </w:tcPr>
          <w:p w14:paraId="0C0FC401" w14:textId="675B8F47" w:rsidR="00A004CA" w:rsidRPr="00FC65C4" w:rsidRDefault="00601548" w:rsidP="00601548">
            <w:pPr>
              <w:spacing w:before="120" w:after="120" w:line="240" w:lineRule="auto"/>
              <w:rPr>
                <w:b/>
                <w:bCs/>
              </w:rPr>
            </w:pPr>
            <w:r>
              <w:rPr>
                <w:b/>
                <w:bCs/>
              </w:rPr>
              <w:t xml:space="preserve">Post-tax </w:t>
            </w:r>
            <w:r w:rsidR="00A004CA">
              <w:rPr>
                <w:b/>
                <w:bCs/>
              </w:rPr>
              <w:t>IRR</w:t>
            </w:r>
          </w:p>
        </w:tc>
        <w:tc>
          <w:tcPr>
            <w:tcW w:w="2940" w:type="pct"/>
          </w:tcPr>
          <w:p w14:paraId="579E8742" w14:textId="77777777" w:rsidR="00AE5A36" w:rsidRDefault="00601548" w:rsidP="00601548">
            <w:pPr>
              <w:pStyle w:val="Body-copy"/>
              <w:spacing w:before="120" w:after="120" w:line="240" w:lineRule="auto"/>
            </w:pPr>
            <w:r w:rsidRPr="00601548">
              <w:t xml:space="preserve">30.3%* (June 2023) </w:t>
            </w:r>
          </w:p>
          <w:p w14:paraId="53DF0AC4" w14:textId="6B0C72D7" w:rsidR="00A004CA" w:rsidRPr="00601548" w:rsidRDefault="00601548" w:rsidP="00601548">
            <w:pPr>
              <w:pStyle w:val="Body-copy"/>
              <w:spacing w:before="120" w:after="120" w:line="240" w:lineRule="auto"/>
            </w:pPr>
            <w:r w:rsidRPr="00601548">
              <w:rPr>
                <w:i/>
                <w:iCs/>
                <w:sz w:val="15"/>
                <w:szCs w:val="15"/>
              </w:rPr>
              <w:t>*Note: Phases 1 and 2</w:t>
            </w:r>
          </w:p>
        </w:tc>
      </w:tr>
      <w:tr w:rsidR="00A004CA" w:rsidRPr="00E570B6" w14:paraId="169D9E19" w14:textId="77777777" w:rsidTr="00601548">
        <w:tc>
          <w:tcPr>
            <w:tcW w:w="2060" w:type="pct"/>
          </w:tcPr>
          <w:p w14:paraId="3A50302A" w14:textId="326F9DC2" w:rsidR="00A004CA" w:rsidRDefault="00A004CA" w:rsidP="00601548">
            <w:pPr>
              <w:spacing w:before="120" w:after="120" w:line="240" w:lineRule="auto"/>
              <w:rPr>
                <w:b/>
                <w:bCs/>
              </w:rPr>
            </w:pPr>
            <w:r>
              <w:rPr>
                <w:b/>
                <w:bCs/>
              </w:rPr>
              <w:t xml:space="preserve">Capital </w:t>
            </w:r>
            <w:r w:rsidR="0039628B">
              <w:rPr>
                <w:b/>
                <w:bCs/>
              </w:rPr>
              <w:t>C</w:t>
            </w:r>
            <w:r>
              <w:rPr>
                <w:b/>
                <w:bCs/>
              </w:rPr>
              <w:t>ost</w:t>
            </w:r>
          </w:p>
        </w:tc>
        <w:tc>
          <w:tcPr>
            <w:tcW w:w="2940" w:type="pct"/>
          </w:tcPr>
          <w:p w14:paraId="5791A599" w14:textId="77777777" w:rsidR="00601548" w:rsidRDefault="00601548" w:rsidP="00601548">
            <w:pPr>
              <w:pStyle w:val="Body-copy"/>
              <w:spacing w:before="120" w:after="120" w:line="240" w:lineRule="auto"/>
            </w:pPr>
            <w:r w:rsidRPr="00821075">
              <w:rPr>
                <w:b/>
                <w:bCs/>
              </w:rPr>
              <w:t>Phase 1:</w:t>
            </w:r>
            <w:r w:rsidRPr="00601548">
              <w:t xml:space="preserve"> A$480m (Dec 2024)</w:t>
            </w:r>
          </w:p>
          <w:p w14:paraId="3154A07D" w14:textId="1F446EB4" w:rsidR="00A004CA" w:rsidRPr="00601548" w:rsidRDefault="00601548" w:rsidP="00601548">
            <w:pPr>
              <w:pStyle w:val="Body-copy"/>
              <w:spacing w:before="120" w:after="120" w:line="240" w:lineRule="auto"/>
            </w:pPr>
            <w:r w:rsidRPr="00821075">
              <w:rPr>
                <w:b/>
                <w:bCs/>
              </w:rPr>
              <w:t>Phase 2:</w:t>
            </w:r>
            <w:r w:rsidRPr="00601548">
              <w:t xml:space="preserve"> A$566m (June 2023) </w:t>
            </w:r>
          </w:p>
        </w:tc>
      </w:tr>
      <w:tr w:rsidR="00A004CA" w:rsidRPr="00E570B6" w14:paraId="657EF731" w14:textId="77777777" w:rsidTr="00601548">
        <w:tc>
          <w:tcPr>
            <w:tcW w:w="2060" w:type="pct"/>
          </w:tcPr>
          <w:p w14:paraId="37C6F1E2" w14:textId="39F222B3" w:rsidR="00A004CA" w:rsidRDefault="00601548" w:rsidP="00601548">
            <w:pPr>
              <w:spacing w:before="120" w:after="120" w:line="240" w:lineRule="auto"/>
              <w:rPr>
                <w:b/>
                <w:bCs/>
              </w:rPr>
            </w:pPr>
            <w:r>
              <w:rPr>
                <w:b/>
                <w:bCs/>
              </w:rPr>
              <w:t xml:space="preserve">Post-tax </w:t>
            </w:r>
            <w:r w:rsidR="00A004CA">
              <w:rPr>
                <w:b/>
                <w:bCs/>
              </w:rPr>
              <w:t>NPV</w:t>
            </w:r>
            <w:r w:rsidRPr="00601548">
              <w:rPr>
                <w:b/>
                <w:bCs/>
                <w:vertAlign w:val="subscript"/>
              </w:rPr>
              <w:t>8%</w:t>
            </w:r>
          </w:p>
        </w:tc>
        <w:tc>
          <w:tcPr>
            <w:tcW w:w="2940" w:type="pct"/>
          </w:tcPr>
          <w:p w14:paraId="61E1BD1D" w14:textId="77777777" w:rsidR="00AE5A36" w:rsidRDefault="00601548" w:rsidP="00601548">
            <w:pPr>
              <w:pStyle w:val="Body-copy"/>
              <w:spacing w:before="120" w:after="120" w:line="240" w:lineRule="auto"/>
              <w:rPr>
                <w:i/>
                <w:iCs/>
                <w:sz w:val="15"/>
                <w:szCs w:val="15"/>
              </w:rPr>
            </w:pPr>
            <w:r w:rsidRPr="00601548">
              <w:t>A$2.2b (June 2023)</w:t>
            </w:r>
            <w:r w:rsidRPr="00601548">
              <w:rPr>
                <w:i/>
                <w:iCs/>
                <w:sz w:val="15"/>
                <w:szCs w:val="15"/>
              </w:rPr>
              <w:t xml:space="preserve"> </w:t>
            </w:r>
          </w:p>
          <w:p w14:paraId="663A4BE8" w14:textId="77B7D134" w:rsidR="00A004CA" w:rsidRPr="00601548" w:rsidRDefault="00601548" w:rsidP="00601548">
            <w:pPr>
              <w:pStyle w:val="Body-copy"/>
              <w:spacing w:before="120" w:after="120" w:line="240" w:lineRule="auto"/>
            </w:pPr>
            <w:r w:rsidRPr="00601548">
              <w:rPr>
                <w:i/>
                <w:iCs/>
                <w:sz w:val="15"/>
                <w:szCs w:val="15"/>
              </w:rPr>
              <w:t>*Note: Phases 1 and 2</w:t>
            </w:r>
          </w:p>
        </w:tc>
      </w:tr>
      <w:tr w:rsidR="0039628B" w:rsidRPr="00E570B6" w14:paraId="0E300607" w14:textId="77777777" w:rsidTr="00601548">
        <w:tc>
          <w:tcPr>
            <w:tcW w:w="2060" w:type="pct"/>
          </w:tcPr>
          <w:p w14:paraId="52DE12ED" w14:textId="64EF9B79" w:rsidR="0039628B" w:rsidRDefault="0039628B" w:rsidP="00601548">
            <w:pPr>
              <w:spacing w:before="120" w:after="120" w:line="240" w:lineRule="auto"/>
            </w:pPr>
            <w:r>
              <w:rPr>
                <w:b/>
              </w:rPr>
              <w:t>Product &amp; Annual Production Rate</w:t>
            </w:r>
          </w:p>
        </w:tc>
        <w:tc>
          <w:tcPr>
            <w:tcW w:w="2940" w:type="pct"/>
          </w:tcPr>
          <w:p w14:paraId="2014AF5D" w14:textId="77777777" w:rsidR="00601548" w:rsidRPr="001C1649" w:rsidRDefault="00601548" w:rsidP="00601548">
            <w:pPr>
              <w:pStyle w:val="Body-copy"/>
              <w:spacing w:before="120" w:after="120" w:line="240" w:lineRule="auto"/>
              <w:rPr>
                <w:b/>
                <w:bCs/>
              </w:rPr>
            </w:pPr>
            <w:r w:rsidRPr="001C1649">
              <w:rPr>
                <w:b/>
                <w:bCs/>
              </w:rPr>
              <w:t>Phase 1:</w:t>
            </w:r>
          </w:p>
          <w:p w14:paraId="1361333D" w14:textId="417BD21E" w:rsidR="00601548" w:rsidRPr="00601548" w:rsidRDefault="00601548" w:rsidP="00601548">
            <w:pPr>
              <w:pStyle w:val="BulletList"/>
              <w:spacing w:before="120" w:after="120" w:line="240" w:lineRule="auto"/>
            </w:pPr>
            <w:r w:rsidRPr="00601548">
              <w:t>Heavy mineral concentrate (HMC) (95% THM, 37% TiO</w:t>
            </w:r>
            <w:r w:rsidRPr="00601548">
              <w:rPr>
                <w:vertAlign w:val="subscript"/>
              </w:rPr>
              <w:t>2</w:t>
            </w:r>
            <w:r w:rsidRPr="00601548">
              <w:t>,</w:t>
            </w:r>
            <w:r>
              <w:t xml:space="preserve"> </w:t>
            </w:r>
            <w:r w:rsidRPr="00601548">
              <w:t>20% ZrO</w:t>
            </w:r>
            <w:r w:rsidRPr="00601548">
              <w:rPr>
                <w:vertAlign w:val="subscript"/>
              </w:rPr>
              <w:t>2</w:t>
            </w:r>
            <w:r w:rsidRPr="00601548">
              <w:t xml:space="preserve">): 228.7ktpa </w:t>
            </w:r>
          </w:p>
          <w:p w14:paraId="12F765D5" w14:textId="2800BBAB" w:rsidR="00601548" w:rsidRPr="00601548" w:rsidRDefault="00601548" w:rsidP="003D452E">
            <w:pPr>
              <w:pStyle w:val="BulletList"/>
              <w:spacing w:before="120" w:after="120" w:line="240" w:lineRule="auto"/>
            </w:pPr>
            <w:r w:rsidRPr="00601548">
              <w:t>Rare earth element</w:t>
            </w:r>
            <w:r w:rsidR="003D452E">
              <w:t xml:space="preserve"> </w:t>
            </w:r>
            <w:proofErr w:type="gramStart"/>
            <w:r w:rsidRPr="00601548">
              <w:t>concentrate</w:t>
            </w:r>
            <w:proofErr w:type="gramEnd"/>
            <w:r w:rsidRPr="00601548">
              <w:t xml:space="preserve"> (REEC) (&gt;60% TREO, </w:t>
            </w:r>
            <w:proofErr w:type="spellStart"/>
            <w:r w:rsidRPr="00601548">
              <w:t>NdPr</w:t>
            </w:r>
            <w:proofErr w:type="spellEnd"/>
            <w:r w:rsidRPr="00601548">
              <w:t xml:space="preserve"> 20%, </w:t>
            </w:r>
            <w:proofErr w:type="spellStart"/>
            <w:r w:rsidRPr="00601548">
              <w:t>TyDb</w:t>
            </w:r>
            <w:proofErr w:type="spellEnd"/>
            <w:r w:rsidRPr="00601548">
              <w:t xml:space="preserve"> 2%): 7.2ktpa</w:t>
            </w:r>
          </w:p>
          <w:p w14:paraId="52F82247" w14:textId="77777777" w:rsidR="00601548" w:rsidRPr="001C1649" w:rsidRDefault="00601548" w:rsidP="00601548">
            <w:pPr>
              <w:pStyle w:val="Body-copy"/>
              <w:spacing w:before="120" w:after="120" w:line="240" w:lineRule="auto"/>
              <w:rPr>
                <w:b/>
                <w:bCs/>
              </w:rPr>
            </w:pPr>
            <w:r w:rsidRPr="001C1649">
              <w:rPr>
                <w:b/>
                <w:bCs/>
              </w:rPr>
              <w:t>Phase 2:</w:t>
            </w:r>
          </w:p>
          <w:p w14:paraId="380A5879" w14:textId="6F5A22F6" w:rsidR="00601548" w:rsidRPr="00601548" w:rsidRDefault="00601548" w:rsidP="00601548">
            <w:pPr>
              <w:pStyle w:val="BulletList"/>
              <w:spacing w:before="120" w:after="120" w:line="240" w:lineRule="auto"/>
            </w:pPr>
            <w:r w:rsidRPr="00601548">
              <w:t xml:space="preserve">REEC: 13.0ktpa </w:t>
            </w:r>
          </w:p>
          <w:p w14:paraId="7FF0E75B" w14:textId="6FFC31B9" w:rsidR="00601548" w:rsidRPr="00601548" w:rsidRDefault="00601548" w:rsidP="00601548">
            <w:pPr>
              <w:pStyle w:val="BulletList"/>
              <w:spacing w:before="120" w:after="120" w:line="240" w:lineRule="auto"/>
            </w:pPr>
            <w:r w:rsidRPr="00601548">
              <w:t xml:space="preserve">Premium zircon (&gt;66% </w:t>
            </w:r>
            <w:proofErr w:type="gramStart"/>
            <w:r w:rsidRPr="00601548">
              <w:t>Zr(</w:t>
            </w:r>
            <w:proofErr w:type="gramEnd"/>
            <w:r w:rsidRPr="00601548">
              <w:t>Hf)O</w:t>
            </w:r>
            <w:r w:rsidRPr="00601548">
              <w:rPr>
                <w:vertAlign w:val="subscript"/>
              </w:rPr>
              <w:t>2</w:t>
            </w:r>
            <w:r w:rsidRPr="00601548">
              <w:t xml:space="preserve">): 84.6ktpa </w:t>
            </w:r>
          </w:p>
          <w:p w14:paraId="57E88040" w14:textId="390C77E0" w:rsidR="00601548" w:rsidRPr="00601548" w:rsidRDefault="00601548" w:rsidP="00601548">
            <w:pPr>
              <w:pStyle w:val="BulletList"/>
              <w:spacing w:before="120" w:after="120" w:line="240" w:lineRule="auto"/>
            </w:pPr>
            <w:r w:rsidRPr="00601548">
              <w:t xml:space="preserve">Standard zircon (&lt;66%): 8.9ktpa </w:t>
            </w:r>
          </w:p>
          <w:p w14:paraId="13466226" w14:textId="3DCED242" w:rsidR="0039628B" w:rsidRPr="00601548" w:rsidRDefault="00601548" w:rsidP="00601548">
            <w:pPr>
              <w:pStyle w:val="BulletList"/>
              <w:spacing w:before="120" w:after="120" w:line="240" w:lineRule="auto"/>
            </w:pPr>
            <w:r w:rsidRPr="00601548">
              <w:t>Titania (&gt;66% TiO</w:t>
            </w:r>
            <w:r w:rsidRPr="00601548">
              <w:rPr>
                <w:vertAlign w:val="subscript"/>
              </w:rPr>
              <w:t>2</w:t>
            </w:r>
            <w:r w:rsidRPr="00601548">
              <w:t>): 260.2ktpa</w:t>
            </w:r>
          </w:p>
        </w:tc>
      </w:tr>
    </w:tbl>
    <w:p w14:paraId="145249BD" w14:textId="77777777" w:rsidR="004C2149" w:rsidRPr="004C2149" w:rsidRDefault="004C2149" w:rsidP="004C2149">
      <w:pPr>
        <w:pStyle w:val="Body-copy"/>
      </w:pPr>
    </w:p>
    <w:p w14:paraId="26B1AFDF" w14:textId="77777777" w:rsidR="004C0E46" w:rsidRDefault="004C0E46">
      <w:pPr>
        <w:spacing w:before="0" w:after="160" w:line="259" w:lineRule="auto"/>
        <w:rPr>
          <w:rFonts w:ascii="Verdana" w:hAnsi="Verdana"/>
          <w:color w:val="00694B" w:themeColor="accent3"/>
          <w:sz w:val="48"/>
          <w:szCs w:val="48"/>
          <w:lang w:val="en-AU"/>
        </w:rPr>
      </w:pPr>
      <w:r>
        <w:br w:type="page"/>
      </w:r>
    </w:p>
    <w:p w14:paraId="76C49856" w14:textId="524E737F" w:rsidR="006E55D5" w:rsidRDefault="006E55D5" w:rsidP="006E55D5">
      <w:pPr>
        <w:pStyle w:val="Heading-level1"/>
      </w:pPr>
      <w:r w:rsidRPr="006E55D5">
        <w:lastRenderedPageBreak/>
        <w:t>Rare Earth Elements</w:t>
      </w:r>
    </w:p>
    <w:p w14:paraId="3195841F" w14:textId="60565912" w:rsidR="006E55D5" w:rsidRPr="006E55D5" w:rsidRDefault="006E55D5" w:rsidP="006E55D5">
      <w:pPr>
        <w:pStyle w:val="Heading-level2"/>
      </w:pPr>
      <w:r w:rsidRPr="006E55D5">
        <w:t xml:space="preserve">Dubbo Project </w:t>
      </w:r>
      <w:r w:rsidR="00A904AA">
        <w:tab/>
        <w:t>NSW</w:t>
      </w:r>
    </w:p>
    <w:p w14:paraId="264FF615" w14:textId="77777777" w:rsidR="006E55D5" w:rsidRPr="001C1649" w:rsidRDefault="006E55D5" w:rsidP="001C1649">
      <w:pPr>
        <w:pStyle w:val="Body-copy"/>
        <w:spacing w:after="240"/>
        <w:rPr>
          <w:b/>
          <w:bCs/>
          <w:sz w:val="26"/>
          <w:szCs w:val="26"/>
        </w:rPr>
      </w:pPr>
      <w:r w:rsidRPr="001C1649">
        <w:rPr>
          <w:b/>
          <w:bCs/>
          <w:sz w:val="26"/>
          <w:szCs w:val="26"/>
        </w:rPr>
        <w:t>Australian Strategic Materials Ltd</w:t>
      </w:r>
    </w:p>
    <w:p w14:paraId="4FFA5B6C" w14:textId="613AF860" w:rsidR="006E55D5" w:rsidRPr="001C1649" w:rsidRDefault="006E55D5" w:rsidP="001C1649">
      <w:pPr>
        <w:pStyle w:val="Body-copy"/>
        <w:spacing w:before="120" w:after="120"/>
        <w:rPr>
          <w:b/>
          <w:bCs/>
        </w:rPr>
      </w:pPr>
      <w:r w:rsidRPr="001C1649">
        <w:rPr>
          <w:b/>
          <w:bCs/>
        </w:rPr>
        <w:t>ASX</w:t>
      </w:r>
      <w:r w:rsidR="004C0E46" w:rsidRPr="001C1649">
        <w:rPr>
          <w:b/>
          <w:bCs/>
        </w:rPr>
        <w:t>-listed (</w:t>
      </w:r>
      <w:r w:rsidRPr="001C1649">
        <w:rPr>
          <w:b/>
          <w:bCs/>
        </w:rPr>
        <w:t>ASM</w:t>
      </w:r>
      <w:r w:rsidR="004C0E46" w:rsidRPr="001C1649">
        <w:rPr>
          <w:b/>
          <w:bCs/>
        </w:rPr>
        <w:t>)</w:t>
      </w:r>
      <w:r w:rsidRPr="001C1649">
        <w:rPr>
          <w:b/>
          <w:bCs/>
        </w:rPr>
        <w:t xml:space="preserve">    </w:t>
      </w:r>
    </w:p>
    <w:p w14:paraId="11F8561A" w14:textId="63CCA34F" w:rsidR="001C1649" w:rsidRPr="001C1649" w:rsidRDefault="001C1649" w:rsidP="001C1649">
      <w:pPr>
        <w:pStyle w:val="Body-copy"/>
        <w:spacing w:before="120" w:after="120"/>
        <w:rPr>
          <w:b/>
          <w:bCs/>
          <w:lang w:val="en-US"/>
        </w:rPr>
      </w:pPr>
      <w:r w:rsidRPr="001C1649">
        <w:rPr>
          <w:b/>
          <w:bCs/>
          <w:lang w:val="en-US"/>
        </w:rPr>
        <w:t>Commodity(</w:t>
      </w:r>
      <w:proofErr w:type="spellStart"/>
      <w:r w:rsidRPr="001C1649">
        <w:rPr>
          <w:b/>
          <w:bCs/>
          <w:lang w:val="en-US"/>
        </w:rPr>
        <w:t>ies</w:t>
      </w:r>
      <w:proofErr w:type="spellEnd"/>
      <w:r w:rsidRPr="001C1649">
        <w:rPr>
          <w:b/>
          <w:bCs/>
          <w:lang w:val="en-US"/>
        </w:rPr>
        <w:t>): Rare Earth Elements (Neodymium, Praseodymium, Dysprosium, Terbium), Zirconium, Niobium and Hafnium</w:t>
      </w:r>
    </w:p>
    <w:p w14:paraId="625E7557" w14:textId="77777777" w:rsidR="001C1649" w:rsidRDefault="001C1649" w:rsidP="000A5C5C">
      <w:pPr>
        <w:pStyle w:val="Body-copy"/>
        <w:spacing w:before="120"/>
      </w:pPr>
    </w:p>
    <w:p w14:paraId="070E51DB" w14:textId="77777777" w:rsidR="006E55D5" w:rsidRPr="006E55D5" w:rsidRDefault="006E55D5" w:rsidP="006E55D5">
      <w:pPr>
        <w:pStyle w:val="Heading-level3"/>
      </w:pPr>
      <w:r w:rsidRPr="006E55D5">
        <w:t xml:space="preserve">Investment summary </w:t>
      </w:r>
    </w:p>
    <w:p w14:paraId="2E7AF9EC" w14:textId="77777777" w:rsidR="001C1649" w:rsidRPr="001C1649" w:rsidRDefault="001C1649" w:rsidP="001C1649">
      <w:pPr>
        <w:pStyle w:val="Body-copy"/>
      </w:pPr>
      <w:r w:rsidRPr="001C1649">
        <w:t xml:space="preserve">ASM is a vertically integrated producer of critical metals. The cornerstone of ASM’s ‘mine to metals’ strategy is the Dubbo Project, a globally significant resource of light and heavy rare earths, zirconium, niobium and hafnium. The project has all major approvals and permits in place and is targeting a project financing strategy based on a mix of equity and debt, supported by export credit agencies (ECAs) and bankable offtakes. ASM has received conditional letters of support from Australian, US and Canadian ECAs, offering combined debt funding packages of &gt;A$1.5b. ASM is continuing discussions with potential strategic investors, offtake partners and financial institutions. Following completion of an Optimisation Feasibility Study in 2021 on an advanced flowsheet, </w:t>
      </w:r>
      <w:proofErr w:type="gramStart"/>
      <w:r w:rsidRPr="001C1649">
        <w:t>in an effort to</w:t>
      </w:r>
      <w:proofErr w:type="gramEnd"/>
      <w:r w:rsidRPr="001C1649">
        <w:t xml:space="preserve"> identify a lower capital and shorter implementation pathway to rare earth production at Dubbo, ASM undertook a Rare Earth Options Assessment and completed a Heap Leach Scoping Study in July 2025 – providing a potentially transformative, phased approach to developing the project. </w:t>
      </w:r>
    </w:p>
    <w:p w14:paraId="48AAA612" w14:textId="77777777" w:rsidR="006E55D5" w:rsidRPr="006E55D5" w:rsidRDefault="006E55D5" w:rsidP="006E55D5">
      <w:pPr>
        <w:pStyle w:val="Heading-level3"/>
      </w:pPr>
      <w:r w:rsidRPr="006E55D5">
        <w:t xml:space="preserve">Project description </w:t>
      </w:r>
    </w:p>
    <w:p w14:paraId="334F85DA" w14:textId="77777777" w:rsidR="001C1649" w:rsidRPr="001C1649" w:rsidRDefault="001C1649" w:rsidP="001C1649">
      <w:pPr>
        <w:pStyle w:val="Body-copy"/>
      </w:pPr>
      <w:r w:rsidRPr="001C1649">
        <w:t>The Dubbo Project is located 25km from Dubbo, NSW, close to established infrastructure and within the Orana Renewable Energy Zone. The project will extract, separate, and refine a range of critical mineral oxides, including neodymium, praseodymium, terbium and dysprosium for sale to global customers or for processing into metals at ASM’s offshore metallisation plants. The Heap Leach Scoping Study, released in July 2025, focuses on rare earth oxide production using a heap leach purification, separation and refining flowsheet. This option delivers major capital and operating cost reductions, de-risks project execution and accelerates the Dubbo Project’s pathway to production.</w:t>
      </w:r>
    </w:p>
    <w:p w14:paraId="67C6B71D" w14:textId="7C9DC51A" w:rsidR="006E55D5" w:rsidRDefault="006E55D5" w:rsidP="006E55D5">
      <w:pPr>
        <w:pStyle w:val="Body-copy"/>
      </w:pPr>
    </w:p>
    <w:p w14:paraId="23A688A4" w14:textId="77777777" w:rsidR="00166DBE" w:rsidRDefault="00166DBE">
      <w:pPr>
        <w:spacing w:before="0" w:after="160" w:line="259" w:lineRule="auto"/>
        <w:rPr>
          <w:b/>
          <w:bCs/>
          <w:lang w:val="en-AU"/>
        </w:rPr>
      </w:pPr>
      <w:r>
        <w:rPr>
          <w:b/>
          <w:bCs/>
        </w:rPr>
        <w:br w:type="page"/>
      </w:r>
    </w:p>
    <w:p w14:paraId="456F8B32" w14:textId="71D89DC5" w:rsidR="00F14406" w:rsidRPr="00F14406" w:rsidRDefault="00F14406" w:rsidP="00A5210E">
      <w:pPr>
        <w:pStyle w:val="Body-copy"/>
        <w:spacing w:after="240"/>
        <w:rPr>
          <w:b/>
          <w:bCs/>
        </w:rPr>
      </w:pPr>
      <w:r w:rsidRPr="00F14406">
        <w:rPr>
          <w:b/>
          <w:bCs/>
        </w:rPr>
        <w:lastRenderedPageBreak/>
        <w:t xml:space="preserve">Mineral Resources as at </w:t>
      </w:r>
      <w:r w:rsidR="00367245">
        <w:rPr>
          <w:b/>
          <w:bCs/>
        </w:rPr>
        <w:t>Sep-17</w:t>
      </w:r>
    </w:p>
    <w:tbl>
      <w:tblPr>
        <w:tblStyle w:val="TableGrid1"/>
        <w:tblW w:w="0" w:type="auto"/>
        <w:tblLayout w:type="fixed"/>
        <w:tblLook w:val="0020" w:firstRow="1" w:lastRow="0" w:firstColumn="0" w:lastColumn="0" w:noHBand="0" w:noVBand="0"/>
      </w:tblPr>
      <w:tblGrid>
        <w:gridCol w:w="1980"/>
        <w:gridCol w:w="1323"/>
        <w:gridCol w:w="1323"/>
        <w:gridCol w:w="1323"/>
        <w:gridCol w:w="1323"/>
        <w:gridCol w:w="1323"/>
        <w:gridCol w:w="1323"/>
      </w:tblGrid>
      <w:tr w:rsidR="00166DBE" w:rsidRPr="00166DBE" w14:paraId="0B0298D3" w14:textId="77777777" w:rsidTr="00166DBE">
        <w:trPr>
          <w:trHeight w:val="936"/>
        </w:trPr>
        <w:tc>
          <w:tcPr>
            <w:tcW w:w="1980" w:type="dxa"/>
          </w:tcPr>
          <w:p w14:paraId="4338FEBB" w14:textId="77777777" w:rsidR="00166DBE" w:rsidRPr="00785D67" w:rsidRDefault="00166DBE" w:rsidP="00166DBE">
            <w:pPr>
              <w:pStyle w:val="Body-copy"/>
              <w:spacing w:before="120" w:after="120" w:line="240" w:lineRule="auto"/>
              <w:rPr>
                <w:b/>
                <w:bCs/>
                <w:sz w:val="18"/>
                <w:szCs w:val="18"/>
              </w:rPr>
            </w:pPr>
            <w:r w:rsidRPr="00785D67">
              <w:rPr>
                <w:b/>
                <w:bCs/>
                <w:sz w:val="18"/>
                <w:szCs w:val="18"/>
              </w:rPr>
              <w:t xml:space="preserve">Resource </w:t>
            </w:r>
          </w:p>
          <w:p w14:paraId="324C54B2" w14:textId="7C91301C" w:rsidR="00166DBE" w:rsidRPr="00785D67" w:rsidRDefault="00166DBE" w:rsidP="00166DBE">
            <w:pPr>
              <w:pStyle w:val="Body-copy"/>
              <w:spacing w:before="120" w:after="120" w:line="240" w:lineRule="auto"/>
              <w:rPr>
                <w:b/>
                <w:bCs/>
                <w:sz w:val="18"/>
                <w:szCs w:val="18"/>
              </w:rPr>
            </w:pPr>
            <w:r w:rsidRPr="00785D67">
              <w:rPr>
                <w:b/>
                <w:bCs/>
                <w:sz w:val="18"/>
                <w:szCs w:val="18"/>
              </w:rPr>
              <w:t>Category</w:t>
            </w:r>
          </w:p>
        </w:tc>
        <w:tc>
          <w:tcPr>
            <w:tcW w:w="1323" w:type="dxa"/>
          </w:tcPr>
          <w:p w14:paraId="7B1C760B"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Tonnes</w:t>
            </w:r>
          </w:p>
          <w:p w14:paraId="355A0795" w14:textId="0DE9900A" w:rsidR="00166DBE" w:rsidRPr="00785D67" w:rsidRDefault="00166DBE" w:rsidP="00166DBE">
            <w:pPr>
              <w:pStyle w:val="Body-copy"/>
              <w:spacing w:before="120" w:after="120" w:line="240" w:lineRule="auto"/>
              <w:jc w:val="center"/>
              <w:rPr>
                <w:b/>
                <w:bCs/>
                <w:sz w:val="18"/>
                <w:szCs w:val="18"/>
              </w:rPr>
            </w:pPr>
            <w:r w:rsidRPr="00785D67">
              <w:rPr>
                <w:b/>
                <w:bCs/>
                <w:sz w:val="18"/>
                <w:szCs w:val="18"/>
              </w:rPr>
              <w:t>(Mt)</w:t>
            </w:r>
          </w:p>
        </w:tc>
        <w:tc>
          <w:tcPr>
            <w:tcW w:w="1323" w:type="dxa"/>
          </w:tcPr>
          <w:p w14:paraId="1AD8DB5F"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ZrO</w:t>
            </w:r>
            <w:r w:rsidRPr="00785D67">
              <w:rPr>
                <w:b/>
                <w:bCs/>
                <w:sz w:val="18"/>
                <w:szCs w:val="18"/>
                <w:vertAlign w:val="subscript"/>
              </w:rPr>
              <w:t>2</w:t>
            </w:r>
          </w:p>
          <w:p w14:paraId="59E1AD94" w14:textId="0C6492B2"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c>
          <w:tcPr>
            <w:tcW w:w="1323" w:type="dxa"/>
          </w:tcPr>
          <w:p w14:paraId="7401AC95"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HfO</w:t>
            </w:r>
            <w:r w:rsidRPr="00785D67">
              <w:rPr>
                <w:b/>
                <w:bCs/>
                <w:sz w:val="18"/>
                <w:szCs w:val="18"/>
                <w:vertAlign w:val="subscript"/>
              </w:rPr>
              <w:t>2</w:t>
            </w:r>
          </w:p>
          <w:p w14:paraId="41CCE76C" w14:textId="7F46B65D"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c>
          <w:tcPr>
            <w:tcW w:w="1323" w:type="dxa"/>
          </w:tcPr>
          <w:p w14:paraId="23DA9C6C"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Nb</w:t>
            </w:r>
            <w:r w:rsidRPr="00785D67">
              <w:rPr>
                <w:b/>
                <w:bCs/>
                <w:sz w:val="18"/>
                <w:szCs w:val="18"/>
                <w:vertAlign w:val="subscript"/>
              </w:rPr>
              <w:t>2</w:t>
            </w:r>
            <w:r w:rsidRPr="00785D67">
              <w:rPr>
                <w:b/>
                <w:bCs/>
                <w:sz w:val="18"/>
                <w:szCs w:val="18"/>
              </w:rPr>
              <w:t>O</w:t>
            </w:r>
            <w:r w:rsidRPr="00785D67">
              <w:rPr>
                <w:b/>
                <w:bCs/>
                <w:sz w:val="18"/>
                <w:szCs w:val="18"/>
                <w:vertAlign w:val="subscript"/>
              </w:rPr>
              <w:t>5</w:t>
            </w:r>
          </w:p>
          <w:p w14:paraId="6CD70036" w14:textId="14AF92D6"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c>
          <w:tcPr>
            <w:tcW w:w="1323" w:type="dxa"/>
          </w:tcPr>
          <w:p w14:paraId="741873D6"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Ta</w:t>
            </w:r>
            <w:r w:rsidRPr="00785D67">
              <w:rPr>
                <w:b/>
                <w:bCs/>
                <w:sz w:val="18"/>
                <w:szCs w:val="18"/>
                <w:vertAlign w:val="subscript"/>
              </w:rPr>
              <w:t>2</w:t>
            </w:r>
            <w:r w:rsidRPr="00785D67">
              <w:rPr>
                <w:b/>
                <w:bCs/>
                <w:sz w:val="18"/>
                <w:szCs w:val="18"/>
              </w:rPr>
              <w:t>O</w:t>
            </w:r>
            <w:r w:rsidRPr="00785D67">
              <w:rPr>
                <w:b/>
                <w:bCs/>
                <w:sz w:val="18"/>
                <w:szCs w:val="18"/>
                <w:vertAlign w:val="subscript"/>
              </w:rPr>
              <w:t>5</w:t>
            </w:r>
          </w:p>
          <w:p w14:paraId="0F2FF9A0" w14:textId="6920E18F"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c>
          <w:tcPr>
            <w:tcW w:w="1323" w:type="dxa"/>
          </w:tcPr>
          <w:p w14:paraId="7302631B"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TREO</w:t>
            </w:r>
          </w:p>
          <w:p w14:paraId="3E883914" w14:textId="3DA0E950"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r>
      <w:tr w:rsidR="00166DBE" w:rsidRPr="00166DBE" w14:paraId="49169352" w14:textId="77777777" w:rsidTr="00166DBE">
        <w:trPr>
          <w:trHeight w:val="60"/>
        </w:trPr>
        <w:tc>
          <w:tcPr>
            <w:tcW w:w="1980" w:type="dxa"/>
          </w:tcPr>
          <w:p w14:paraId="4CF0D7B7" w14:textId="77777777" w:rsidR="00166DBE" w:rsidRPr="00785D67" w:rsidRDefault="00166DBE" w:rsidP="00166DBE">
            <w:pPr>
              <w:pStyle w:val="Body-copy"/>
              <w:spacing w:before="120" w:after="120"/>
              <w:rPr>
                <w:sz w:val="18"/>
                <w:szCs w:val="18"/>
              </w:rPr>
            </w:pPr>
            <w:r w:rsidRPr="00785D67">
              <w:rPr>
                <w:sz w:val="18"/>
                <w:szCs w:val="18"/>
              </w:rPr>
              <w:t>Measured</w:t>
            </w:r>
          </w:p>
        </w:tc>
        <w:tc>
          <w:tcPr>
            <w:tcW w:w="1323" w:type="dxa"/>
          </w:tcPr>
          <w:p w14:paraId="4E9056AE" w14:textId="77777777" w:rsidR="00166DBE" w:rsidRPr="00785D67" w:rsidRDefault="00166DBE" w:rsidP="00166DBE">
            <w:pPr>
              <w:pStyle w:val="Body-copy"/>
              <w:spacing w:before="120" w:after="120"/>
              <w:jc w:val="center"/>
              <w:rPr>
                <w:sz w:val="18"/>
                <w:szCs w:val="18"/>
              </w:rPr>
            </w:pPr>
            <w:r w:rsidRPr="00785D67">
              <w:rPr>
                <w:sz w:val="18"/>
                <w:szCs w:val="18"/>
              </w:rPr>
              <w:t>42.8</w:t>
            </w:r>
          </w:p>
        </w:tc>
        <w:tc>
          <w:tcPr>
            <w:tcW w:w="1323" w:type="dxa"/>
          </w:tcPr>
          <w:p w14:paraId="125A2AD4" w14:textId="77777777" w:rsidR="00166DBE" w:rsidRPr="00785D67" w:rsidRDefault="00166DBE" w:rsidP="00166DBE">
            <w:pPr>
              <w:pStyle w:val="Body-copy"/>
              <w:spacing w:before="120" w:after="120"/>
              <w:jc w:val="center"/>
              <w:rPr>
                <w:sz w:val="18"/>
                <w:szCs w:val="18"/>
              </w:rPr>
            </w:pPr>
            <w:r w:rsidRPr="00785D67">
              <w:rPr>
                <w:sz w:val="18"/>
                <w:szCs w:val="18"/>
              </w:rPr>
              <w:t>1.89</w:t>
            </w:r>
          </w:p>
        </w:tc>
        <w:tc>
          <w:tcPr>
            <w:tcW w:w="1323" w:type="dxa"/>
          </w:tcPr>
          <w:p w14:paraId="2829C3C9" w14:textId="77777777" w:rsidR="00166DBE" w:rsidRPr="00785D67" w:rsidRDefault="00166DBE" w:rsidP="00166DBE">
            <w:pPr>
              <w:pStyle w:val="Body-copy"/>
              <w:spacing w:before="120" w:after="120"/>
              <w:jc w:val="center"/>
              <w:rPr>
                <w:sz w:val="18"/>
                <w:szCs w:val="18"/>
              </w:rPr>
            </w:pPr>
            <w:r w:rsidRPr="00785D67">
              <w:rPr>
                <w:sz w:val="18"/>
                <w:szCs w:val="18"/>
              </w:rPr>
              <w:t>0.04</w:t>
            </w:r>
          </w:p>
        </w:tc>
        <w:tc>
          <w:tcPr>
            <w:tcW w:w="1323" w:type="dxa"/>
          </w:tcPr>
          <w:p w14:paraId="6548B568" w14:textId="77777777" w:rsidR="00166DBE" w:rsidRPr="00785D67" w:rsidRDefault="00166DBE" w:rsidP="00166DBE">
            <w:pPr>
              <w:pStyle w:val="Body-copy"/>
              <w:spacing w:before="120" w:after="120"/>
              <w:jc w:val="center"/>
              <w:rPr>
                <w:sz w:val="18"/>
                <w:szCs w:val="18"/>
              </w:rPr>
            </w:pPr>
            <w:r w:rsidRPr="00785D67">
              <w:rPr>
                <w:sz w:val="18"/>
                <w:szCs w:val="18"/>
              </w:rPr>
              <w:t>0.45</w:t>
            </w:r>
          </w:p>
        </w:tc>
        <w:tc>
          <w:tcPr>
            <w:tcW w:w="1323" w:type="dxa"/>
          </w:tcPr>
          <w:p w14:paraId="31644A3F" w14:textId="77777777" w:rsidR="00166DBE" w:rsidRPr="00785D67" w:rsidRDefault="00166DBE" w:rsidP="00166DBE">
            <w:pPr>
              <w:pStyle w:val="Body-copy"/>
              <w:spacing w:before="120" w:after="120"/>
              <w:jc w:val="center"/>
              <w:rPr>
                <w:sz w:val="18"/>
                <w:szCs w:val="18"/>
              </w:rPr>
            </w:pPr>
            <w:r w:rsidRPr="00785D67">
              <w:rPr>
                <w:sz w:val="18"/>
                <w:szCs w:val="18"/>
              </w:rPr>
              <w:t>0.03</w:t>
            </w:r>
          </w:p>
        </w:tc>
        <w:tc>
          <w:tcPr>
            <w:tcW w:w="1323" w:type="dxa"/>
          </w:tcPr>
          <w:p w14:paraId="6F812934" w14:textId="77777777" w:rsidR="00166DBE" w:rsidRPr="00785D67" w:rsidRDefault="00166DBE" w:rsidP="00166DBE">
            <w:pPr>
              <w:pStyle w:val="Body-copy"/>
              <w:spacing w:before="120" w:after="120"/>
              <w:jc w:val="center"/>
              <w:rPr>
                <w:sz w:val="18"/>
                <w:szCs w:val="18"/>
              </w:rPr>
            </w:pPr>
            <w:r w:rsidRPr="00785D67">
              <w:rPr>
                <w:sz w:val="18"/>
                <w:szCs w:val="18"/>
              </w:rPr>
              <w:t>0.88</w:t>
            </w:r>
          </w:p>
        </w:tc>
      </w:tr>
      <w:tr w:rsidR="00166DBE" w:rsidRPr="00166DBE" w14:paraId="6C6578E0" w14:textId="77777777" w:rsidTr="00166DBE">
        <w:trPr>
          <w:trHeight w:val="60"/>
        </w:trPr>
        <w:tc>
          <w:tcPr>
            <w:tcW w:w="1980" w:type="dxa"/>
          </w:tcPr>
          <w:p w14:paraId="7314FBE9" w14:textId="77777777" w:rsidR="00166DBE" w:rsidRPr="00785D67" w:rsidRDefault="00166DBE" w:rsidP="00166DBE">
            <w:pPr>
              <w:pStyle w:val="Body-copy"/>
              <w:spacing w:before="120" w:after="120"/>
              <w:rPr>
                <w:sz w:val="18"/>
                <w:szCs w:val="18"/>
              </w:rPr>
            </w:pPr>
            <w:r w:rsidRPr="00785D67">
              <w:rPr>
                <w:sz w:val="18"/>
                <w:szCs w:val="18"/>
              </w:rPr>
              <w:t>Inferred</w:t>
            </w:r>
          </w:p>
        </w:tc>
        <w:tc>
          <w:tcPr>
            <w:tcW w:w="1323" w:type="dxa"/>
          </w:tcPr>
          <w:p w14:paraId="07110638" w14:textId="77777777" w:rsidR="00166DBE" w:rsidRPr="00785D67" w:rsidRDefault="00166DBE" w:rsidP="00166DBE">
            <w:pPr>
              <w:pStyle w:val="Body-copy"/>
              <w:spacing w:before="120" w:after="120"/>
              <w:jc w:val="center"/>
              <w:rPr>
                <w:sz w:val="18"/>
                <w:szCs w:val="18"/>
              </w:rPr>
            </w:pPr>
            <w:r w:rsidRPr="00785D67">
              <w:rPr>
                <w:sz w:val="18"/>
                <w:szCs w:val="18"/>
              </w:rPr>
              <w:t>32.4</w:t>
            </w:r>
          </w:p>
        </w:tc>
        <w:tc>
          <w:tcPr>
            <w:tcW w:w="1323" w:type="dxa"/>
          </w:tcPr>
          <w:p w14:paraId="33284D77" w14:textId="77777777" w:rsidR="00166DBE" w:rsidRPr="00785D67" w:rsidRDefault="00166DBE" w:rsidP="00166DBE">
            <w:pPr>
              <w:pStyle w:val="Body-copy"/>
              <w:spacing w:before="120" w:after="120"/>
              <w:jc w:val="center"/>
              <w:rPr>
                <w:sz w:val="18"/>
                <w:szCs w:val="18"/>
              </w:rPr>
            </w:pPr>
            <w:r w:rsidRPr="00785D67">
              <w:rPr>
                <w:sz w:val="18"/>
                <w:szCs w:val="18"/>
              </w:rPr>
              <w:t>1.90</w:t>
            </w:r>
          </w:p>
        </w:tc>
        <w:tc>
          <w:tcPr>
            <w:tcW w:w="1323" w:type="dxa"/>
          </w:tcPr>
          <w:p w14:paraId="2C308DC5" w14:textId="77777777" w:rsidR="00166DBE" w:rsidRPr="00785D67" w:rsidRDefault="00166DBE" w:rsidP="00166DBE">
            <w:pPr>
              <w:pStyle w:val="Body-copy"/>
              <w:spacing w:before="120" w:after="120"/>
              <w:jc w:val="center"/>
              <w:rPr>
                <w:sz w:val="18"/>
                <w:szCs w:val="18"/>
              </w:rPr>
            </w:pPr>
            <w:r w:rsidRPr="00785D67">
              <w:rPr>
                <w:sz w:val="18"/>
                <w:szCs w:val="18"/>
              </w:rPr>
              <w:t>0.04</w:t>
            </w:r>
          </w:p>
        </w:tc>
        <w:tc>
          <w:tcPr>
            <w:tcW w:w="1323" w:type="dxa"/>
          </w:tcPr>
          <w:p w14:paraId="5DBB999A" w14:textId="77777777" w:rsidR="00166DBE" w:rsidRPr="00785D67" w:rsidRDefault="00166DBE" w:rsidP="00166DBE">
            <w:pPr>
              <w:pStyle w:val="Body-copy"/>
              <w:spacing w:before="120" w:after="120"/>
              <w:jc w:val="center"/>
              <w:rPr>
                <w:sz w:val="18"/>
                <w:szCs w:val="18"/>
              </w:rPr>
            </w:pPr>
            <w:r w:rsidRPr="00785D67">
              <w:rPr>
                <w:sz w:val="18"/>
                <w:szCs w:val="18"/>
              </w:rPr>
              <w:t>0.44</w:t>
            </w:r>
          </w:p>
        </w:tc>
        <w:tc>
          <w:tcPr>
            <w:tcW w:w="1323" w:type="dxa"/>
          </w:tcPr>
          <w:p w14:paraId="01009D63" w14:textId="77777777" w:rsidR="00166DBE" w:rsidRPr="00785D67" w:rsidRDefault="00166DBE" w:rsidP="00166DBE">
            <w:pPr>
              <w:pStyle w:val="Body-copy"/>
              <w:spacing w:before="120" w:after="120"/>
              <w:jc w:val="center"/>
              <w:rPr>
                <w:sz w:val="18"/>
                <w:szCs w:val="18"/>
              </w:rPr>
            </w:pPr>
            <w:r w:rsidRPr="00785D67">
              <w:rPr>
                <w:sz w:val="18"/>
                <w:szCs w:val="18"/>
              </w:rPr>
              <w:t>0.03</w:t>
            </w:r>
          </w:p>
        </w:tc>
        <w:tc>
          <w:tcPr>
            <w:tcW w:w="1323" w:type="dxa"/>
          </w:tcPr>
          <w:p w14:paraId="0FA29CC9" w14:textId="77777777" w:rsidR="00166DBE" w:rsidRPr="00785D67" w:rsidRDefault="00166DBE" w:rsidP="00166DBE">
            <w:pPr>
              <w:pStyle w:val="Body-copy"/>
              <w:spacing w:before="120" w:after="120"/>
              <w:jc w:val="center"/>
              <w:rPr>
                <w:sz w:val="18"/>
                <w:szCs w:val="18"/>
              </w:rPr>
            </w:pPr>
            <w:r w:rsidRPr="00785D67">
              <w:rPr>
                <w:sz w:val="18"/>
                <w:szCs w:val="18"/>
              </w:rPr>
              <w:t>0.88</w:t>
            </w:r>
          </w:p>
        </w:tc>
      </w:tr>
      <w:tr w:rsidR="00166DBE" w:rsidRPr="00166DBE" w14:paraId="7C513D20" w14:textId="77777777" w:rsidTr="00166DBE">
        <w:trPr>
          <w:trHeight w:val="234"/>
        </w:trPr>
        <w:tc>
          <w:tcPr>
            <w:tcW w:w="1980" w:type="dxa"/>
          </w:tcPr>
          <w:p w14:paraId="0BDB1503" w14:textId="77777777" w:rsidR="00166DBE" w:rsidRPr="00785D67" w:rsidRDefault="00166DBE" w:rsidP="00166DBE">
            <w:pPr>
              <w:pStyle w:val="Body-copy"/>
              <w:spacing w:before="120" w:after="120"/>
              <w:rPr>
                <w:b/>
                <w:bCs/>
                <w:sz w:val="18"/>
                <w:szCs w:val="18"/>
              </w:rPr>
            </w:pPr>
            <w:r w:rsidRPr="00785D67">
              <w:rPr>
                <w:b/>
                <w:bCs/>
                <w:sz w:val="18"/>
                <w:szCs w:val="18"/>
              </w:rPr>
              <w:t xml:space="preserve">Total </w:t>
            </w:r>
          </w:p>
        </w:tc>
        <w:tc>
          <w:tcPr>
            <w:tcW w:w="1323" w:type="dxa"/>
          </w:tcPr>
          <w:p w14:paraId="6EC1D80C" w14:textId="77777777" w:rsidR="00166DBE" w:rsidRPr="00785D67" w:rsidRDefault="00166DBE" w:rsidP="00166DBE">
            <w:pPr>
              <w:pStyle w:val="Body-copy"/>
              <w:spacing w:before="120" w:after="120"/>
              <w:jc w:val="center"/>
              <w:rPr>
                <w:b/>
                <w:bCs/>
                <w:sz w:val="18"/>
                <w:szCs w:val="18"/>
              </w:rPr>
            </w:pPr>
            <w:r w:rsidRPr="00785D67">
              <w:rPr>
                <w:b/>
                <w:bCs/>
                <w:sz w:val="18"/>
                <w:szCs w:val="18"/>
              </w:rPr>
              <w:t>75.2</w:t>
            </w:r>
          </w:p>
        </w:tc>
        <w:tc>
          <w:tcPr>
            <w:tcW w:w="1323" w:type="dxa"/>
          </w:tcPr>
          <w:p w14:paraId="1D8A3AE6" w14:textId="77777777" w:rsidR="00166DBE" w:rsidRPr="00785D67" w:rsidRDefault="00166DBE" w:rsidP="00166DBE">
            <w:pPr>
              <w:pStyle w:val="Body-copy"/>
              <w:spacing w:before="120" w:after="120"/>
              <w:jc w:val="center"/>
              <w:rPr>
                <w:b/>
                <w:bCs/>
                <w:sz w:val="18"/>
                <w:szCs w:val="18"/>
              </w:rPr>
            </w:pPr>
            <w:r w:rsidRPr="00785D67">
              <w:rPr>
                <w:b/>
                <w:bCs/>
                <w:sz w:val="18"/>
                <w:szCs w:val="18"/>
              </w:rPr>
              <w:t>1.89</w:t>
            </w:r>
          </w:p>
        </w:tc>
        <w:tc>
          <w:tcPr>
            <w:tcW w:w="1323" w:type="dxa"/>
          </w:tcPr>
          <w:p w14:paraId="5B024AD1" w14:textId="77777777" w:rsidR="00166DBE" w:rsidRPr="00785D67" w:rsidRDefault="00166DBE" w:rsidP="00166DBE">
            <w:pPr>
              <w:pStyle w:val="Body-copy"/>
              <w:spacing w:before="120" w:after="120"/>
              <w:jc w:val="center"/>
              <w:rPr>
                <w:b/>
                <w:bCs/>
                <w:sz w:val="18"/>
                <w:szCs w:val="18"/>
              </w:rPr>
            </w:pPr>
            <w:r w:rsidRPr="00785D67">
              <w:rPr>
                <w:b/>
                <w:bCs/>
                <w:sz w:val="18"/>
                <w:szCs w:val="18"/>
              </w:rPr>
              <w:t>0.04</w:t>
            </w:r>
          </w:p>
        </w:tc>
        <w:tc>
          <w:tcPr>
            <w:tcW w:w="1323" w:type="dxa"/>
          </w:tcPr>
          <w:p w14:paraId="01FD15C9" w14:textId="77777777" w:rsidR="00166DBE" w:rsidRPr="00785D67" w:rsidRDefault="00166DBE" w:rsidP="00166DBE">
            <w:pPr>
              <w:pStyle w:val="Body-copy"/>
              <w:spacing w:before="120" w:after="120"/>
              <w:jc w:val="center"/>
              <w:rPr>
                <w:b/>
                <w:bCs/>
                <w:sz w:val="18"/>
                <w:szCs w:val="18"/>
              </w:rPr>
            </w:pPr>
            <w:r w:rsidRPr="00785D67">
              <w:rPr>
                <w:b/>
                <w:bCs/>
                <w:sz w:val="18"/>
                <w:szCs w:val="18"/>
              </w:rPr>
              <w:t>0.44</w:t>
            </w:r>
          </w:p>
        </w:tc>
        <w:tc>
          <w:tcPr>
            <w:tcW w:w="1323" w:type="dxa"/>
          </w:tcPr>
          <w:p w14:paraId="65397C09" w14:textId="77777777" w:rsidR="00166DBE" w:rsidRPr="00785D67" w:rsidRDefault="00166DBE" w:rsidP="00166DBE">
            <w:pPr>
              <w:pStyle w:val="Body-copy"/>
              <w:spacing w:before="120" w:after="120"/>
              <w:jc w:val="center"/>
              <w:rPr>
                <w:b/>
                <w:bCs/>
                <w:sz w:val="18"/>
                <w:szCs w:val="18"/>
              </w:rPr>
            </w:pPr>
            <w:r w:rsidRPr="00785D67">
              <w:rPr>
                <w:b/>
                <w:bCs/>
                <w:sz w:val="18"/>
                <w:szCs w:val="18"/>
              </w:rPr>
              <w:t>0.03</w:t>
            </w:r>
          </w:p>
        </w:tc>
        <w:tc>
          <w:tcPr>
            <w:tcW w:w="1323" w:type="dxa"/>
          </w:tcPr>
          <w:p w14:paraId="69585211" w14:textId="77777777" w:rsidR="00166DBE" w:rsidRPr="00785D67" w:rsidRDefault="00166DBE" w:rsidP="00166DBE">
            <w:pPr>
              <w:pStyle w:val="Body-copy"/>
              <w:spacing w:before="120" w:after="120"/>
              <w:jc w:val="center"/>
              <w:rPr>
                <w:b/>
                <w:bCs/>
                <w:sz w:val="18"/>
                <w:szCs w:val="18"/>
              </w:rPr>
            </w:pPr>
            <w:r w:rsidRPr="00785D67">
              <w:rPr>
                <w:b/>
                <w:bCs/>
                <w:sz w:val="18"/>
                <w:szCs w:val="18"/>
              </w:rPr>
              <w:t>0.88</w:t>
            </w:r>
          </w:p>
        </w:tc>
      </w:tr>
      <w:tr w:rsidR="00166DBE" w:rsidRPr="00166DBE" w14:paraId="6D972DB6" w14:textId="77777777" w:rsidTr="00166DBE">
        <w:trPr>
          <w:trHeight w:val="234"/>
        </w:trPr>
        <w:tc>
          <w:tcPr>
            <w:tcW w:w="1980" w:type="dxa"/>
          </w:tcPr>
          <w:p w14:paraId="53A2E47E" w14:textId="77777777" w:rsidR="00166DBE" w:rsidRPr="00785D67" w:rsidRDefault="00166DBE" w:rsidP="00166DBE">
            <w:pPr>
              <w:pStyle w:val="Body-copy"/>
              <w:spacing w:before="120" w:after="120"/>
              <w:rPr>
                <w:b/>
                <w:bCs/>
                <w:sz w:val="18"/>
                <w:szCs w:val="18"/>
              </w:rPr>
            </w:pPr>
            <w:r w:rsidRPr="00785D67">
              <w:rPr>
                <w:b/>
                <w:bCs/>
                <w:sz w:val="18"/>
                <w:szCs w:val="18"/>
              </w:rPr>
              <w:t>Contained (Kt)</w:t>
            </w:r>
          </w:p>
        </w:tc>
        <w:tc>
          <w:tcPr>
            <w:tcW w:w="1323" w:type="dxa"/>
          </w:tcPr>
          <w:p w14:paraId="2B2496F5" w14:textId="77777777" w:rsidR="00166DBE" w:rsidRPr="00785D67" w:rsidRDefault="00166DBE" w:rsidP="00166DBE">
            <w:pPr>
              <w:pStyle w:val="Body-copy"/>
              <w:spacing w:before="120" w:after="120"/>
              <w:jc w:val="center"/>
              <w:rPr>
                <w:b/>
                <w:bCs/>
                <w:sz w:val="18"/>
                <w:szCs w:val="18"/>
              </w:rPr>
            </w:pPr>
          </w:p>
        </w:tc>
        <w:tc>
          <w:tcPr>
            <w:tcW w:w="1323" w:type="dxa"/>
          </w:tcPr>
          <w:p w14:paraId="35BFFF09" w14:textId="77777777" w:rsidR="00166DBE" w:rsidRPr="00785D67" w:rsidRDefault="00166DBE" w:rsidP="00166DBE">
            <w:pPr>
              <w:pStyle w:val="Body-copy"/>
              <w:spacing w:before="120" w:after="120"/>
              <w:jc w:val="center"/>
              <w:rPr>
                <w:b/>
                <w:bCs/>
                <w:sz w:val="18"/>
                <w:szCs w:val="18"/>
              </w:rPr>
            </w:pPr>
            <w:r w:rsidRPr="00785D67">
              <w:rPr>
                <w:b/>
                <w:bCs/>
                <w:sz w:val="18"/>
                <w:szCs w:val="18"/>
              </w:rPr>
              <w:t>1,421</w:t>
            </w:r>
          </w:p>
        </w:tc>
        <w:tc>
          <w:tcPr>
            <w:tcW w:w="1323" w:type="dxa"/>
          </w:tcPr>
          <w:p w14:paraId="21A7C16E" w14:textId="77777777" w:rsidR="00166DBE" w:rsidRPr="00785D67" w:rsidRDefault="00166DBE" w:rsidP="00166DBE">
            <w:pPr>
              <w:pStyle w:val="Body-copy"/>
              <w:spacing w:before="120" w:after="120"/>
              <w:jc w:val="center"/>
              <w:rPr>
                <w:b/>
                <w:bCs/>
                <w:sz w:val="18"/>
                <w:szCs w:val="18"/>
              </w:rPr>
            </w:pPr>
            <w:r w:rsidRPr="00785D67">
              <w:rPr>
                <w:b/>
                <w:bCs/>
                <w:sz w:val="18"/>
                <w:szCs w:val="18"/>
              </w:rPr>
              <w:t>30</w:t>
            </w:r>
          </w:p>
        </w:tc>
        <w:tc>
          <w:tcPr>
            <w:tcW w:w="1323" w:type="dxa"/>
          </w:tcPr>
          <w:p w14:paraId="3BB4658A" w14:textId="77777777" w:rsidR="00166DBE" w:rsidRPr="00785D67" w:rsidRDefault="00166DBE" w:rsidP="00166DBE">
            <w:pPr>
              <w:pStyle w:val="Body-copy"/>
              <w:spacing w:before="120" w:after="120"/>
              <w:jc w:val="center"/>
              <w:rPr>
                <w:b/>
                <w:bCs/>
                <w:sz w:val="18"/>
                <w:szCs w:val="18"/>
              </w:rPr>
            </w:pPr>
            <w:r w:rsidRPr="00785D67">
              <w:rPr>
                <w:b/>
                <w:bCs/>
                <w:sz w:val="18"/>
                <w:szCs w:val="18"/>
              </w:rPr>
              <w:t>331</w:t>
            </w:r>
          </w:p>
        </w:tc>
        <w:tc>
          <w:tcPr>
            <w:tcW w:w="1323" w:type="dxa"/>
          </w:tcPr>
          <w:p w14:paraId="12A82B0A" w14:textId="77777777" w:rsidR="00166DBE" w:rsidRPr="00785D67" w:rsidRDefault="00166DBE" w:rsidP="00166DBE">
            <w:pPr>
              <w:pStyle w:val="Body-copy"/>
              <w:spacing w:before="120" w:after="120"/>
              <w:jc w:val="center"/>
              <w:rPr>
                <w:b/>
                <w:bCs/>
                <w:sz w:val="18"/>
                <w:szCs w:val="18"/>
              </w:rPr>
            </w:pPr>
            <w:r w:rsidRPr="00785D67">
              <w:rPr>
                <w:b/>
                <w:bCs/>
                <w:sz w:val="18"/>
                <w:szCs w:val="18"/>
              </w:rPr>
              <w:t>23</w:t>
            </w:r>
          </w:p>
        </w:tc>
        <w:tc>
          <w:tcPr>
            <w:tcW w:w="1323" w:type="dxa"/>
          </w:tcPr>
          <w:p w14:paraId="5887D22F" w14:textId="77777777" w:rsidR="00166DBE" w:rsidRPr="00785D67" w:rsidRDefault="00166DBE" w:rsidP="00166DBE">
            <w:pPr>
              <w:pStyle w:val="Body-copy"/>
              <w:spacing w:before="120" w:after="120"/>
              <w:jc w:val="center"/>
              <w:rPr>
                <w:b/>
                <w:bCs/>
                <w:sz w:val="18"/>
                <w:szCs w:val="18"/>
              </w:rPr>
            </w:pPr>
            <w:r w:rsidRPr="00785D67">
              <w:rPr>
                <w:b/>
                <w:bCs/>
                <w:sz w:val="18"/>
                <w:szCs w:val="18"/>
              </w:rPr>
              <w:t>662</w:t>
            </w:r>
          </w:p>
        </w:tc>
      </w:tr>
    </w:tbl>
    <w:p w14:paraId="32FF6FF6" w14:textId="77777777" w:rsidR="00166DBE" w:rsidRDefault="00166DBE" w:rsidP="000A4182">
      <w:pPr>
        <w:keepNext/>
        <w:suppressAutoHyphens/>
        <w:autoSpaceDE w:val="0"/>
        <w:autoSpaceDN w:val="0"/>
        <w:adjustRightInd w:val="0"/>
        <w:spacing w:before="0" w:after="113" w:line="334" w:lineRule="auto"/>
        <w:ind w:left="170"/>
        <w:textAlignment w:val="center"/>
        <w:rPr>
          <w:rFonts w:ascii="AU Sans BETA Text Bold" w:hAnsi="AU Sans BETA Text Bold" w:cs="AU Sans BETA Text Bold"/>
          <w:b/>
          <w:bCs/>
          <w:color w:val="001C00"/>
          <w:spacing w:val="-2"/>
          <w:sz w:val="16"/>
          <w:szCs w:val="16"/>
          <w:lang w:val="en-US"/>
        </w:rPr>
      </w:pPr>
    </w:p>
    <w:p w14:paraId="569C0DCE" w14:textId="5756DCAA" w:rsidR="00166DBE" w:rsidRDefault="00166DBE" w:rsidP="00A5210E">
      <w:pPr>
        <w:pStyle w:val="Body-copy"/>
        <w:spacing w:after="240"/>
        <w:rPr>
          <w:b/>
          <w:bCs/>
        </w:rPr>
      </w:pPr>
      <w:r w:rsidRPr="00166DBE">
        <w:rPr>
          <w:b/>
          <w:bCs/>
        </w:rPr>
        <w:t xml:space="preserve">Ore Reserves as at </w:t>
      </w:r>
      <w:r w:rsidR="00367245">
        <w:rPr>
          <w:b/>
          <w:bCs/>
        </w:rPr>
        <w:t>Sep-17</w:t>
      </w:r>
    </w:p>
    <w:tbl>
      <w:tblPr>
        <w:tblStyle w:val="TableGrid1"/>
        <w:tblW w:w="0" w:type="auto"/>
        <w:tblLayout w:type="fixed"/>
        <w:tblLook w:val="0020" w:firstRow="1" w:lastRow="0" w:firstColumn="0" w:lastColumn="0" w:noHBand="0" w:noVBand="0"/>
      </w:tblPr>
      <w:tblGrid>
        <w:gridCol w:w="1980"/>
        <w:gridCol w:w="1323"/>
        <w:gridCol w:w="1323"/>
        <w:gridCol w:w="1323"/>
        <w:gridCol w:w="1323"/>
        <w:gridCol w:w="1323"/>
        <w:gridCol w:w="1323"/>
      </w:tblGrid>
      <w:tr w:rsidR="00166DBE" w:rsidRPr="00166DBE" w14:paraId="37263C2C" w14:textId="77777777" w:rsidTr="00166DBE">
        <w:trPr>
          <w:trHeight w:val="936"/>
        </w:trPr>
        <w:tc>
          <w:tcPr>
            <w:tcW w:w="1980" w:type="dxa"/>
          </w:tcPr>
          <w:p w14:paraId="14D0EA0D" w14:textId="4892EB4D" w:rsidR="00166DBE" w:rsidRPr="00785D67" w:rsidRDefault="00166DBE" w:rsidP="00391CBD">
            <w:pPr>
              <w:pStyle w:val="Body-copy"/>
              <w:spacing w:before="120" w:after="120" w:line="240" w:lineRule="auto"/>
              <w:rPr>
                <w:b/>
                <w:bCs/>
                <w:sz w:val="18"/>
                <w:szCs w:val="18"/>
              </w:rPr>
            </w:pPr>
            <w:r w:rsidRPr="00785D67">
              <w:rPr>
                <w:b/>
                <w:bCs/>
                <w:sz w:val="18"/>
                <w:szCs w:val="18"/>
              </w:rPr>
              <w:t>Reserve</w:t>
            </w:r>
          </w:p>
          <w:p w14:paraId="2DAFBA1C" w14:textId="77777777" w:rsidR="00166DBE" w:rsidRPr="00785D67" w:rsidRDefault="00166DBE" w:rsidP="00391CBD">
            <w:pPr>
              <w:pStyle w:val="Body-copy"/>
              <w:spacing w:before="120" w:after="120" w:line="240" w:lineRule="auto"/>
              <w:rPr>
                <w:b/>
                <w:bCs/>
                <w:sz w:val="18"/>
                <w:szCs w:val="18"/>
              </w:rPr>
            </w:pPr>
            <w:r w:rsidRPr="00785D67">
              <w:rPr>
                <w:b/>
                <w:bCs/>
                <w:sz w:val="18"/>
                <w:szCs w:val="18"/>
              </w:rPr>
              <w:t>Category</w:t>
            </w:r>
          </w:p>
        </w:tc>
        <w:tc>
          <w:tcPr>
            <w:tcW w:w="1323" w:type="dxa"/>
          </w:tcPr>
          <w:p w14:paraId="49837F4A"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Tonnes</w:t>
            </w:r>
          </w:p>
          <w:p w14:paraId="54B71FC9"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(Mt)</w:t>
            </w:r>
          </w:p>
        </w:tc>
        <w:tc>
          <w:tcPr>
            <w:tcW w:w="1323" w:type="dxa"/>
          </w:tcPr>
          <w:p w14:paraId="104B3D10"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ZrO</w:t>
            </w:r>
            <w:r w:rsidRPr="00785D67">
              <w:rPr>
                <w:b/>
                <w:bCs/>
                <w:sz w:val="18"/>
                <w:szCs w:val="18"/>
                <w:vertAlign w:val="subscript"/>
              </w:rPr>
              <w:t>2</w:t>
            </w:r>
          </w:p>
          <w:p w14:paraId="31723687"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c>
          <w:tcPr>
            <w:tcW w:w="1323" w:type="dxa"/>
          </w:tcPr>
          <w:p w14:paraId="05A296DD"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HfO</w:t>
            </w:r>
            <w:r w:rsidRPr="00785D67">
              <w:rPr>
                <w:b/>
                <w:bCs/>
                <w:sz w:val="18"/>
                <w:szCs w:val="18"/>
                <w:vertAlign w:val="subscript"/>
              </w:rPr>
              <w:t>2</w:t>
            </w:r>
          </w:p>
          <w:p w14:paraId="49824A24"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c>
          <w:tcPr>
            <w:tcW w:w="1323" w:type="dxa"/>
          </w:tcPr>
          <w:p w14:paraId="26632737"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Nb</w:t>
            </w:r>
            <w:r w:rsidRPr="00785D67">
              <w:rPr>
                <w:b/>
                <w:bCs/>
                <w:sz w:val="18"/>
                <w:szCs w:val="18"/>
                <w:vertAlign w:val="subscript"/>
              </w:rPr>
              <w:t>2</w:t>
            </w:r>
            <w:r w:rsidRPr="00785D67">
              <w:rPr>
                <w:b/>
                <w:bCs/>
                <w:sz w:val="18"/>
                <w:szCs w:val="18"/>
              </w:rPr>
              <w:t>O</w:t>
            </w:r>
            <w:r w:rsidRPr="00785D67">
              <w:rPr>
                <w:b/>
                <w:bCs/>
                <w:sz w:val="18"/>
                <w:szCs w:val="18"/>
                <w:vertAlign w:val="subscript"/>
              </w:rPr>
              <w:t>5</w:t>
            </w:r>
          </w:p>
          <w:p w14:paraId="44E41E2E"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c>
          <w:tcPr>
            <w:tcW w:w="1323" w:type="dxa"/>
          </w:tcPr>
          <w:p w14:paraId="7E66A333"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Ta</w:t>
            </w:r>
            <w:r w:rsidRPr="00785D67">
              <w:rPr>
                <w:b/>
                <w:bCs/>
                <w:sz w:val="18"/>
                <w:szCs w:val="18"/>
                <w:vertAlign w:val="subscript"/>
              </w:rPr>
              <w:t>2</w:t>
            </w:r>
            <w:r w:rsidRPr="00785D67">
              <w:rPr>
                <w:b/>
                <w:bCs/>
                <w:sz w:val="18"/>
                <w:szCs w:val="18"/>
              </w:rPr>
              <w:t>O</w:t>
            </w:r>
            <w:r w:rsidRPr="00785D67">
              <w:rPr>
                <w:b/>
                <w:bCs/>
                <w:sz w:val="18"/>
                <w:szCs w:val="18"/>
                <w:vertAlign w:val="subscript"/>
              </w:rPr>
              <w:t>5</w:t>
            </w:r>
          </w:p>
          <w:p w14:paraId="428FC939"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c>
          <w:tcPr>
            <w:tcW w:w="1323" w:type="dxa"/>
          </w:tcPr>
          <w:p w14:paraId="2127668D"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TREO</w:t>
            </w:r>
          </w:p>
          <w:p w14:paraId="7F95F6B3" w14:textId="77777777" w:rsidR="00166DBE" w:rsidRPr="00785D67" w:rsidRDefault="00166DBE" w:rsidP="00166DBE">
            <w:pPr>
              <w:pStyle w:val="Body-copy"/>
              <w:spacing w:before="120" w:after="120" w:line="240" w:lineRule="auto"/>
              <w:jc w:val="center"/>
              <w:rPr>
                <w:b/>
                <w:bCs/>
                <w:sz w:val="18"/>
                <w:szCs w:val="18"/>
              </w:rPr>
            </w:pPr>
            <w:r w:rsidRPr="00785D67">
              <w:rPr>
                <w:b/>
                <w:bCs/>
                <w:sz w:val="18"/>
                <w:szCs w:val="18"/>
              </w:rPr>
              <w:t>(%)</w:t>
            </w:r>
          </w:p>
        </w:tc>
      </w:tr>
      <w:tr w:rsidR="00166DBE" w:rsidRPr="00166DBE" w14:paraId="49273DF0" w14:textId="77777777" w:rsidTr="00166DBE">
        <w:trPr>
          <w:trHeight w:val="60"/>
        </w:trPr>
        <w:tc>
          <w:tcPr>
            <w:tcW w:w="1980" w:type="dxa"/>
            <w:vAlign w:val="bottom"/>
          </w:tcPr>
          <w:p w14:paraId="50DF234C" w14:textId="7A7BB3E6" w:rsidR="00166DBE" w:rsidRPr="00785D67" w:rsidRDefault="00166DBE" w:rsidP="00166DBE">
            <w:pPr>
              <w:pStyle w:val="Body-copy"/>
              <w:spacing w:before="120" w:after="120"/>
              <w:rPr>
                <w:sz w:val="18"/>
                <w:szCs w:val="18"/>
              </w:rPr>
            </w:pPr>
            <w:r w:rsidRPr="00785D67">
              <w:rPr>
                <w:sz w:val="18"/>
                <w:szCs w:val="18"/>
              </w:rPr>
              <w:t>Proved</w:t>
            </w:r>
          </w:p>
        </w:tc>
        <w:tc>
          <w:tcPr>
            <w:tcW w:w="1323" w:type="dxa"/>
            <w:vAlign w:val="bottom"/>
          </w:tcPr>
          <w:p w14:paraId="1B5A071C" w14:textId="128987F4" w:rsidR="00166DBE" w:rsidRPr="00785D67" w:rsidRDefault="00166DBE" w:rsidP="00166DBE">
            <w:pPr>
              <w:pStyle w:val="Body-copy"/>
              <w:spacing w:before="120" w:after="120"/>
              <w:jc w:val="center"/>
              <w:rPr>
                <w:sz w:val="18"/>
                <w:szCs w:val="18"/>
              </w:rPr>
            </w:pPr>
            <w:r w:rsidRPr="00785D67">
              <w:rPr>
                <w:sz w:val="18"/>
                <w:szCs w:val="18"/>
              </w:rPr>
              <w:t>18.9</w:t>
            </w:r>
          </w:p>
        </w:tc>
        <w:tc>
          <w:tcPr>
            <w:tcW w:w="1323" w:type="dxa"/>
            <w:vAlign w:val="bottom"/>
          </w:tcPr>
          <w:p w14:paraId="67CF713F" w14:textId="1CA678B6" w:rsidR="00166DBE" w:rsidRPr="00785D67" w:rsidRDefault="00166DBE" w:rsidP="00166DBE">
            <w:pPr>
              <w:pStyle w:val="Body-copy"/>
              <w:spacing w:before="120" w:after="120"/>
              <w:jc w:val="center"/>
              <w:rPr>
                <w:sz w:val="18"/>
                <w:szCs w:val="18"/>
              </w:rPr>
            </w:pPr>
            <w:r w:rsidRPr="00785D67">
              <w:rPr>
                <w:sz w:val="18"/>
                <w:szCs w:val="18"/>
              </w:rPr>
              <w:t>1.85</w:t>
            </w:r>
          </w:p>
        </w:tc>
        <w:tc>
          <w:tcPr>
            <w:tcW w:w="1323" w:type="dxa"/>
            <w:vAlign w:val="bottom"/>
          </w:tcPr>
          <w:p w14:paraId="1C3860F2" w14:textId="54B78838" w:rsidR="00166DBE" w:rsidRPr="00785D67" w:rsidRDefault="00166DBE" w:rsidP="00166DBE">
            <w:pPr>
              <w:pStyle w:val="Body-copy"/>
              <w:spacing w:before="120" w:after="120"/>
              <w:jc w:val="center"/>
              <w:rPr>
                <w:sz w:val="18"/>
                <w:szCs w:val="18"/>
              </w:rPr>
            </w:pPr>
            <w:r w:rsidRPr="00785D67">
              <w:rPr>
                <w:sz w:val="18"/>
                <w:szCs w:val="18"/>
              </w:rPr>
              <w:t>0.04</w:t>
            </w:r>
          </w:p>
        </w:tc>
        <w:tc>
          <w:tcPr>
            <w:tcW w:w="1323" w:type="dxa"/>
            <w:vAlign w:val="bottom"/>
          </w:tcPr>
          <w:p w14:paraId="39EBDC56" w14:textId="140E2FEC" w:rsidR="00166DBE" w:rsidRPr="00785D67" w:rsidRDefault="00166DBE" w:rsidP="00166DBE">
            <w:pPr>
              <w:pStyle w:val="Body-copy"/>
              <w:spacing w:before="120" w:after="120"/>
              <w:jc w:val="center"/>
              <w:rPr>
                <w:sz w:val="18"/>
                <w:szCs w:val="18"/>
              </w:rPr>
            </w:pPr>
            <w:r w:rsidRPr="00785D67">
              <w:rPr>
                <w:sz w:val="18"/>
                <w:szCs w:val="18"/>
              </w:rPr>
              <w:t>0.44</w:t>
            </w:r>
          </w:p>
        </w:tc>
        <w:tc>
          <w:tcPr>
            <w:tcW w:w="1323" w:type="dxa"/>
            <w:vAlign w:val="bottom"/>
          </w:tcPr>
          <w:p w14:paraId="2870A077" w14:textId="688AAA68" w:rsidR="00166DBE" w:rsidRPr="00785D67" w:rsidRDefault="00166DBE" w:rsidP="00166DBE">
            <w:pPr>
              <w:pStyle w:val="Body-copy"/>
              <w:spacing w:before="120" w:after="120"/>
              <w:jc w:val="center"/>
              <w:rPr>
                <w:sz w:val="18"/>
                <w:szCs w:val="18"/>
              </w:rPr>
            </w:pPr>
            <w:r w:rsidRPr="00785D67">
              <w:rPr>
                <w:sz w:val="18"/>
                <w:szCs w:val="18"/>
              </w:rPr>
              <w:t>0.03</w:t>
            </w:r>
          </w:p>
        </w:tc>
        <w:tc>
          <w:tcPr>
            <w:tcW w:w="1323" w:type="dxa"/>
            <w:vAlign w:val="bottom"/>
          </w:tcPr>
          <w:p w14:paraId="03C8CB2D" w14:textId="7914DE41" w:rsidR="00166DBE" w:rsidRPr="00785D67" w:rsidRDefault="00166DBE" w:rsidP="00166DBE">
            <w:pPr>
              <w:pStyle w:val="Body-copy"/>
              <w:spacing w:before="120" w:after="120"/>
              <w:jc w:val="center"/>
              <w:rPr>
                <w:sz w:val="18"/>
                <w:szCs w:val="18"/>
              </w:rPr>
            </w:pPr>
            <w:r w:rsidRPr="00785D67">
              <w:rPr>
                <w:sz w:val="18"/>
                <w:szCs w:val="18"/>
              </w:rPr>
              <w:t>0.87</w:t>
            </w:r>
          </w:p>
        </w:tc>
      </w:tr>
      <w:tr w:rsidR="00166DBE" w:rsidRPr="00166DBE" w14:paraId="668992EE" w14:textId="77777777" w:rsidTr="00166DBE">
        <w:trPr>
          <w:trHeight w:val="60"/>
        </w:trPr>
        <w:tc>
          <w:tcPr>
            <w:tcW w:w="1980" w:type="dxa"/>
            <w:vAlign w:val="bottom"/>
          </w:tcPr>
          <w:p w14:paraId="017FE9B2" w14:textId="6F184B69" w:rsidR="00166DBE" w:rsidRPr="00785D67" w:rsidRDefault="00166DBE" w:rsidP="00166DBE">
            <w:pPr>
              <w:pStyle w:val="Body-copy"/>
              <w:spacing w:before="120" w:after="120"/>
              <w:rPr>
                <w:b/>
                <w:bCs/>
                <w:sz w:val="18"/>
                <w:szCs w:val="18"/>
              </w:rPr>
            </w:pPr>
            <w:r w:rsidRPr="00785D67">
              <w:rPr>
                <w:b/>
                <w:bCs/>
                <w:sz w:val="18"/>
                <w:szCs w:val="18"/>
              </w:rPr>
              <w:t>Total</w:t>
            </w:r>
          </w:p>
        </w:tc>
        <w:tc>
          <w:tcPr>
            <w:tcW w:w="1323" w:type="dxa"/>
            <w:vAlign w:val="bottom"/>
          </w:tcPr>
          <w:p w14:paraId="23350C69" w14:textId="1211E7F2" w:rsidR="00166DBE" w:rsidRPr="00785D67" w:rsidRDefault="00166DBE" w:rsidP="00166DBE">
            <w:pPr>
              <w:pStyle w:val="Body-copy"/>
              <w:spacing w:before="120" w:after="120"/>
              <w:jc w:val="center"/>
              <w:rPr>
                <w:b/>
                <w:bCs/>
                <w:sz w:val="18"/>
                <w:szCs w:val="18"/>
              </w:rPr>
            </w:pPr>
            <w:r w:rsidRPr="00785D67">
              <w:rPr>
                <w:b/>
                <w:bCs/>
                <w:sz w:val="18"/>
                <w:szCs w:val="18"/>
              </w:rPr>
              <w:t>18.9</w:t>
            </w:r>
          </w:p>
        </w:tc>
        <w:tc>
          <w:tcPr>
            <w:tcW w:w="1323" w:type="dxa"/>
            <w:vAlign w:val="bottom"/>
          </w:tcPr>
          <w:p w14:paraId="4529DB35" w14:textId="53FBD880" w:rsidR="00166DBE" w:rsidRPr="00785D67" w:rsidRDefault="00166DBE" w:rsidP="00166DBE">
            <w:pPr>
              <w:pStyle w:val="Body-copy"/>
              <w:spacing w:before="120" w:after="120"/>
              <w:jc w:val="center"/>
              <w:rPr>
                <w:b/>
                <w:bCs/>
                <w:sz w:val="18"/>
                <w:szCs w:val="18"/>
              </w:rPr>
            </w:pPr>
            <w:r w:rsidRPr="00785D67">
              <w:rPr>
                <w:b/>
                <w:bCs/>
                <w:sz w:val="18"/>
                <w:szCs w:val="18"/>
              </w:rPr>
              <w:t>1.85</w:t>
            </w:r>
          </w:p>
        </w:tc>
        <w:tc>
          <w:tcPr>
            <w:tcW w:w="1323" w:type="dxa"/>
            <w:vAlign w:val="bottom"/>
          </w:tcPr>
          <w:p w14:paraId="71CB5508" w14:textId="7FAD7911" w:rsidR="00166DBE" w:rsidRPr="00785D67" w:rsidRDefault="00166DBE" w:rsidP="00166DBE">
            <w:pPr>
              <w:pStyle w:val="Body-copy"/>
              <w:spacing w:before="120" w:after="120"/>
              <w:jc w:val="center"/>
              <w:rPr>
                <w:b/>
                <w:bCs/>
                <w:sz w:val="18"/>
                <w:szCs w:val="18"/>
              </w:rPr>
            </w:pPr>
            <w:r w:rsidRPr="00785D67">
              <w:rPr>
                <w:b/>
                <w:bCs/>
                <w:sz w:val="18"/>
                <w:szCs w:val="18"/>
              </w:rPr>
              <w:t>0.04</w:t>
            </w:r>
          </w:p>
        </w:tc>
        <w:tc>
          <w:tcPr>
            <w:tcW w:w="1323" w:type="dxa"/>
            <w:vAlign w:val="bottom"/>
          </w:tcPr>
          <w:p w14:paraId="208A1516" w14:textId="3D0A87D3" w:rsidR="00166DBE" w:rsidRPr="00785D67" w:rsidRDefault="00166DBE" w:rsidP="00166DBE">
            <w:pPr>
              <w:pStyle w:val="Body-copy"/>
              <w:spacing w:before="120" w:after="120"/>
              <w:jc w:val="center"/>
              <w:rPr>
                <w:b/>
                <w:bCs/>
                <w:sz w:val="18"/>
                <w:szCs w:val="18"/>
              </w:rPr>
            </w:pPr>
            <w:r w:rsidRPr="00785D67">
              <w:rPr>
                <w:b/>
                <w:bCs/>
                <w:sz w:val="18"/>
                <w:szCs w:val="18"/>
              </w:rPr>
              <w:t>0.44</w:t>
            </w:r>
          </w:p>
        </w:tc>
        <w:tc>
          <w:tcPr>
            <w:tcW w:w="1323" w:type="dxa"/>
            <w:vAlign w:val="bottom"/>
          </w:tcPr>
          <w:p w14:paraId="6C57A629" w14:textId="58096CDD" w:rsidR="00166DBE" w:rsidRPr="00785D67" w:rsidRDefault="00166DBE" w:rsidP="00166DBE">
            <w:pPr>
              <w:pStyle w:val="Body-copy"/>
              <w:spacing w:before="120" w:after="120"/>
              <w:jc w:val="center"/>
              <w:rPr>
                <w:b/>
                <w:bCs/>
                <w:sz w:val="18"/>
                <w:szCs w:val="18"/>
              </w:rPr>
            </w:pPr>
            <w:r w:rsidRPr="00785D67">
              <w:rPr>
                <w:b/>
                <w:bCs/>
                <w:sz w:val="18"/>
                <w:szCs w:val="18"/>
              </w:rPr>
              <w:t>0.03</w:t>
            </w:r>
          </w:p>
        </w:tc>
        <w:tc>
          <w:tcPr>
            <w:tcW w:w="1323" w:type="dxa"/>
            <w:vAlign w:val="bottom"/>
          </w:tcPr>
          <w:p w14:paraId="798E636F" w14:textId="7CA23180" w:rsidR="00166DBE" w:rsidRPr="00785D67" w:rsidRDefault="00166DBE" w:rsidP="00166DBE">
            <w:pPr>
              <w:pStyle w:val="Body-copy"/>
              <w:spacing w:before="120" w:after="120"/>
              <w:jc w:val="center"/>
              <w:rPr>
                <w:b/>
                <w:bCs/>
                <w:sz w:val="18"/>
                <w:szCs w:val="18"/>
              </w:rPr>
            </w:pPr>
            <w:r w:rsidRPr="00785D67">
              <w:rPr>
                <w:b/>
                <w:bCs/>
                <w:sz w:val="18"/>
                <w:szCs w:val="18"/>
              </w:rPr>
              <w:t>0.87</w:t>
            </w:r>
          </w:p>
        </w:tc>
      </w:tr>
      <w:tr w:rsidR="00166DBE" w:rsidRPr="00166DBE" w14:paraId="4766674C" w14:textId="77777777" w:rsidTr="00166DBE">
        <w:trPr>
          <w:trHeight w:val="60"/>
        </w:trPr>
        <w:tc>
          <w:tcPr>
            <w:tcW w:w="1980" w:type="dxa"/>
            <w:vAlign w:val="bottom"/>
          </w:tcPr>
          <w:p w14:paraId="46D6AD2C" w14:textId="61EA9FE6" w:rsidR="00166DBE" w:rsidRPr="00785D67" w:rsidRDefault="00166DBE" w:rsidP="00166DBE">
            <w:pPr>
              <w:pStyle w:val="Body-copy"/>
              <w:spacing w:before="120" w:after="120"/>
              <w:rPr>
                <w:b/>
                <w:bCs/>
                <w:sz w:val="18"/>
                <w:szCs w:val="18"/>
              </w:rPr>
            </w:pPr>
            <w:r w:rsidRPr="00785D67">
              <w:rPr>
                <w:b/>
                <w:bCs/>
                <w:sz w:val="18"/>
                <w:szCs w:val="18"/>
              </w:rPr>
              <w:t>Contained (kt)</w:t>
            </w:r>
          </w:p>
        </w:tc>
        <w:tc>
          <w:tcPr>
            <w:tcW w:w="1323" w:type="dxa"/>
            <w:vAlign w:val="bottom"/>
          </w:tcPr>
          <w:p w14:paraId="34BE3C5D" w14:textId="01052914" w:rsidR="00166DBE" w:rsidRPr="00785D67" w:rsidRDefault="00166DBE" w:rsidP="00166DBE">
            <w:pPr>
              <w:pStyle w:val="Body-copy"/>
              <w:spacing w:before="120" w:after="120"/>
              <w:jc w:val="center"/>
              <w:rPr>
                <w:b/>
                <w:bCs/>
                <w:sz w:val="18"/>
                <w:szCs w:val="18"/>
              </w:rPr>
            </w:pPr>
          </w:p>
        </w:tc>
        <w:tc>
          <w:tcPr>
            <w:tcW w:w="1323" w:type="dxa"/>
            <w:vAlign w:val="bottom"/>
          </w:tcPr>
          <w:p w14:paraId="011E8B4A" w14:textId="77254AFF" w:rsidR="00166DBE" w:rsidRPr="00785D67" w:rsidRDefault="00166DBE" w:rsidP="00166DBE">
            <w:pPr>
              <w:pStyle w:val="Body-copy"/>
              <w:spacing w:before="120" w:after="120"/>
              <w:jc w:val="center"/>
              <w:rPr>
                <w:b/>
                <w:bCs/>
                <w:sz w:val="18"/>
                <w:szCs w:val="18"/>
              </w:rPr>
            </w:pPr>
            <w:r w:rsidRPr="00785D67">
              <w:rPr>
                <w:b/>
                <w:bCs/>
                <w:sz w:val="18"/>
                <w:szCs w:val="18"/>
              </w:rPr>
              <w:t>350</w:t>
            </w:r>
          </w:p>
        </w:tc>
        <w:tc>
          <w:tcPr>
            <w:tcW w:w="1323" w:type="dxa"/>
            <w:vAlign w:val="bottom"/>
          </w:tcPr>
          <w:p w14:paraId="0BD23EA6" w14:textId="5EEE9649" w:rsidR="00166DBE" w:rsidRPr="00785D67" w:rsidRDefault="00166DBE" w:rsidP="00166DBE">
            <w:pPr>
              <w:pStyle w:val="Body-copy"/>
              <w:spacing w:before="120" w:after="120"/>
              <w:jc w:val="center"/>
              <w:rPr>
                <w:b/>
                <w:bCs/>
                <w:sz w:val="18"/>
                <w:szCs w:val="18"/>
              </w:rPr>
            </w:pPr>
            <w:r w:rsidRPr="00785D67">
              <w:rPr>
                <w:b/>
                <w:bCs/>
                <w:sz w:val="18"/>
                <w:szCs w:val="18"/>
              </w:rPr>
              <w:t>8</w:t>
            </w:r>
          </w:p>
        </w:tc>
        <w:tc>
          <w:tcPr>
            <w:tcW w:w="1323" w:type="dxa"/>
            <w:vAlign w:val="bottom"/>
          </w:tcPr>
          <w:p w14:paraId="1BBA1297" w14:textId="13A17987" w:rsidR="00166DBE" w:rsidRPr="00785D67" w:rsidRDefault="00166DBE" w:rsidP="00166DBE">
            <w:pPr>
              <w:pStyle w:val="Body-copy"/>
              <w:spacing w:before="120" w:after="120"/>
              <w:jc w:val="center"/>
              <w:rPr>
                <w:b/>
                <w:bCs/>
                <w:sz w:val="18"/>
                <w:szCs w:val="18"/>
              </w:rPr>
            </w:pPr>
            <w:r w:rsidRPr="00785D67">
              <w:rPr>
                <w:b/>
                <w:bCs/>
                <w:sz w:val="18"/>
                <w:szCs w:val="18"/>
              </w:rPr>
              <w:t>83</w:t>
            </w:r>
          </w:p>
        </w:tc>
        <w:tc>
          <w:tcPr>
            <w:tcW w:w="1323" w:type="dxa"/>
            <w:vAlign w:val="bottom"/>
          </w:tcPr>
          <w:p w14:paraId="4C67F73F" w14:textId="40C1CB68" w:rsidR="00166DBE" w:rsidRPr="00785D67" w:rsidRDefault="00166DBE" w:rsidP="00166DBE">
            <w:pPr>
              <w:pStyle w:val="Body-copy"/>
              <w:spacing w:before="120" w:after="120"/>
              <w:jc w:val="center"/>
              <w:rPr>
                <w:b/>
                <w:bCs/>
                <w:sz w:val="18"/>
                <w:szCs w:val="18"/>
              </w:rPr>
            </w:pPr>
            <w:r w:rsidRPr="00785D67">
              <w:rPr>
                <w:b/>
                <w:bCs/>
                <w:sz w:val="18"/>
                <w:szCs w:val="18"/>
              </w:rPr>
              <w:t>5</w:t>
            </w:r>
          </w:p>
        </w:tc>
        <w:tc>
          <w:tcPr>
            <w:tcW w:w="1323" w:type="dxa"/>
            <w:vAlign w:val="bottom"/>
          </w:tcPr>
          <w:p w14:paraId="4B84F98D" w14:textId="0AB2D5B1" w:rsidR="00166DBE" w:rsidRPr="00785D67" w:rsidRDefault="00166DBE" w:rsidP="00166DBE">
            <w:pPr>
              <w:pStyle w:val="Body-copy"/>
              <w:spacing w:before="120" w:after="120"/>
              <w:jc w:val="center"/>
              <w:rPr>
                <w:b/>
                <w:bCs/>
                <w:sz w:val="18"/>
                <w:szCs w:val="18"/>
              </w:rPr>
            </w:pPr>
            <w:r w:rsidRPr="00785D67">
              <w:rPr>
                <w:b/>
                <w:bCs/>
                <w:sz w:val="18"/>
                <w:szCs w:val="18"/>
              </w:rPr>
              <w:t>165</w:t>
            </w:r>
          </w:p>
        </w:tc>
      </w:tr>
    </w:tbl>
    <w:p w14:paraId="0539C897" w14:textId="4C0298DB" w:rsidR="001C1649" w:rsidRDefault="001C1649" w:rsidP="000A4182">
      <w:pPr>
        <w:pStyle w:val="Body-copy"/>
        <w:spacing w:before="0"/>
        <w:rPr>
          <w:b/>
          <w:bCs/>
        </w:rPr>
      </w:pPr>
    </w:p>
    <w:p w14:paraId="3A899AC0" w14:textId="44AC76D4" w:rsidR="00166DBE" w:rsidRPr="001C1649" w:rsidRDefault="001C1649" w:rsidP="001C1649">
      <w:pPr>
        <w:spacing w:before="0" w:after="160" w:line="259" w:lineRule="auto"/>
        <w:rPr>
          <w:b/>
          <w:bCs/>
          <w:lang w:val="en-AU"/>
        </w:rPr>
      </w:pPr>
      <w:r>
        <w:rPr>
          <w:b/>
          <w:bCs/>
        </w:rPr>
        <w:br w:type="page"/>
      </w:r>
    </w:p>
    <w:tbl>
      <w:tblPr>
        <w:tblStyle w:val="TableGrid1"/>
        <w:tblW w:w="5000" w:type="pct"/>
        <w:tblLook w:val="04A0" w:firstRow="1" w:lastRow="0" w:firstColumn="1" w:lastColumn="0" w:noHBand="0" w:noVBand="1"/>
      </w:tblPr>
      <w:tblGrid>
        <w:gridCol w:w="4248"/>
        <w:gridCol w:w="5720"/>
      </w:tblGrid>
      <w:tr w:rsidR="00166DBE" w:rsidRPr="00A004CA" w14:paraId="7F8B4A34" w14:textId="77777777" w:rsidTr="00017B0C">
        <w:tc>
          <w:tcPr>
            <w:tcW w:w="2131" w:type="pct"/>
          </w:tcPr>
          <w:p w14:paraId="6BB6D934" w14:textId="1D0F2343" w:rsidR="00166DBE" w:rsidRPr="00FC65C4" w:rsidRDefault="00166DBE" w:rsidP="00017B0C">
            <w:pPr>
              <w:spacing w:before="120" w:after="120" w:line="240" w:lineRule="auto"/>
              <w:rPr>
                <w:b/>
                <w:bCs/>
              </w:rPr>
            </w:pPr>
            <w:r w:rsidRPr="00FC65C4">
              <w:rPr>
                <w:b/>
                <w:bCs/>
              </w:rPr>
              <w:lastRenderedPageBreak/>
              <w:t xml:space="preserve">Project </w:t>
            </w:r>
            <w:r w:rsidR="002712F8">
              <w:rPr>
                <w:b/>
                <w:bCs/>
              </w:rPr>
              <w:t>S</w:t>
            </w:r>
            <w:r w:rsidRPr="00FC65C4">
              <w:rPr>
                <w:b/>
                <w:bCs/>
              </w:rPr>
              <w:t>tatus</w:t>
            </w:r>
          </w:p>
        </w:tc>
        <w:tc>
          <w:tcPr>
            <w:tcW w:w="2869" w:type="pct"/>
          </w:tcPr>
          <w:p w14:paraId="4709D150" w14:textId="2C5BBB79" w:rsidR="001C1649" w:rsidRPr="001C1649" w:rsidRDefault="001C1649" w:rsidP="001C1649">
            <w:pPr>
              <w:pStyle w:val="Body-copy"/>
              <w:spacing w:before="120" w:after="120"/>
            </w:pPr>
            <w:r w:rsidRPr="001C1649">
              <w:t xml:space="preserve">Optimisation Feasibility Study, Dec 2021 (OFS Case) </w:t>
            </w:r>
          </w:p>
          <w:p w14:paraId="5EAFC805" w14:textId="74DEC233" w:rsidR="001C1649" w:rsidRPr="001C1649" w:rsidRDefault="001C1649" w:rsidP="001C1649">
            <w:pPr>
              <w:pStyle w:val="Body-copy"/>
              <w:spacing w:before="120" w:after="120"/>
            </w:pPr>
            <w:r w:rsidRPr="001C1649">
              <w:t>Heap Leach Scoping Study,</w:t>
            </w:r>
            <w:r w:rsidR="003A3557">
              <w:t xml:space="preserve"> </w:t>
            </w:r>
            <w:r w:rsidRPr="001C1649">
              <w:t xml:space="preserve">July 2026 (HL Case) </w:t>
            </w:r>
          </w:p>
          <w:p w14:paraId="60B7A03E" w14:textId="07380851" w:rsidR="00166DBE" w:rsidRPr="001C1649" w:rsidRDefault="001C1649" w:rsidP="001C1649">
            <w:pPr>
              <w:pStyle w:val="Body-copy"/>
              <w:spacing w:before="120" w:after="120"/>
            </w:pPr>
            <w:r w:rsidRPr="001C1649">
              <w:t>Heap Leach Pre-Feasibility Study underway</w:t>
            </w:r>
            <w:r w:rsidR="003A3557">
              <w:t xml:space="preserve"> </w:t>
            </w:r>
            <w:proofErr w:type="gramStart"/>
            <w:r w:rsidRPr="001C1649">
              <w:t>targeting  completion</w:t>
            </w:r>
            <w:proofErr w:type="gramEnd"/>
            <w:r w:rsidRPr="001C1649">
              <w:t xml:space="preserve"> in Q1 2026.</w:t>
            </w:r>
          </w:p>
        </w:tc>
      </w:tr>
      <w:tr w:rsidR="00166DBE" w:rsidRPr="00A004CA" w14:paraId="5735A93B" w14:textId="77777777" w:rsidTr="00017B0C">
        <w:tc>
          <w:tcPr>
            <w:tcW w:w="2131" w:type="pct"/>
          </w:tcPr>
          <w:p w14:paraId="1DAAAB5F" w14:textId="16FF98A1" w:rsidR="00166DBE" w:rsidRPr="00FC65C4" w:rsidRDefault="00166DBE" w:rsidP="00017B0C">
            <w:pPr>
              <w:spacing w:before="120" w:after="120" w:line="240" w:lineRule="auto"/>
              <w:rPr>
                <w:b/>
                <w:bCs/>
              </w:rPr>
            </w:pPr>
            <w:r w:rsidRPr="00FC65C4">
              <w:rPr>
                <w:b/>
                <w:bCs/>
              </w:rPr>
              <w:t xml:space="preserve">Offtake </w:t>
            </w:r>
            <w:r w:rsidR="002712F8">
              <w:rPr>
                <w:b/>
                <w:bCs/>
              </w:rPr>
              <w:t>A</w:t>
            </w:r>
            <w:r w:rsidRPr="00FC65C4">
              <w:rPr>
                <w:b/>
                <w:bCs/>
              </w:rPr>
              <w:t>vailable</w:t>
            </w:r>
          </w:p>
        </w:tc>
        <w:tc>
          <w:tcPr>
            <w:tcW w:w="2869" w:type="pct"/>
          </w:tcPr>
          <w:p w14:paraId="377D265E" w14:textId="49AC92A8" w:rsidR="00166DBE" w:rsidRPr="001C1649" w:rsidRDefault="00166DBE" w:rsidP="001C1649">
            <w:pPr>
              <w:pStyle w:val="Body-copy"/>
              <w:spacing w:before="120" w:after="120"/>
            </w:pPr>
            <w:r w:rsidRPr="001C1649">
              <w:t xml:space="preserve">Yes </w:t>
            </w:r>
          </w:p>
        </w:tc>
      </w:tr>
      <w:tr w:rsidR="00166DBE" w:rsidRPr="00A004CA" w14:paraId="689BD160" w14:textId="77777777" w:rsidTr="00017B0C">
        <w:tc>
          <w:tcPr>
            <w:tcW w:w="2131" w:type="pct"/>
          </w:tcPr>
          <w:p w14:paraId="40AA2868" w14:textId="0138199A" w:rsidR="00166DBE" w:rsidRPr="00FC65C4" w:rsidRDefault="002A7A2B" w:rsidP="00017B0C">
            <w:pPr>
              <w:spacing w:before="120" w:after="120" w:line="240" w:lineRule="auto"/>
              <w:rPr>
                <w:b/>
                <w:bCs/>
              </w:rPr>
            </w:pPr>
            <w:r>
              <w:rPr>
                <w:b/>
                <w:bCs/>
              </w:rPr>
              <w:t>Min Mine Life (Yrs)</w:t>
            </w:r>
          </w:p>
        </w:tc>
        <w:tc>
          <w:tcPr>
            <w:tcW w:w="2869" w:type="pct"/>
          </w:tcPr>
          <w:p w14:paraId="5ADCEDCE" w14:textId="45AFD92F" w:rsidR="00166DBE" w:rsidRPr="001C1649" w:rsidRDefault="001C1649" w:rsidP="001C1649">
            <w:pPr>
              <w:pStyle w:val="Body-copy"/>
              <w:spacing w:before="120" w:after="120"/>
            </w:pPr>
            <w:r w:rsidRPr="001C1649">
              <w:t>OFS Case: &gt;20</w:t>
            </w:r>
            <w:r w:rsidRPr="001C1649">
              <w:br/>
              <w:t xml:space="preserve">HL Case: &gt;20  </w:t>
            </w:r>
          </w:p>
        </w:tc>
      </w:tr>
      <w:tr w:rsidR="00166DBE" w:rsidRPr="00A004CA" w14:paraId="7D6D3B2A" w14:textId="77777777" w:rsidTr="00017B0C">
        <w:tc>
          <w:tcPr>
            <w:tcW w:w="2131" w:type="pct"/>
          </w:tcPr>
          <w:p w14:paraId="3CBC2C0A" w14:textId="12FA4DE5" w:rsidR="00166DBE" w:rsidRPr="00FC65C4" w:rsidRDefault="00367245" w:rsidP="00017B0C">
            <w:pPr>
              <w:spacing w:before="120" w:after="120" w:line="240" w:lineRule="auto"/>
              <w:rPr>
                <w:b/>
                <w:bCs/>
              </w:rPr>
            </w:pPr>
            <w:r>
              <w:rPr>
                <w:b/>
                <w:bCs/>
              </w:rPr>
              <w:t xml:space="preserve">Pre-tax </w:t>
            </w:r>
            <w:r w:rsidR="00166DBE">
              <w:rPr>
                <w:b/>
                <w:bCs/>
              </w:rPr>
              <w:t>IRR</w:t>
            </w:r>
          </w:p>
        </w:tc>
        <w:tc>
          <w:tcPr>
            <w:tcW w:w="2869" w:type="pct"/>
          </w:tcPr>
          <w:p w14:paraId="19F23F25" w14:textId="2A3C8599" w:rsidR="00166DBE" w:rsidRPr="001C1649" w:rsidRDefault="001C1649" w:rsidP="001C1649">
            <w:pPr>
              <w:pStyle w:val="Body-copy"/>
              <w:spacing w:before="120" w:after="120"/>
            </w:pPr>
            <w:r w:rsidRPr="001C1649">
              <w:t>OFS Case: Pre-tax IRR: 23.5%</w:t>
            </w:r>
            <w:r w:rsidRPr="001C1649">
              <w:br/>
              <w:t>HL Case: Pre-tax IRR: 22.9%</w:t>
            </w:r>
          </w:p>
        </w:tc>
      </w:tr>
      <w:tr w:rsidR="00166DBE" w:rsidRPr="00A004CA" w14:paraId="5BF7F164" w14:textId="77777777" w:rsidTr="00017B0C">
        <w:tc>
          <w:tcPr>
            <w:tcW w:w="2131" w:type="pct"/>
          </w:tcPr>
          <w:p w14:paraId="6283BA75" w14:textId="34F314EC" w:rsidR="00166DBE" w:rsidRDefault="00166DBE" w:rsidP="00017B0C">
            <w:pPr>
              <w:spacing w:before="120" w:after="120" w:line="240" w:lineRule="auto"/>
              <w:rPr>
                <w:b/>
                <w:bCs/>
              </w:rPr>
            </w:pPr>
            <w:r>
              <w:rPr>
                <w:b/>
                <w:bCs/>
              </w:rPr>
              <w:t xml:space="preserve">Capital </w:t>
            </w:r>
            <w:r w:rsidR="002712F8">
              <w:rPr>
                <w:b/>
                <w:bCs/>
              </w:rPr>
              <w:t>C</w:t>
            </w:r>
            <w:r>
              <w:rPr>
                <w:b/>
                <w:bCs/>
              </w:rPr>
              <w:t>ost</w:t>
            </w:r>
          </w:p>
        </w:tc>
        <w:tc>
          <w:tcPr>
            <w:tcW w:w="2869" w:type="pct"/>
          </w:tcPr>
          <w:p w14:paraId="2C917C0B" w14:textId="7C4CB2B3" w:rsidR="001C1649" w:rsidRPr="001C1649" w:rsidRDefault="001C1649" w:rsidP="001C1649">
            <w:pPr>
              <w:pStyle w:val="Body-copy"/>
              <w:spacing w:before="120" w:after="120"/>
            </w:pPr>
            <w:r w:rsidRPr="001C1649">
              <w:t>OFS Case: A$1,678m including contingency</w:t>
            </w:r>
          </w:p>
          <w:p w14:paraId="7295129C" w14:textId="2570894C" w:rsidR="00166DBE" w:rsidRPr="001C1649" w:rsidRDefault="001C1649" w:rsidP="001C1649">
            <w:pPr>
              <w:pStyle w:val="Body-copy"/>
              <w:spacing w:before="120" w:after="120"/>
            </w:pPr>
            <w:r w:rsidRPr="001C1649">
              <w:t xml:space="preserve">HL Case: A$740m including contingency </w:t>
            </w:r>
          </w:p>
        </w:tc>
      </w:tr>
      <w:tr w:rsidR="00166DBE" w:rsidRPr="00A004CA" w14:paraId="639FE765" w14:textId="77777777" w:rsidTr="00017B0C">
        <w:tc>
          <w:tcPr>
            <w:tcW w:w="2131" w:type="pct"/>
          </w:tcPr>
          <w:p w14:paraId="51F479F2" w14:textId="7ADBABFA" w:rsidR="00166DBE" w:rsidRDefault="00166DBE" w:rsidP="00017B0C">
            <w:pPr>
              <w:spacing w:before="120" w:after="120" w:line="240" w:lineRule="auto"/>
              <w:rPr>
                <w:b/>
                <w:bCs/>
              </w:rPr>
            </w:pPr>
            <w:r>
              <w:rPr>
                <w:b/>
                <w:bCs/>
              </w:rPr>
              <w:t>NPV</w:t>
            </w:r>
            <w:r w:rsidR="00367245" w:rsidRPr="00367245">
              <w:rPr>
                <w:b/>
                <w:bCs/>
                <w:vertAlign w:val="subscript"/>
              </w:rPr>
              <w:t>8%</w:t>
            </w:r>
          </w:p>
        </w:tc>
        <w:tc>
          <w:tcPr>
            <w:tcW w:w="2869" w:type="pct"/>
          </w:tcPr>
          <w:p w14:paraId="6B94BB46" w14:textId="77777777" w:rsidR="001C1649" w:rsidRPr="001C1649" w:rsidRDefault="001C1649" w:rsidP="001C1649">
            <w:pPr>
              <w:pStyle w:val="Body-copy"/>
              <w:spacing w:before="120" w:after="120"/>
            </w:pPr>
            <w:r w:rsidRPr="001C1649">
              <w:rPr>
                <w:b/>
                <w:bCs/>
              </w:rPr>
              <w:t>OFS Case:</w:t>
            </w:r>
            <w:r w:rsidRPr="001C1649">
              <w:t xml:space="preserve"> </w:t>
            </w:r>
            <w:r w:rsidRPr="001C1649">
              <w:br/>
              <w:t xml:space="preserve">Pre-tax NPV8%: A$2,361m </w:t>
            </w:r>
            <w:r w:rsidRPr="001C1649">
              <w:br/>
            </w:r>
            <w:proofErr w:type="gramStart"/>
            <w:r w:rsidRPr="001C1649">
              <w:t>Post-tax</w:t>
            </w:r>
            <w:proofErr w:type="gramEnd"/>
            <w:r w:rsidRPr="001C1649">
              <w:t xml:space="preserve"> NPV8%: A$1,581m</w:t>
            </w:r>
          </w:p>
          <w:p w14:paraId="2AF712FB" w14:textId="56495A70" w:rsidR="00166DBE" w:rsidRPr="001C1649" w:rsidRDefault="001C1649" w:rsidP="001C1649">
            <w:pPr>
              <w:pStyle w:val="Body-copy"/>
              <w:spacing w:before="120" w:after="120"/>
            </w:pPr>
            <w:r w:rsidRPr="001C1649">
              <w:rPr>
                <w:b/>
                <w:bCs/>
              </w:rPr>
              <w:t>HL Case:</w:t>
            </w:r>
            <w:r w:rsidRPr="001C1649">
              <w:br/>
              <w:t>Pre-tax NPV8%: A$1,468m</w:t>
            </w:r>
            <w:r w:rsidRPr="001C1649">
              <w:br/>
            </w:r>
            <w:proofErr w:type="gramStart"/>
            <w:r w:rsidRPr="001C1649">
              <w:t>Post-tax</w:t>
            </w:r>
            <w:proofErr w:type="gramEnd"/>
            <w:r w:rsidRPr="001C1649">
              <w:t xml:space="preserve"> NPV8%: A$921m</w:t>
            </w:r>
          </w:p>
        </w:tc>
      </w:tr>
      <w:tr w:rsidR="002712F8" w:rsidRPr="00A004CA" w14:paraId="2F3ED667" w14:textId="77777777" w:rsidTr="00017B0C">
        <w:tc>
          <w:tcPr>
            <w:tcW w:w="2131" w:type="pct"/>
          </w:tcPr>
          <w:p w14:paraId="087D0116" w14:textId="52914924" w:rsidR="002712F8" w:rsidRDefault="002712F8" w:rsidP="00017B0C">
            <w:pPr>
              <w:spacing w:before="120" w:after="120" w:line="240" w:lineRule="auto"/>
            </w:pPr>
            <w:r>
              <w:rPr>
                <w:b/>
              </w:rPr>
              <w:t>Product &amp; Annual Production Rate</w:t>
            </w:r>
          </w:p>
        </w:tc>
        <w:tc>
          <w:tcPr>
            <w:tcW w:w="2869" w:type="pct"/>
          </w:tcPr>
          <w:p w14:paraId="4C20A1AB" w14:textId="77777777" w:rsidR="001C1649" w:rsidRPr="001C1649" w:rsidRDefault="001C1649" w:rsidP="001C1649">
            <w:pPr>
              <w:pStyle w:val="Body-copy"/>
              <w:spacing w:before="120" w:after="120"/>
              <w:rPr>
                <w:b/>
                <w:bCs/>
              </w:rPr>
            </w:pPr>
            <w:r w:rsidRPr="001C1649">
              <w:rPr>
                <w:b/>
                <w:bCs/>
              </w:rPr>
              <w:t>OFS Case:</w:t>
            </w:r>
          </w:p>
          <w:p w14:paraId="1AE7069F" w14:textId="7A0A97AB" w:rsidR="001C1649" w:rsidRPr="001C1649" w:rsidRDefault="001C1649" w:rsidP="001C1649">
            <w:pPr>
              <w:pStyle w:val="Table-bullet"/>
              <w:rPr>
                <w:sz w:val="20"/>
              </w:rPr>
            </w:pPr>
            <w:r w:rsidRPr="001C1649">
              <w:rPr>
                <w:sz w:val="20"/>
              </w:rPr>
              <w:t>Rare earth oxides: 1,506tp (including</w:t>
            </w:r>
            <w:r w:rsidRPr="001C1649">
              <w:rPr>
                <w:sz w:val="20"/>
              </w:rPr>
              <w:br/>
            </w:r>
            <w:proofErr w:type="spellStart"/>
            <w:r w:rsidRPr="001C1649">
              <w:rPr>
                <w:sz w:val="20"/>
              </w:rPr>
              <w:t>NdPr</w:t>
            </w:r>
            <w:proofErr w:type="spellEnd"/>
            <w:r w:rsidRPr="001C1649">
              <w:rPr>
                <w:sz w:val="20"/>
              </w:rPr>
              <w:t xml:space="preserve"> oxide – 1,342tpa, Tb oxide – 22tpa, Dy oxide – 142tpa) </w:t>
            </w:r>
          </w:p>
          <w:p w14:paraId="2BF5D203" w14:textId="1E1BBD22" w:rsidR="001C1649" w:rsidRPr="001C1649" w:rsidRDefault="001C1649" w:rsidP="001C1649">
            <w:pPr>
              <w:pStyle w:val="Table-bullet"/>
              <w:rPr>
                <w:sz w:val="20"/>
              </w:rPr>
            </w:pPr>
            <w:r w:rsidRPr="001C1649">
              <w:rPr>
                <w:sz w:val="20"/>
              </w:rPr>
              <w:t>Zirconia: 16,000tpa</w:t>
            </w:r>
          </w:p>
          <w:p w14:paraId="1086852D" w14:textId="09E22FBA" w:rsidR="001C1649" w:rsidRPr="001C1649" w:rsidRDefault="001C1649" w:rsidP="001C1649">
            <w:pPr>
              <w:pStyle w:val="Table-bullet"/>
              <w:rPr>
                <w:sz w:val="20"/>
              </w:rPr>
            </w:pPr>
            <w:r w:rsidRPr="001C1649">
              <w:rPr>
                <w:sz w:val="20"/>
              </w:rPr>
              <w:t>Ferroniobium: 2,650tpa</w:t>
            </w:r>
          </w:p>
          <w:p w14:paraId="13AFB8C9" w14:textId="7FE1ABA1" w:rsidR="001C1649" w:rsidRPr="001C1649" w:rsidRDefault="001C1649" w:rsidP="001C1649">
            <w:pPr>
              <w:pStyle w:val="Table-bullet"/>
            </w:pPr>
            <w:r w:rsidRPr="001C1649">
              <w:rPr>
                <w:sz w:val="20"/>
              </w:rPr>
              <w:t>Hafnium oxide: 30tpa</w:t>
            </w:r>
          </w:p>
          <w:p w14:paraId="3927B355" w14:textId="77777777" w:rsidR="001C1649" w:rsidRPr="001C1649" w:rsidRDefault="001C1649" w:rsidP="001C1649">
            <w:pPr>
              <w:pStyle w:val="Body-copy"/>
              <w:spacing w:before="120" w:after="120"/>
              <w:rPr>
                <w:b/>
                <w:bCs/>
              </w:rPr>
            </w:pPr>
            <w:r w:rsidRPr="001C1649">
              <w:rPr>
                <w:b/>
                <w:bCs/>
              </w:rPr>
              <w:t>HL Case:</w:t>
            </w:r>
          </w:p>
          <w:p w14:paraId="0118CB60" w14:textId="01AF1446" w:rsidR="002712F8" w:rsidRPr="001C1649" w:rsidRDefault="001C1649" w:rsidP="001C1649">
            <w:pPr>
              <w:pStyle w:val="Table-bullet"/>
              <w:rPr>
                <w:sz w:val="20"/>
              </w:rPr>
            </w:pPr>
            <w:r w:rsidRPr="001C1649">
              <w:rPr>
                <w:sz w:val="20"/>
              </w:rPr>
              <w:t xml:space="preserve">Rare Earth Oxides: 1,242tpa (including): </w:t>
            </w:r>
            <w:proofErr w:type="spellStart"/>
            <w:r w:rsidRPr="001C1649">
              <w:rPr>
                <w:sz w:val="20"/>
              </w:rPr>
              <w:t>NdPr</w:t>
            </w:r>
            <w:proofErr w:type="spellEnd"/>
            <w:r w:rsidRPr="001C1649">
              <w:rPr>
                <w:sz w:val="20"/>
              </w:rPr>
              <w:t xml:space="preserve"> Oxide – 1,157</w:t>
            </w:r>
            <w:proofErr w:type="gramStart"/>
            <w:r w:rsidRPr="001C1649">
              <w:rPr>
                <w:sz w:val="20"/>
              </w:rPr>
              <w:t>tpa  Tb</w:t>
            </w:r>
            <w:proofErr w:type="gramEnd"/>
            <w:r w:rsidRPr="001C1649">
              <w:rPr>
                <w:sz w:val="20"/>
              </w:rPr>
              <w:t xml:space="preserve"> Oxide – 13tpa Dy Oxide – 72tpa</w:t>
            </w:r>
          </w:p>
        </w:tc>
      </w:tr>
    </w:tbl>
    <w:p w14:paraId="5019CDF3" w14:textId="77777777" w:rsidR="00995633" w:rsidRDefault="00995633">
      <w:pPr>
        <w:spacing w:before="0" w:after="160" w:line="259" w:lineRule="auto"/>
        <w:rPr>
          <w:rFonts w:ascii="Verdana" w:hAnsi="Verdana"/>
          <w:color w:val="00694B" w:themeColor="accent3"/>
          <w:sz w:val="48"/>
          <w:szCs w:val="48"/>
          <w:lang w:val="en-AU"/>
        </w:rPr>
      </w:pPr>
      <w:r>
        <w:br w:type="page"/>
      </w:r>
    </w:p>
    <w:p w14:paraId="5F4E0CE1" w14:textId="77777777" w:rsidR="00D848A9" w:rsidRDefault="00D848A9" w:rsidP="00D848A9">
      <w:pPr>
        <w:pStyle w:val="Heading-level1"/>
      </w:pPr>
      <w:r w:rsidRPr="00DC0D34">
        <w:lastRenderedPageBreak/>
        <w:t>Rare Earth Elements</w:t>
      </w:r>
    </w:p>
    <w:p w14:paraId="5050F478" w14:textId="2A59F75C" w:rsidR="00D848A9" w:rsidRPr="00DC0D34" w:rsidRDefault="00D848A9" w:rsidP="00D848A9">
      <w:pPr>
        <w:pStyle w:val="Heading-level2"/>
      </w:pPr>
      <w:r>
        <w:t>Fingerboards</w:t>
      </w:r>
      <w:r w:rsidRPr="00DC0D34">
        <w:t xml:space="preserve">   </w:t>
      </w:r>
      <w:r>
        <w:tab/>
        <w:t>VIC</w:t>
      </w:r>
    </w:p>
    <w:p w14:paraId="4CBF8C8A" w14:textId="1544F30E" w:rsidR="00D848A9" w:rsidRPr="00A1712D" w:rsidRDefault="00D848A9" w:rsidP="00A1712D">
      <w:pPr>
        <w:pStyle w:val="Body-copy"/>
        <w:spacing w:after="240"/>
        <w:rPr>
          <w:b/>
          <w:bCs/>
          <w:sz w:val="26"/>
          <w:szCs w:val="26"/>
        </w:rPr>
      </w:pPr>
      <w:r w:rsidRPr="00A1712D">
        <w:rPr>
          <w:b/>
          <w:bCs/>
          <w:sz w:val="26"/>
          <w:szCs w:val="26"/>
        </w:rPr>
        <w:t xml:space="preserve">Gippsland Critical Minerals Pty Ltd </w:t>
      </w:r>
      <w:r w:rsidRPr="00A1712D">
        <w:rPr>
          <w:b/>
          <w:bCs/>
          <w:sz w:val="26"/>
          <w:szCs w:val="26"/>
        </w:rPr>
        <w:tab/>
      </w:r>
    </w:p>
    <w:p w14:paraId="6B7F6804" w14:textId="1A54BF9F" w:rsidR="00D848A9" w:rsidRPr="00A1712D" w:rsidRDefault="00D848A9" w:rsidP="00A1712D">
      <w:pPr>
        <w:pStyle w:val="Body-copy"/>
        <w:spacing w:before="120" w:after="120"/>
        <w:rPr>
          <w:b/>
          <w:bCs/>
        </w:rPr>
      </w:pPr>
      <w:r w:rsidRPr="00A1712D">
        <w:rPr>
          <w:b/>
          <w:bCs/>
        </w:rPr>
        <w:t>Unlisted Private Company</w:t>
      </w:r>
    </w:p>
    <w:p w14:paraId="3FAB499B" w14:textId="459CC095" w:rsidR="00A1712D" w:rsidRPr="00A1712D" w:rsidRDefault="00A1712D" w:rsidP="00A1712D">
      <w:pPr>
        <w:pStyle w:val="Body-copy"/>
        <w:spacing w:before="120" w:after="120"/>
        <w:rPr>
          <w:b/>
          <w:bCs/>
          <w:lang w:val="en-US"/>
        </w:rPr>
      </w:pPr>
      <w:r w:rsidRPr="00A1712D">
        <w:rPr>
          <w:b/>
          <w:bCs/>
          <w:lang w:val="en-US"/>
        </w:rPr>
        <w:t>Commodity(</w:t>
      </w:r>
      <w:proofErr w:type="spellStart"/>
      <w:r w:rsidRPr="00A1712D">
        <w:rPr>
          <w:b/>
          <w:bCs/>
          <w:lang w:val="en-US"/>
        </w:rPr>
        <w:t>ies</w:t>
      </w:r>
      <w:proofErr w:type="spellEnd"/>
      <w:r w:rsidRPr="00A1712D">
        <w:rPr>
          <w:b/>
          <w:bCs/>
          <w:lang w:val="en-US"/>
        </w:rPr>
        <w:t>): Rare Earth Elements, Zirconium, Titanium</w:t>
      </w:r>
    </w:p>
    <w:p w14:paraId="369588E7" w14:textId="77777777" w:rsidR="00A1712D" w:rsidRDefault="00A1712D" w:rsidP="00D848A9">
      <w:pPr>
        <w:pStyle w:val="Body-copy"/>
        <w:spacing w:before="120"/>
      </w:pPr>
    </w:p>
    <w:p w14:paraId="11C65226" w14:textId="77777777" w:rsidR="00D848A9" w:rsidRPr="00DC0D34" w:rsidRDefault="00D848A9" w:rsidP="00D848A9">
      <w:pPr>
        <w:pStyle w:val="Heading-level3"/>
      </w:pPr>
      <w:r w:rsidRPr="00DC0D34">
        <w:t xml:space="preserve">Investment summary </w:t>
      </w:r>
    </w:p>
    <w:p w14:paraId="0B7ADECD" w14:textId="77777777" w:rsidR="00D848A9" w:rsidRPr="00D848A9" w:rsidRDefault="00D848A9" w:rsidP="00D848A9">
      <w:pPr>
        <w:pStyle w:val="Body-copy"/>
        <w:spacing w:before="0" w:after="120" w:line="240" w:lineRule="auto"/>
      </w:pPr>
      <w:r w:rsidRPr="00D848A9">
        <w:t xml:space="preserve">The Fingerboards mineral sands project stands out for its high heavy rare earths content and will produce a </w:t>
      </w:r>
      <w:proofErr w:type="gramStart"/>
      <w:r w:rsidRPr="00D848A9">
        <w:t>heavy minerals</w:t>
      </w:r>
      <w:proofErr w:type="gramEnd"/>
      <w:r w:rsidRPr="00D848A9">
        <w:t xml:space="preserve"> concentrate (HMC) </w:t>
      </w:r>
      <w:proofErr w:type="gramStart"/>
      <w:r w:rsidRPr="00D848A9">
        <w:t>containing;</w:t>
      </w:r>
      <w:proofErr w:type="gramEnd"/>
    </w:p>
    <w:p w14:paraId="03C21626" w14:textId="77777777" w:rsidR="00D848A9" w:rsidRPr="00D848A9" w:rsidRDefault="00D848A9" w:rsidP="00D848A9">
      <w:pPr>
        <w:pStyle w:val="BulletList"/>
        <w:spacing w:after="120" w:line="240" w:lineRule="auto"/>
      </w:pPr>
      <w:r w:rsidRPr="00D848A9">
        <w:t>200tpa of heavy rare earths, dysprosium and terbium (</w:t>
      </w:r>
      <w:proofErr w:type="spellStart"/>
      <w:r w:rsidRPr="00D848A9">
        <w:t>DyTb</w:t>
      </w:r>
      <w:proofErr w:type="spellEnd"/>
      <w:r w:rsidRPr="00D848A9">
        <w:t xml:space="preserve">) used in high temperature magnets, representing 7.1% of global supply. </w:t>
      </w:r>
    </w:p>
    <w:p w14:paraId="47D861B5" w14:textId="77777777" w:rsidR="00D848A9" w:rsidRPr="00D848A9" w:rsidRDefault="00D848A9" w:rsidP="00D848A9">
      <w:pPr>
        <w:pStyle w:val="BulletList"/>
        <w:spacing w:after="120" w:line="240" w:lineRule="auto"/>
      </w:pPr>
      <w:r w:rsidRPr="00D848A9">
        <w:t>1,800tpa of light rare earths, neodymium and praseodymium (</w:t>
      </w:r>
      <w:proofErr w:type="spellStart"/>
      <w:r w:rsidRPr="00D848A9">
        <w:t>NdPr</w:t>
      </w:r>
      <w:proofErr w:type="spellEnd"/>
      <w:r w:rsidRPr="00D848A9">
        <w:t>) used in ultra-strong magnets, representing 1.4% of global supply</w:t>
      </w:r>
    </w:p>
    <w:p w14:paraId="5329358B" w14:textId="77777777" w:rsidR="00D848A9" w:rsidRPr="00D848A9" w:rsidRDefault="00D848A9" w:rsidP="00D848A9">
      <w:pPr>
        <w:pStyle w:val="BulletList"/>
      </w:pPr>
      <w:r w:rsidRPr="00D848A9">
        <w:t>75ktpa of zircon, representing 7.2% of global supply.</w:t>
      </w:r>
    </w:p>
    <w:p w14:paraId="6AEC7C1A" w14:textId="77777777" w:rsidR="00A1712D" w:rsidRPr="00A1712D" w:rsidRDefault="00A1712D" w:rsidP="00A1712D">
      <w:pPr>
        <w:pStyle w:val="Body-copy"/>
      </w:pPr>
      <w:r w:rsidRPr="00A1712D">
        <w:t xml:space="preserve">GCM is currently rescoping the project to align with community and regulatory </w:t>
      </w:r>
      <w:proofErr w:type="gramStart"/>
      <w:r w:rsidRPr="00A1712D">
        <w:t>expectations, and</w:t>
      </w:r>
      <w:proofErr w:type="gramEnd"/>
      <w:r w:rsidRPr="00A1712D">
        <w:t xml:space="preserve"> is targeting EES referral in December 2025. With modifications to the mining area, and methods, water usage, sustainable sourcing and tailings management, GCM is on track to fulfill its potential as a leading supplier of REE, Zircon and Titanium and delivering supply chain security of these critical minerals. There is no Native Title over the project, however GCM is working closely with traditional owners.</w:t>
      </w:r>
    </w:p>
    <w:p w14:paraId="451A7AC1" w14:textId="77777777" w:rsidR="00D848A9" w:rsidRPr="00DC0D34" w:rsidRDefault="00D848A9" w:rsidP="00D848A9">
      <w:pPr>
        <w:pStyle w:val="Heading-level3"/>
      </w:pPr>
      <w:r w:rsidRPr="00DC0D34">
        <w:t xml:space="preserve">Project description </w:t>
      </w:r>
    </w:p>
    <w:p w14:paraId="1AD63287" w14:textId="77777777" w:rsidR="00A1712D" w:rsidRPr="00A1712D" w:rsidRDefault="00A1712D" w:rsidP="00A1712D">
      <w:pPr>
        <w:pStyle w:val="Body-copy"/>
      </w:pPr>
      <w:r w:rsidRPr="00A1712D">
        <w:t>The Fingerboards Project located in East Gippsland has a very large resource with exceptionally high REE (</w:t>
      </w:r>
      <w:proofErr w:type="gramStart"/>
      <w:r w:rsidRPr="00A1712D">
        <w:t>in particular heavy</w:t>
      </w:r>
      <w:proofErr w:type="gramEnd"/>
      <w:r w:rsidRPr="00A1712D">
        <w:t xml:space="preserve"> rare earths </w:t>
      </w:r>
      <w:proofErr w:type="spellStart"/>
      <w:r w:rsidRPr="00A1712D">
        <w:t>DyTb</w:t>
      </w:r>
      <w:proofErr w:type="spellEnd"/>
      <w:r w:rsidRPr="00A1712D">
        <w:t xml:space="preserve">) and zircon grade. The rescoped project DFS underway is based on 7.2 Mtpa shallow open pit mining via dozer operation with 2 on-site mining units. There will be no surface tailings, and mine rehabilitation will be progressive with extraction. Ore will be slurry pumped to an on-site wet concentration plant using ground water to produce ~280ktpa HMC via traditional gravity separation. Ore will be railed to Geelong or Melbourne ports via an existing line. HMC will be shipped onshore for downstream processing. Completion of the rescoped project DFS is targeted for mid-2026. </w:t>
      </w:r>
    </w:p>
    <w:p w14:paraId="4D6AF7B1" w14:textId="77777777" w:rsidR="0094778F" w:rsidRDefault="0094778F">
      <w:pPr>
        <w:spacing w:before="0" w:after="160" w:line="259" w:lineRule="auto"/>
        <w:rPr>
          <w:b/>
          <w:bCs/>
          <w:lang w:val="en-AU"/>
        </w:rPr>
      </w:pPr>
      <w:r>
        <w:rPr>
          <w:b/>
          <w:bCs/>
        </w:rPr>
        <w:br w:type="page"/>
      </w:r>
    </w:p>
    <w:p w14:paraId="12EA56A9" w14:textId="0E14C234" w:rsidR="00D848A9" w:rsidRPr="00D848A9" w:rsidRDefault="00D848A9" w:rsidP="00D848A9">
      <w:pPr>
        <w:pStyle w:val="Body-copy"/>
        <w:spacing w:after="240"/>
        <w:rPr>
          <w:b/>
          <w:bCs/>
        </w:rPr>
      </w:pPr>
      <w:r w:rsidRPr="00D848A9">
        <w:rPr>
          <w:b/>
          <w:bCs/>
        </w:rPr>
        <w:lastRenderedPageBreak/>
        <w:t xml:space="preserve">Mineral Resources as at Aug-22 (economic cut-off of A$5/t mine gate value): </w:t>
      </w:r>
    </w:p>
    <w:tbl>
      <w:tblPr>
        <w:tblStyle w:val="TableGrid1"/>
        <w:tblW w:w="0" w:type="auto"/>
        <w:tblLayout w:type="fixed"/>
        <w:tblLook w:val="0020" w:firstRow="1" w:lastRow="0" w:firstColumn="0" w:lastColumn="0" w:noHBand="0" w:noVBand="0"/>
      </w:tblPr>
      <w:tblGrid>
        <w:gridCol w:w="2122"/>
        <w:gridCol w:w="1748"/>
        <w:gridCol w:w="1748"/>
        <w:gridCol w:w="1749"/>
        <w:gridCol w:w="1842"/>
      </w:tblGrid>
      <w:tr w:rsidR="00D848A9" w:rsidRPr="00166DBE" w14:paraId="370941E9" w14:textId="77777777" w:rsidTr="00270B15">
        <w:trPr>
          <w:trHeight w:val="936"/>
        </w:trPr>
        <w:tc>
          <w:tcPr>
            <w:tcW w:w="2122" w:type="dxa"/>
          </w:tcPr>
          <w:p w14:paraId="3B1AE7C1" w14:textId="77777777" w:rsidR="00D848A9" w:rsidRPr="00785D67" w:rsidRDefault="00D848A9" w:rsidP="007D676B">
            <w:pPr>
              <w:pStyle w:val="Body-copy"/>
              <w:spacing w:before="120" w:after="120" w:line="240" w:lineRule="auto"/>
              <w:rPr>
                <w:b/>
                <w:bCs/>
                <w:sz w:val="18"/>
                <w:szCs w:val="18"/>
              </w:rPr>
            </w:pPr>
            <w:r w:rsidRPr="00785D67">
              <w:rPr>
                <w:b/>
                <w:bCs/>
                <w:sz w:val="18"/>
                <w:szCs w:val="18"/>
              </w:rPr>
              <w:t xml:space="preserve">Resource </w:t>
            </w:r>
          </w:p>
          <w:p w14:paraId="12399E13" w14:textId="77777777" w:rsidR="00D848A9" w:rsidRPr="00785D67" w:rsidRDefault="00D848A9" w:rsidP="007D676B">
            <w:pPr>
              <w:pStyle w:val="Body-copy"/>
              <w:spacing w:before="120" w:after="120" w:line="240" w:lineRule="auto"/>
              <w:rPr>
                <w:b/>
                <w:bCs/>
                <w:sz w:val="18"/>
                <w:szCs w:val="18"/>
              </w:rPr>
            </w:pPr>
            <w:r w:rsidRPr="00785D67">
              <w:rPr>
                <w:b/>
                <w:bCs/>
                <w:sz w:val="18"/>
                <w:szCs w:val="18"/>
              </w:rPr>
              <w:t>Category</w:t>
            </w:r>
          </w:p>
        </w:tc>
        <w:tc>
          <w:tcPr>
            <w:tcW w:w="1748" w:type="dxa"/>
          </w:tcPr>
          <w:p w14:paraId="4771F2E7" w14:textId="77777777" w:rsidR="00D848A9" w:rsidRPr="00785D67" w:rsidRDefault="00D848A9" w:rsidP="007D676B">
            <w:pPr>
              <w:pStyle w:val="Body-copy"/>
              <w:spacing w:before="120" w:after="120" w:line="240" w:lineRule="auto"/>
              <w:jc w:val="center"/>
              <w:rPr>
                <w:b/>
                <w:bCs/>
                <w:sz w:val="18"/>
                <w:szCs w:val="18"/>
              </w:rPr>
            </w:pPr>
            <w:r w:rsidRPr="00785D67">
              <w:rPr>
                <w:b/>
                <w:bCs/>
                <w:sz w:val="18"/>
                <w:szCs w:val="18"/>
              </w:rPr>
              <w:t>Tonnes</w:t>
            </w:r>
          </w:p>
          <w:p w14:paraId="79806400" w14:textId="77777777" w:rsidR="00D848A9" w:rsidRPr="00785D67" w:rsidRDefault="00D848A9" w:rsidP="007D676B">
            <w:pPr>
              <w:pStyle w:val="Body-copy"/>
              <w:spacing w:before="120" w:after="120" w:line="240" w:lineRule="auto"/>
              <w:jc w:val="center"/>
              <w:rPr>
                <w:b/>
                <w:bCs/>
                <w:sz w:val="18"/>
                <w:szCs w:val="18"/>
              </w:rPr>
            </w:pPr>
            <w:r w:rsidRPr="00785D67">
              <w:rPr>
                <w:b/>
                <w:bCs/>
                <w:sz w:val="18"/>
                <w:szCs w:val="18"/>
              </w:rPr>
              <w:t>(Mt)</w:t>
            </w:r>
          </w:p>
        </w:tc>
        <w:tc>
          <w:tcPr>
            <w:tcW w:w="1748" w:type="dxa"/>
          </w:tcPr>
          <w:p w14:paraId="4D895D45" w14:textId="03F23BD0" w:rsidR="00D848A9" w:rsidRPr="00785D67" w:rsidRDefault="00D848A9" w:rsidP="007D676B">
            <w:pPr>
              <w:pStyle w:val="Body-copy"/>
              <w:spacing w:before="120" w:after="120" w:line="240" w:lineRule="auto"/>
              <w:jc w:val="center"/>
              <w:rPr>
                <w:b/>
                <w:bCs/>
                <w:sz w:val="18"/>
                <w:szCs w:val="18"/>
              </w:rPr>
            </w:pPr>
            <w:r>
              <w:rPr>
                <w:b/>
                <w:bCs/>
                <w:sz w:val="18"/>
                <w:szCs w:val="18"/>
              </w:rPr>
              <w:t>Zircon</w:t>
            </w:r>
          </w:p>
          <w:p w14:paraId="29CBF0EA" w14:textId="77777777" w:rsidR="00D848A9" w:rsidRPr="00785D67" w:rsidRDefault="00D848A9" w:rsidP="007D676B">
            <w:pPr>
              <w:pStyle w:val="Body-copy"/>
              <w:spacing w:before="120" w:after="120" w:line="240" w:lineRule="auto"/>
              <w:jc w:val="center"/>
              <w:rPr>
                <w:b/>
                <w:bCs/>
                <w:sz w:val="18"/>
                <w:szCs w:val="18"/>
              </w:rPr>
            </w:pPr>
            <w:r w:rsidRPr="00785D67">
              <w:rPr>
                <w:b/>
                <w:bCs/>
                <w:sz w:val="18"/>
                <w:szCs w:val="18"/>
              </w:rPr>
              <w:t>(%)</w:t>
            </w:r>
          </w:p>
        </w:tc>
        <w:tc>
          <w:tcPr>
            <w:tcW w:w="1749" w:type="dxa"/>
          </w:tcPr>
          <w:p w14:paraId="0FE61A7A" w14:textId="78A460C3" w:rsidR="00D848A9" w:rsidRPr="00785D67" w:rsidRDefault="00D848A9" w:rsidP="007D676B">
            <w:pPr>
              <w:pStyle w:val="Body-copy"/>
              <w:spacing w:before="120" w:after="120" w:line="240" w:lineRule="auto"/>
              <w:jc w:val="center"/>
              <w:rPr>
                <w:b/>
                <w:bCs/>
                <w:sz w:val="18"/>
                <w:szCs w:val="18"/>
              </w:rPr>
            </w:pPr>
            <w:r>
              <w:rPr>
                <w:b/>
                <w:bCs/>
                <w:sz w:val="18"/>
                <w:szCs w:val="18"/>
              </w:rPr>
              <w:t>TiO</w:t>
            </w:r>
            <w:r w:rsidRPr="00785D67">
              <w:rPr>
                <w:b/>
                <w:bCs/>
                <w:sz w:val="18"/>
                <w:szCs w:val="18"/>
                <w:vertAlign w:val="subscript"/>
              </w:rPr>
              <w:t>2</w:t>
            </w:r>
          </w:p>
          <w:p w14:paraId="09926927" w14:textId="77777777" w:rsidR="00D848A9" w:rsidRPr="00785D67" w:rsidRDefault="00D848A9" w:rsidP="007D676B">
            <w:pPr>
              <w:pStyle w:val="Body-copy"/>
              <w:spacing w:before="120" w:after="120" w:line="240" w:lineRule="auto"/>
              <w:jc w:val="center"/>
              <w:rPr>
                <w:b/>
                <w:bCs/>
                <w:sz w:val="18"/>
                <w:szCs w:val="18"/>
              </w:rPr>
            </w:pPr>
            <w:r w:rsidRPr="00785D67">
              <w:rPr>
                <w:b/>
                <w:bCs/>
                <w:sz w:val="18"/>
                <w:szCs w:val="18"/>
              </w:rPr>
              <w:t>(%)</w:t>
            </w:r>
          </w:p>
        </w:tc>
        <w:tc>
          <w:tcPr>
            <w:tcW w:w="1842" w:type="dxa"/>
          </w:tcPr>
          <w:p w14:paraId="6FD94330" w14:textId="4A6668D1" w:rsidR="00D848A9" w:rsidRPr="00785D67" w:rsidRDefault="00D848A9" w:rsidP="00D848A9">
            <w:pPr>
              <w:pStyle w:val="Body-copy"/>
              <w:spacing w:before="120" w:after="120" w:line="240" w:lineRule="auto"/>
              <w:jc w:val="center"/>
              <w:rPr>
                <w:b/>
                <w:bCs/>
                <w:sz w:val="18"/>
                <w:szCs w:val="18"/>
              </w:rPr>
            </w:pPr>
            <w:r w:rsidRPr="00785D67">
              <w:rPr>
                <w:b/>
                <w:bCs/>
                <w:sz w:val="18"/>
                <w:szCs w:val="18"/>
              </w:rPr>
              <w:t>TREO</w:t>
            </w:r>
            <w:r w:rsidR="0094778F">
              <w:rPr>
                <w:b/>
                <w:bCs/>
                <w:sz w:val="18"/>
                <w:szCs w:val="18"/>
              </w:rPr>
              <w:t xml:space="preserve"> + Y</w:t>
            </w:r>
            <w:r w:rsidR="0094778F" w:rsidRPr="0094778F">
              <w:rPr>
                <w:b/>
                <w:bCs/>
                <w:sz w:val="18"/>
                <w:szCs w:val="18"/>
                <w:vertAlign w:val="subscript"/>
              </w:rPr>
              <w:t>2</w:t>
            </w:r>
            <w:r w:rsidR="0094778F">
              <w:rPr>
                <w:b/>
                <w:bCs/>
                <w:sz w:val="18"/>
                <w:szCs w:val="18"/>
              </w:rPr>
              <w:t>O</w:t>
            </w:r>
            <w:r w:rsidR="0094778F" w:rsidRPr="0094778F">
              <w:rPr>
                <w:b/>
                <w:bCs/>
                <w:sz w:val="18"/>
                <w:szCs w:val="18"/>
                <w:vertAlign w:val="subscript"/>
              </w:rPr>
              <w:t>3</w:t>
            </w:r>
          </w:p>
          <w:p w14:paraId="2702B8D4" w14:textId="77777777" w:rsidR="00D848A9" w:rsidRPr="00785D67" w:rsidRDefault="00D848A9" w:rsidP="007D676B">
            <w:pPr>
              <w:pStyle w:val="Body-copy"/>
              <w:spacing w:before="120" w:after="120" w:line="240" w:lineRule="auto"/>
              <w:jc w:val="center"/>
              <w:rPr>
                <w:b/>
                <w:bCs/>
                <w:sz w:val="18"/>
                <w:szCs w:val="18"/>
              </w:rPr>
            </w:pPr>
            <w:r w:rsidRPr="00785D67">
              <w:rPr>
                <w:b/>
                <w:bCs/>
                <w:sz w:val="18"/>
                <w:szCs w:val="18"/>
              </w:rPr>
              <w:t>(%)</w:t>
            </w:r>
          </w:p>
        </w:tc>
      </w:tr>
      <w:tr w:rsidR="0094778F" w:rsidRPr="00166DBE" w14:paraId="0C2C0A6B" w14:textId="77777777" w:rsidTr="00270B15">
        <w:trPr>
          <w:trHeight w:val="60"/>
        </w:trPr>
        <w:tc>
          <w:tcPr>
            <w:tcW w:w="2122" w:type="dxa"/>
            <w:vAlign w:val="bottom"/>
          </w:tcPr>
          <w:p w14:paraId="79324A41" w14:textId="0900CC79" w:rsidR="0094778F" w:rsidRPr="0094778F" w:rsidRDefault="0094778F" w:rsidP="0094778F">
            <w:pPr>
              <w:pStyle w:val="Table-copy"/>
            </w:pPr>
            <w:r w:rsidRPr="0094778F">
              <w:t>Measured</w:t>
            </w:r>
          </w:p>
        </w:tc>
        <w:tc>
          <w:tcPr>
            <w:tcW w:w="1748" w:type="dxa"/>
            <w:vAlign w:val="bottom"/>
          </w:tcPr>
          <w:p w14:paraId="19578BD0" w14:textId="62DDBB82" w:rsidR="0094778F" w:rsidRPr="0094778F" w:rsidRDefault="0094778F" w:rsidP="0094778F">
            <w:pPr>
              <w:pStyle w:val="Table-copy"/>
              <w:jc w:val="center"/>
            </w:pPr>
            <w:r w:rsidRPr="0094778F">
              <w:t>98.6</w:t>
            </w:r>
          </w:p>
        </w:tc>
        <w:tc>
          <w:tcPr>
            <w:tcW w:w="1748" w:type="dxa"/>
            <w:vAlign w:val="bottom"/>
          </w:tcPr>
          <w:p w14:paraId="4E9B6921" w14:textId="1AA45113" w:rsidR="0094778F" w:rsidRPr="0094778F" w:rsidRDefault="0094778F" w:rsidP="0094778F">
            <w:pPr>
              <w:pStyle w:val="Table-copy"/>
              <w:jc w:val="center"/>
            </w:pPr>
            <w:r w:rsidRPr="0094778F">
              <w:t>0.95</w:t>
            </w:r>
          </w:p>
        </w:tc>
        <w:tc>
          <w:tcPr>
            <w:tcW w:w="1749" w:type="dxa"/>
            <w:vAlign w:val="bottom"/>
          </w:tcPr>
          <w:p w14:paraId="3B1CE42A" w14:textId="6A53B926" w:rsidR="0094778F" w:rsidRPr="0094778F" w:rsidRDefault="0094778F" w:rsidP="0094778F">
            <w:pPr>
              <w:pStyle w:val="Table-copy"/>
              <w:jc w:val="center"/>
            </w:pPr>
            <w:r w:rsidRPr="0094778F">
              <w:t>1.52</w:t>
            </w:r>
          </w:p>
        </w:tc>
        <w:tc>
          <w:tcPr>
            <w:tcW w:w="1842" w:type="dxa"/>
            <w:vAlign w:val="bottom"/>
          </w:tcPr>
          <w:p w14:paraId="5E69FC8B" w14:textId="044E062F" w:rsidR="0094778F" w:rsidRPr="0094778F" w:rsidRDefault="0094778F" w:rsidP="0094778F">
            <w:pPr>
              <w:pStyle w:val="Table-copy"/>
              <w:jc w:val="center"/>
            </w:pPr>
            <w:r w:rsidRPr="0094778F">
              <w:t>0.084</w:t>
            </w:r>
          </w:p>
        </w:tc>
      </w:tr>
      <w:tr w:rsidR="0094778F" w:rsidRPr="00166DBE" w14:paraId="4281DBF7" w14:textId="77777777" w:rsidTr="00270B15">
        <w:trPr>
          <w:trHeight w:val="60"/>
        </w:trPr>
        <w:tc>
          <w:tcPr>
            <w:tcW w:w="2122" w:type="dxa"/>
            <w:vAlign w:val="bottom"/>
          </w:tcPr>
          <w:p w14:paraId="10986E16" w14:textId="57F00F56" w:rsidR="0094778F" w:rsidRPr="0094778F" w:rsidRDefault="0094778F" w:rsidP="0094778F">
            <w:pPr>
              <w:pStyle w:val="Table-copy"/>
            </w:pPr>
            <w:r w:rsidRPr="0094778F">
              <w:t>Indicated</w:t>
            </w:r>
          </w:p>
        </w:tc>
        <w:tc>
          <w:tcPr>
            <w:tcW w:w="1748" w:type="dxa"/>
            <w:vAlign w:val="bottom"/>
          </w:tcPr>
          <w:p w14:paraId="42C3F2D8" w14:textId="417E73D4" w:rsidR="0094778F" w:rsidRPr="0094778F" w:rsidRDefault="0094778F" w:rsidP="0094778F">
            <w:pPr>
              <w:pStyle w:val="Table-copy"/>
              <w:jc w:val="center"/>
            </w:pPr>
            <w:r w:rsidRPr="0094778F">
              <w:t>387.2</w:t>
            </w:r>
          </w:p>
        </w:tc>
        <w:tc>
          <w:tcPr>
            <w:tcW w:w="1748" w:type="dxa"/>
            <w:vAlign w:val="bottom"/>
          </w:tcPr>
          <w:p w14:paraId="724832CA" w14:textId="2F5F44B6" w:rsidR="0094778F" w:rsidRPr="0094778F" w:rsidRDefault="0094778F" w:rsidP="0094778F">
            <w:pPr>
              <w:pStyle w:val="Table-copy"/>
              <w:jc w:val="center"/>
            </w:pPr>
            <w:r w:rsidRPr="0094778F">
              <w:t>0.66</w:t>
            </w:r>
          </w:p>
        </w:tc>
        <w:tc>
          <w:tcPr>
            <w:tcW w:w="1749" w:type="dxa"/>
            <w:vAlign w:val="bottom"/>
          </w:tcPr>
          <w:p w14:paraId="56D165EB" w14:textId="30EEE936" w:rsidR="0094778F" w:rsidRPr="0094778F" w:rsidRDefault="0094778F" w:rsidP="0094778F">
            <w:pPr>
              <w:pStyle w:val="Table-copy"/>
              <w:jc w:val="center"/>
            </w:pPr>
            <w:r w:rsidRPr="0094778F">
              <w:t>1.15</w:t>
            </w:r>
          </w:p>
        </w:tc>
        <w:tc>
          <w:tcPr>
            <w:tcW w:w="1842" w:type="dxa"/>
            <w:vAlign w:val="bottom"/>
          </w:tcPr>
          <w:p w14:paraId="3A3FCFFF" w14:textId="2FE67186" w:rsidR="0094778F" w:rsidRPr="0094778F" w:rsidRDefault="0094778F" w:rsidP="0094778F">
            <w:pPr>
              <w:pStyle w:val="Table-copy"/>
              <w:jc w:val="center"/>
            </w:pPr>
            <w:r w:rsidRPr="0094778F">
              <w:t>0.061</w:t>
            </w:r>
          </w:p>
        </w:tc>
      </w:tr>
      <w:tr w:rsidR="0094778F" w:rsidRPr="00166DBE" w14:paraId="48953764" w14:textId="77777777" w:rsidTr="00270B15">
        <w:trPr>
          <w:trHeight w:val="60"/>
        </w:trPr>
        <w:tc>
          <w:tcPr>
            <w:tcW w:w="2122" w:type="dxa"/>
            <w:vAlign w:val="bottom"/>
          </w:tcPr>
          <w:p w14:paraId="4232A7C7" w14:textId="369DFD2B" w:rsidR="0094778F" w:rsidRPr="0094778F" w:rsidRDefault="0094778F" w:rsidP="0094778F">
            <w:pPr>
              <w:pStyle w:val="Table-copy"/>
            </w:pPr>
            <w:r w:rsidRPr="0094778F">
              <w:t>Inferred</w:t>
            </w:r>
          </w:p>
        </w:tc>
        <w:tc>
          <w:tcPr>
            <w:tcW w:w="1748" w:type="dxa"/>
            <w:vAlign w:val="bottom"/>
          </w:tcPr>
          <w:p w14:paraId="2C5B4E97" w14:textId="66062C24" w:rsidR="0094778F" w:rsidRPr="0094778F" w:rsidRDefault="0094778F" w:rsidP="0094778F">
            <w:pPr>
              <w:pStyle w:val="Table-copy"/>
              <w:jc w:val="center"/>
            </w:pPr>
            <w:r w:rsidRPr="0094778F">
              <w:t>690</w:t>
            </w:r>
          </w:p>
        </w:tc>
        <w:tc>
          <w:tcPr>
            <w:tcW w:w="1748" w:type="dxa"/>
            <w:vAlign w:val="bottom"/>
          </w:tcPr>
          <w:p w14:paraId="45E2D3C4" w14:textId="15D852E6" w:rsidR="0094778F" w:rsidRPr="0094778F" w:rsidRDefault="0094778F" w:rsidP="0094778F">
            <w:pPr>
              <w:pStyle w:val="Table-copy"/>
              <w:jc w:val="center"/>
            </w:pPr>
            <w:r w:rsidRPr="0094778F">
              <w:t>0.4</w:t>
            </w:r>
          </w:p>
        </w:tc>
        <w:tc>
          <w:tcPr>
            <w:tcW w:w="1749" w:type="dxa"/>
            <w:vAlign w:val="bottom"/>
          </w:tcPr>
          <w:p w14:paraId="29E2E909" w14:textId="26F0F1A9" w:rsidR="0094778F" w:rsidRPr="0094778F" w:rsidRDefault="0094778F" w:rsidP="0094778F">
            <w:pPr>
              <w:pStyle w:val="Table-copy"/>
              <w:jc w:val="center"/>
            </w:pPr>
            <w:r w:rsidRPr="0094778F">
              <w:t>0.8</w:t>
            </w:r>
          </w:p>
        </w:tc>
        <w:tc>
          <w:tcPr>
            <w:tcW w:w="1842" w:type="dxa"/>
            <w:vAlign w:val="bottom"/>
          </w:tcPr>
          <w:p w14:paraId="0112C827" w14:textId="0473AB67" w:rsidR="0094778F" w:rsidRPr="0094778F" w:rsidRDefault="0094778F" w:rsidP="0094778F">
            <w:pPr>
              <w:pStyle w:val="Table-copy"/>
              <w:jc w:val="center"/>
            </w:pPr>
            <w:r w:rsidRPr="0094778F">
              <w:t>0.04</w:t>
            </w:r>
          </w:p>
        </w:tc>
      </w:tr>
      <w:tr w:rsidR="0094778F" w:rsidRPr="00166DBE" w14:paraId="7A3A51B2" w14:textId="77777777" w:rsidTr="00270B15">
        <w:trPr>
          <w:trHeight w:val="234"/>
        </w:trPr>
        <w:tc>
          <w:tcPr>
            <w:tcW w:w="2122" w:type="dxa"/>
            <w:vAlign w:val="bottom"/>
          </w:tcPr>
          <w:p w14:paraId="0AE062AF" w14:textId="197E2BA2" w:rsidR="0094778F" w:rsidRPr="0094778F" w:rsidRDefault="0094778F" w:rsidP="0094778F">
            <w:pPr>
              <w:pStyle w:val="Table-copy"/>
              <w:rPr>
                <w:b/>
                <w:bCs/>
              </w:rPr>
            </w:pPr>
            <w:r w:rsidRPr="0094778F">
              <w:rPr>
                <w:b/>
                <w:bCs/>
              </w:rPr>
              <w:t xml:space="preserve">Total </w:t>
            </w:r>
          </w:p>
        </w:tc>
        <w:tc>
          <w:tcPr>
            <w:tcW w:w="1748" w:type="dxa"/>
            <w:vAlign w:val="bottom"/>
          </w:tcPr>
          <w:p w14:paraId="5D367FC8" w14:textId="37D6EA9F" w:rsidR="0094778F" w:rsidRPr="0094778F" w:rsidRDefault="0094778F" w:rsidP="0094778F">
            <w:pPr>
              <w:pStyle w:val="Table-copy"/>
              <w:jc w:val="center"/>
              <w:rPr>
                <w:b/>
                <w:bCs/>
              </w:rPr>
            </w:pPr>
            <w:r w:rsidRPr="0094778F">
              <w:rPr>
                <w:b/>
                <w:bCs/>
              </w:rPr>
              <w:t>1,170</w:t>
            </w:r>
          </w:p>
        </w:tc>
        <w:tc>
          <w:tcPr>
            <w:tcW w:w="1748" w:type="dxa"/>
            <w:vAlign w:val="bottom"/>
          </w:tcPr>
          <w:p w14:paraId="0ED0FBF1" w14:textId="01905987" w:rsidR="0094778F" w:rsidRPr="0094778F" w:rsidRDefault="0094778F" w:rsidP="0094778F">
            <w:pPr>
              <w:pStyle w:val="Table-copy"/>
              <w:jc w:val="center"/>
              <w:rPr>
                <w:b/>
                <w:bCs/>
              </w:rPr>
            </w:pPr>
            <w:r w:rsidRPr="0094778F">
              <w:rPr>
                <w:b/>
                <w:bCs/>
              </w:rPr>
              <w:t>0.5</w:t>
            </w:r>
          </w:p>
        </w:tc>
        <w:tc>
          <w:tcPr>
            <w:tcW w:w="1749" w:type="dxa"/>
            <w:vAlign w:val="bottom"/>
          </w:tcPr>
          <w:p w14:paraId="025E0FB1" w14:textId="0AF7C831" w:rsidR="0094778F" w:rsidRPr="0094778F" w:rsidRDefault="0094778F" w:rsidP="0094778F">
            <w:pPr>
              <w:pStyle w:val="Table-copy"/>
              <w:jc w:val="center"/>
              <w:rPr>
                <w:b/>
                <w:bCs/>
              </w:rPr>
            </w:pPr>
            <w:r w:rsidRPr="0094778F">
              <w:rPr>
                <w:b/>
                <w:bCs/>
              </w:rPr>
              <w:t>1.0</w:t>
            </w:r>
          </w:p>
        </w:tc>
        <w:tc>
          <w:tcPr>
            <w:tcW w:w="1842" w:type="dxa"/>
            <w:vAlign w:val="bottom"/>
          </w:tcPr>
          <w:p w14:paraId="6D8CA32F" w14:textId="31840661" w:rsidR="0094778F" w:rsidRPr="0094778F" w:rsidRDefault="0094778F" w:rsidP="0094778F">
            <w:pPr>
              <w:pStyle w:val="Table-copy"/>
              <w:jc w:val="center"/>
              <w:rPr>
                <w:b/>
                <w:bCs/>
              </w:rPr>
            </w:pPr>
            <w:r w:rsidRPr="0094778F">
              <w:rPr>
                <w:b/>
                <w:bCs/>
              </w:rPr>
              <w:t>0.05</w:t>
            </w:r>
          </w:p>
        </w:tc>
      </w:tr>
      <w:tr w:rsidR="0094778F" w:rsidRPr="00166DBE" w14:paraId="1B3E8B5D" w14:textId="77777777" w:rsidTr="00270B15">
        <w:trPr>
          <w:trHeight w:val="234"/>
        </w:trPr>
        <w:tc>
          <w:tcPr>
            <w:tcW w:w="2122" w:type="dxa"/>
            <w:vAlign w:val="bottom"/>
          </w:tcPr>
          <w:p w14:paraId="2A5D2542" w14:textId="56F3E7A3" w:rsidR="0094778F" w:rsidRPr="0094778F" w:rsidRDefault="0094778F" w:rsidP="0094778F">
            <w:pPr>
              <w:pStyle w:val="Table-copy"/>
              <w:rPr>
                <w:b/>
                <w:bCs/>
              </w:rPr>
            </w:pPr>
            <w:r w:rsidRPr="0094778F">
              <w:rPr>
                <w:b/>
                <w:bCs/>
              </w:rPr>
              <w:t>Contained (kt)</w:t>
            </w:r>
          </w:p>
        </w:tc>
        <w:tc>
          <w:tcPr>
            <w:tcW w:w="1748" w:type="dxa"/>
            <w:vAlign w:val="bottom"/>
          </w:tcPr>
          <w:p w14:paraId="526B17BD" w14:textId="77777777" w:rsidR="0094778F" w:rsidRPr="0094778F" w:rsidRDefault="0094778F" w:rsidP="0094778F">
            <w:pPr>
              <w:pStyle w:val="Table-copy"/>
              <w:jc w:val="center"/>
              <w:rPr>
                <w:b/>
                <w:bCs/>
              </w:rPr>
            </w:pPr>
          </w:p>
        </w:tc>
        <w:tc>
          <w:tcPr>
            <w:tcW w:w="1748" w:type="dxa"/>
            <w:vAlign w:val="bottom"/>
          </w:tcPr>
          <w:p w14:paraId="717A816D" w14:textId="307131C9" w:rsidR="0094778F" w:rsidRPr="0094778F" w:rsidRDefault="0094778F" w:rsidP="0094778F">
            <w:pPr>
              <w:pStyle w:val="Table-copy"/>
              <w:jc w:val="center"/>
              <w:rPr>
                <w:b/>
                <w:bCs/>
              </w:rPr>
            </w:pPr>
            <w:r w:rsidRPr="0094778F">
              <w:rPr>
                <w:b/>
                <w:bCs/>
              </w:rPr>
              <w:t>6,269</w:t>
            </w:r>
          </w:p>
        </w:tc>
        <w:tc>
          <w:tcPr>
            <w:tcW w:w="1749" w:type="dxa"/>
            <w:vAlign w:val="bottom"/>
          </w:tcPr>
          <w:p w14:paraId="03C435A7" w14:textId="00E05A8B" w:rsidR="0094778F" w:rsidRPr="0094778F" w:rsidRDefault="0094778F" w:rsidP="0094778F">
            <w:pPr>
              <w:pStyle w:val="Table-copy"/>
              <w:jc w:val="center"/>
              <w:rPr>
                <w:b/>
                <w:bCs/>
              </w:rPr>
            </w:pPr>
            <w:r w:rsidRPr="0094778F">
              <w:rPr>
                <w:b/>
                <w:bCs/>
              </w:rPr>
              <w:t>11,572</w:t>
            </w:r>
          </w:p>
        </w:tc>
        <w:tc>
          <w:tcPr>
            <w:tcW w:w="1842" w:type="dxa"/>
            <w:vAlign w:val="bottom"/>
          </w:tcPr>
          <w:p w14:paraId="194AEF4F" w14:textId="6642A250" w:rsidR="0094778F" w:rsidRPr="0094778F" w:rsidRDefault="0094778F" w:rsidP="0094778F">
            <w:pPr>
              <w:pStyle w:val="Table-copy"/>
              <w:jc w:val="center"/>
              <w:rPr>
                <w:b/>
                <w:bCs/>
              </w:rPr>
            </w:pPr>
            <w:r w:rsidRPr="0094778F">
              <w:rPr>
                <w:b/>
                <w:bCs/>
              </w:rPr>
              <w:t>580</w:t>
            </w:r>
          </w:p>
        </w:tc>
      </w:tr>
    </w:tbl>
    <w:p w14:paraId="06193F29" w14:textId="77777777" w:rsidR="0094778F" w:rsidRDefault="0094778F" w:rsidP="0094778F">
      <w:pPr>
        <w:pStyle w:val="Body-copy"/>
        <w:spacing w:after="240"/>
        <w:rPr>
          <w:b/>
          <w:bCs/>
        </w:rPr>
      </w:pPr>
    </w:p>
    <w:p w14:paraId="61968F90" w14:textId="77777777" w:rsidR="0094778F" w:rsidRPr="0094778F" w:rsidRDefault="0094778F" w:rsidP="0094778F">
      <w:pPr>
        <w:pStyle w:val="Body-copy"/>
        <w:spacing w:after="240"/>
        <w:rPr>
          <w:b/>
          <w:bCs/>
        </w:rPr>
      </w:pPr>
      <w:r w:rsidRPr="0094778F">
        <w:rPr>
          <w:b/>
          <w:bCs/>
        </w:rPr>
        <w:t>Ore Reserves as at Aug-18:</w:t>
      </w:r>
    </w:p>
    <w:tbl>
      <w:tblPr>
        <w:tblStyle w:val="TableGrid1"/>
        <w:tblW w:w="0" w:type="auto"/>
        <w:tblLayout w:type="fixed"/>
        <w:tblLook w:val="0020" w:firstRow="1" w:lastRow="0" w:firstColumn="0" w:lastColumn="0" w:noHBand="0" w:noVBand="0"/>
      </w:tblPr>
      <w:tblGrid>
        <w:gridCol w:w="2122"/>
        <w:gridCol w:w="1748"/>
        <w:gridCol w:w="1748"/>
        <w:gridCol w:w="1749"/>
        <w:gridCol w:w="1842"/>
      </w:tblGrid>
      <w:tr w:rsidR="0094778F" w:rsidRPr="00166DBE" w14:paraId="1C9C84B8" w14:textId="77777777" w:rsidTr="00270B15">
        <w:trPr>
          <w:trHeight w:val="936"/>
        </w:trPr>
        <w:tc>
          <w:tcPr>
            <w:tcW w:w="2122" w:type="dxa"/>
          </w:tcPr>
          <w:p w14:paraId="5025CA5D" w14:textId="080DEBC8" w:rsidR="0094778F" w:rsidRPr="00785D67" w:rsidRDefault="0094778F" w:rsidP="007D676B">
            <w:pPr>
              <w:pStyle w:val="Body-copy"/>
              <w:spacing w:before="120" w:after="120" w:line="240" w:lineRule="auto"/>
              <w:rPr>
                <w:b/>
                <w:bCs/>
                <w:sz w:val="18"/>
                <w:szCs w:val="18"/>
              </w:rPr>
            </w:pPr>
            <w:r>
              <w:rPr>
                <w:b/>
                <w:bCs/>
                <w:sz w:val="18"/>
                <w:szCs w:val="18"/>
              </w:rPr>
              <w:t>Reserve</w:t>
            </w:r>
          </w:p>
          <w:p w14:paraId="54D1361D" w14:textId="77777777" w:rsidR="0094778F" w:rsidRPr="00785D67" w:rsidRDefault="0094778F" w:rsidP="007D676B">
            <w:pPr>
              <w:pStyle w:val="Body-copy"/>
              <w:spacing w:before="120" w:after="120" w:line="240" w:lineRule="auto"/>
              <w:rPr>
                <w:b/>
                <w:bCs/>
                <w:sz w:val="18"/>
                <w:szCs w:val="18"/>
              </w:rPr>
            </w:pPr>
            <w:r w:rsidRPr="00785D67">
              <w:rPr>
                <w:b/>
                <w:bCs/>
                <w:sz w:val="18"/>
                <w:szCs w:val="18"/>
              </w:rPr>
              <w:t>Category</w:t>
            </w:r>
          </w:p>
        </w:tc>
        <w:tc>
          <w:tcPr>
            <w:tcW w:w="1748" w:type="dxa"/>
          </w:tcPr>
          <w:p w14:paraId="7915D8B0" w14:textId="77777777" w:rsidR="0094778F" w:rsidRPr="00785D67" w:rsidRDefault="0094778F" w:rsidP="007D676B">
            <w:pPr>
              <w:pStyle w:val="Body-copy"/>
              <w:spacing w:before="120" w:after="120" w:line="240" w:lineRule="auto"/>
              <w:jc w:val="center"/>
              <w:rPr>
                <w:b/>
                <w:bCs/>
                <w:sz w:val="18"/>
                <w:szCs w:val="18"/>
              </w:rPr>
            </w:pPr>
            <w:r w:rsidRPr="00785D67">
              <w:rPr>
                <w:b/>
                <w:bCs/>
                <w:sz w:val="18"/>
                <w:szCs w:val="18"/>
              </w:rPr>
              <w:t>Tonnes</w:t>
            </w:r>
          </w:p>
          <w:p w14:paraId="5626D631" w14:textId="77777777" w:rsidR="0094778F" w:rsidRPr="00785D67" w:rsidRDefault="0094778F" w:rsidP="007D676B">
            <w:pPr>
              <w:pStyle w:val="Body-copy"/>
              <w:spacing w:before="120" w:after="120" w:line="240" w:lineRule="auto"/>
              <w:jc w:val="center"/>
              <w:rPr>
                <w:b/>
                <w:bCs/>
                <w:sz w:val="18"/>
                <w:szCs w:val="18"/>
              </w:rPr>
            </w:pPr>
            <w:r w:rsidRPr="00785D67">
              <w:rPr>
                <w:b/>
                <w:bCs/>
                <w:sz w:val="18"/>
                <w:szCs w:val="18"/>
              </w:rPr>
              <w:t>(Mt)</w:t>
            </w:r>
          </w:p>
        </w:tc>
        <w:tc>
          <w:tcPr>
            <w:tcW w:w="1748" w:type="dxa"/>
          </w:tcPr>
          <w:p w14:paraId="2AF3F230" w14:textId="77777777" w:rsidR="0094778F" w:rsidRPr="00785D67" w:rsidRDefault="0094778F" w:rsidP="007D676B">
            <w:pPr>
              <w:pStyle w:val="Body-copy"/>
              <w:spacing w:before="120" w:after="120" w:line="240" w:lineRule="auto"/>
              <w:jc w:val="center"/>
              <w:rPr>
                <w:b/>
                <w:bCs/>
                <w:sz w:val="18"/>
                <w:szCs w:val="18"/>
              </w:rPr>
            </w:pPr>
            <w:r>
              <w:rPr>
                <w:b/>
                <w:bCs/>
                <w:sz w:val="18"/>
                <w:szCs w:val="18"/>
              </w:rPr>
              <w:t>Zircon</w:t>
            </w:r>
          </w:p>
          <w:p w14:paraId="6B9EF3DA" w14:textId="77777777" w:rsidR="0094778F" w:rsidRPr="00785D67" w:rsidRDefault="0094778F" w:rsidP="007D676B">
            <w:pPr>
              <w:pStyle w:val="Body-copy"/>
              <w:spacing w:before="120" w:after="120" w:line="240" w:lineRule="auto"/>
              <w:jc w:val="center"/>
              <w:rPr>
                <w:b/>
                <w:bCs/>
                <w:sz w:val="18"/>
                <w:szCs w:val="18"/>
              </w:rPr>
            </w:pPr>
            <w:r w:rsidRPr="00785D67">
              <w:rPr>
                <w:b/>
                <w:bCs/>
                <w:sz w:val="18"/>
                <w:szCs w:val="18"/>
              </w:rPr>
              <w:t>(%)</w:t>
            </w:r>
          </w:p>
        </w:tc>
        <w:tc>
          <w:tcPr>
            <w:tcW w:w="1749" w:type="dxa"/>
          </w:tcPr>
          <w:p w14:paraId="4BFDD8EC" w14:textId="77777777" w:rsidR="0094778F" w:rsidRPr="00785D67" w:rsidRDefault="0094778F" w:rsidP="007D676B">
            <w:pPr>
              <w:pStyle w:val="Body-copy"/>
              <w:spacing w:before="120" w:after="120" w:line="240" w:lineRule="auto"/>
              <w:jc w:val="center"/>
              <w:rPr>
                <w:b/>
                <w:bCs/>
                <w:sz w:val="18"/>
                <w:szCs w:val="18"/>
              </w:rPr>
            </w:pPr>
            <w:r>
              <w:rPr>
                <w:b/>
                <w:bCs/>
                <w:sz w:val="18"/>
                <w:szCs w:val="18"/>
              </w:rPr>
              <w:t>TiO</w:t>
            </w:r>
            <w:r w:rsidRPr="00785D67">
              <w:rPr>
                <w:b/>
                <w:bCs/>
                <w:sz w:val="18"/>
                <w:szCs w:val="18"/>
                <w:vertAlign w:val="subscript"/>
              </w:rPr>
              <w:t>2</w:t>
            </w:r>
          </w:p>
          <w:p w14:paraId="6477B0C5" w14:textId="77777777" w:rsidR="0094778F" w:rsidRPr="00785D67" w:rsidRDefault="0094778F" w:rsidP="007D676B">
            <w:pPr>
              <w:pStyle w:val="Body-copy"/>
              <w:spacing w:before="120" w:after="120" w:line="240" w:lineRule="auto"/>
              <w:jc w:val="center"/>
              <w:rPr>
                <w:b/>
                <w:bCs/>
                <w:sz w:val="18"/>
                <w:szCs w:val="18"/>
              </w:rPr>
            </w:pPr>
            <w:r w:rsidRPr="00785D67">
              <w:rPr>
                <w:b/>
                <w:bCs/>
                <w:sz w:val="18"/>
                <w:szCs w:val="18"/>
              </w:rPr>
              <w:t>(%)</w:t>
            </w:r>
          </w:p>
        </w:tc>
        <w:tc>
          <w:tcPr>
            <w:tcW w:w="1842" w:type="dxa"/>
          </w:tcPr>
          <w:p w14:paraId="5EC56A01" w14:textId="77777777" w:rsidR="0094778F" w:rsidRPr="00785D67" w:rsidRDefault="0094778F" w:rsidP="007D676B">
            <w:pPr>
              <w:pStyle w:val="Body-copy"/>
              <w:spacing w:before="120" w:after="120" w:line="240" w:lineRule="auto"/>
              <w:jc w:val="center"/>
              <w:rPr>
                <w:b/>
                <w:bCs/>
                <w:sz w:val="18"/>
                <w:szCs w:val="18"/>
              </w:rPr>
            </w:pPr>
            <w:r w:rsidRPr="00785D67">
              <w:rPr>
                <w:b/>
                <w:bCs/>
                <w:sz w:val="18"/>
                <w:szCs w:val="18"/>
              </w:rPr>
              <w:t>TREO</w:t>
            </w:r>
            <w:r>
              <w:rPr>
                <w:b/>
                <w:bCs/>
                <w:sz w:val="18"/>
                <w:szCs w:val="18"/>
              </w:rPr>
              <w:t xml:space="preserve"> + Y</w:t>
            </w:r>
            <w:r w:rsidRPr="0094778F">
              <w:rPr>
                <w:b/>
                <w:bCs/>
                <w:sz w:val="18"/>
                <w:szCs w:val="18"/>
                <w:vertAlign w:val="subscript"/>
              </w:rPr>
              <w:t>2</w:t>
            </w:r>
            <w:r>
              <w:rPr>
                <w:b/>
                <w:bCs/>
                <w:sz w:val="18"/>
                <w:szCs w:val="18"/>
              </w:rPr>
              <w:t>O</w:t>
            </w:r>
            <w:r w:rsidRPr="0094778F">
              <w:rPr>
                <w:b/>
                <w:bCs/>
                <w:sz w:val="18"/>
                <w:szCs w:val="18"/>
                <w:vertAlign w:val="subscript"/>
              </w:rPr>
              <w:t>3</w:t>
            </w:r>
          </w:p>
          <w:p w14:paraId="56808C8B" w14:textId="77777777" w:rsidR="0094778F" w:rsidRPr="00785D67" w:rsidRDefault="0094778F" w:rsidP="007D676B">
            <w:pPr>
              <w:pStyle w:val="Body-copy"/>
              <w:spacing w:before="120" w:after="120" w:line="240" w:lineRule="auto"/>
              <w:jc w:val="center"/>
              <w:rPr>
                <w:b/>
                <w:bCs/>
                <w:sz w:val="18"/>
                <w:szCs w:val="18"/>
              </w:rPr>
            </w:pPr>
            <w:r w:rsidRPr="00785D67">
              <w:rPr>
                <w:b/>
                <w:bCs/>
                <w:sz w:val="18"/>
                <w:szCs w:val="18"/>
              </w:rPr>
              <w:t>(%)</w:t>
            </w:r>
          </w:p>
        </w:tc>
      </w:tr>
      <w:tr w:rsidR="0094778F" w:rsidRPr="00166DBE" w14:paraId="6D6288F3" w14:textId="77777777" w:rsidTr="00270B15">
        <w:trPr>
          <w:trHeight w:val="60"/>
        </w:trPr>
        <w:tc>
          <w:tcPr>
            <w:tcW w:w="2122" w:type="dxa"/>
            <w:vAlign w:val="bottom"/>
          </w:tcPr>
          <w:p w14:paraId="3B9C409D" w14:textId="2F1FF068" w:rsidR="0094778F" w:rsidRPr="0094778F" w:rsidRDefault="0094778F" w:rsidP="0094778F">
            <w:pPr>
              <w:pStyle w:val="Table-copy"/>
            </w:pPr>
            <w:r w:rsidRPr="0094778F">
              <w:t>Proved</w:t>
            </w:r>
          </w:p>
        </w:tc>
        <w:tc>
          <w:tcPr>
            <w:tcW w:w="1748" w:type="dxa"/>
            <w:vAlign w:val="bottom"/>
          </w:tcPr>
          <w:p w14:paraId="7467A298" w14:textId="4CA75CF0" w:rsidR="0094778F" w:rsidRPr="0094778F" w:rsidRDefault="0094778F" w:rsidP="0094778F">
            <w:pPr>
              <w:pStyle w:val="Table-copy"/>
              <w:jc w:val="center"/>
            </w:pPr>
            <w:r w:rsidRPr="0094778F">
              <w:t>73</w:t>
            </w:r>
          </w:p>
        </w:tc>
        <w:tc>
          <w:tcPr>
            <w:tcW w:w="1748" w:type="dxa"/>
            <w:vAlign w:val="bottom"/>
          </w:tcPr>
          <w:p w14:paraId="46D5A012" w14:textId="20985F62" w:rsidR="0094778F" w:rsidRPr="0094778F" w:rsidRDefault="0094778F" w:rsidP="0094778F">
            <w:pPr>
              <w:pStyle w:val="Table-copy"/>
              <w:jc w:val="center"/>
            </w:pPr>
            <w:r w:rsidRPr="0094778F">
              <w:t>1.2</w:t>
            </w:r>
          </w:p>
        </w:tc>
        <w:tc>
          <w:tcPr>
            <w:tcW w:w="1749" w:type="dxa"/>
            <w:vAlign w:val="bottom"/>
          </w:tcPr>
          <w:p w14:paraId="0C6AC050" w14:textId="00AA6331" w:rsidR="0094778F" w:rsidRPr="0094778F" w:rsidRDefault="0094778F" w:rsidP="0094778F">
            <w:pPr>
              <w:pStyle w:val="Table-copy"/>
              <w:jc w:val="center"/>
            </w:pPr>
            <w:r w:rsidRPr="0094778F">
              <w:t>1.8</w:t>
            </w:r>
          </w:p>
        </w:tc>
        <w:tc>
          <w:tcPr>
            <w:tcW w:w="1842" w:type="dxa"/>
            <w:vAlign w:val="bottom"/>
          </w:tcPr>
          <w:p w14:paraId="76607482" w14:textId="1AF117AC" w:rsidR="0094778F" w:rsidRPr="0094778F" w:rsidRDefault="0094778F" w:rsidP="0094778F">
            <w:pPr>
              <w:pStyle w:val="Table-copy"/>
              <w:jc w:val="center"/>
            </w:pPr>
            <w:r w:rsidRPr="0094778F">
              <w:t>0.11</w:t>
            </w:r>
          </w:p>
        </w:tc>
      </w:tr>
      <w:tr w:rsidR="0094778F" w:rsidRPr="00166DBE" w14:paraId="0E263622" w14:textId="77777777" w:rsidTr="00270B15">
        <w:trPr>
          <w:trHeight w:val="60"/>
        </w:trPr>
        <w:tc>
          <w:tcPr>
            <w:tcW w:w="2122" w:type="dxa"/>
            <w:vAlign w:val="bottom"/>
          </w:tcPr>
          <w:p w14:paraId="782CB781" w14:textId="7F68A071" w:rsidR="0094778F" w:rsidRPr="0094778F" w:rsidRDefault="0094778F" w:rsidP="0094778F">
            <w:pPr>
              <w:pStyle w:val="Table-copy"/>
            </w:pPr>
            <w:r w:rsidRPr="0094778F">
              <w:t>Probable</w:t>
            </w:r>
          </w:p>
        </w:tc>
        <w:tc>
          <w:tcPr>
            <w:tcW w:w="1748" w:type="dxa"/>
            <w:vAlign w:val="bottom"/>
          </w:tcPr>
          <w:p w14:paraId="6688B8FC" w14:textId="0C4A62C3" w:rsidR="0094778F" w:rsidRPr="0094778F" w:rsidRDefault="0094778F" w:rsidP="0094778F">
            <w:pPr>
              <w:pStyle w:val="Table-copy"/>
              <w:jc w:val="center"/>
            </w:pPr>
            <w:r w:rsidRPr="0094778F">
              <w:t>100</w:t>
            </w:r>
          </w:p>
        </w:tc>
        <w:tc>
          <w:tcPr>
            <w:tcW w:w="1748" w:type="dxa"/>
            <w:vAlign w:val="bottom"/>
          </w:tcPr>
          <w:p w14:paraId="262D95C2" w14:textId="60422CED" w:rsidR="0094778F" w:rsidRPr="0094778F" w:rsidRDefault="0094778F" w:rsidP="0094778F">
            <w:pPr>
              <w:pStyle w:val="Table-copy"/>
              <w:jc w:val="center"/>
            </w:pPr>
            <w:r w:rsidRPr="0094778F">
              <w:t>1.2</w:t>
            </w:r>
          </w:p>
        </w:tc>
        <w:tc>
          <w:tcPr>
            <w:tcW w:w="1749" w:type="dxa"/>
            <w:vAlign w:val="bottom"/>
          </w:tcPr>
          <w:p w14:paraId="3DD6F0C5" w14:textId="6CE153C5" w:rsidR="0094778F" w:rsidRPr="0094778F" w:rsidRDefault="0094778F" w:rsidP="0094778F">
            <w:pPr>
              <w:pStyle w:val="Table-copy"/>
              <w:jc w:val="center"/>
            </w:pPr>
            <w:r w:rsidRPr="0094778F">
              <w:t>1.9</w:t>
            </w:r>
          </w:p>
        </w:tc>
        <w:tc>
          <w:tcPr>
            <w:tcW w:w="1842" w:type="dxa"/>
            <w:vAlign w:val="bottom"/>
          </w:tcPr>
          <w:p w14:paraId="79DF7F5E" w14:textId="0B4CED2F" w:rsidR="0094778F" w:rsidRPr="0094778F" w:rsidRDefault="0094778F" w:rsidP="0094778F">
            <w:pPr>
              <w:pStyle w:val="Table-copy"/>
              <w:jc w:val="center"/>
            </w:pPr>
            <w:r w:rsidRPr="0094778F">
              <w:t>0.11</w:t>
            </w:r>
          </w:p>
        </w:tc>
      </w:tr>
      <w:tr w:rsidR="0094778F" w:rsidRPr="00166DBE" w14:paraId="5CD83B81" w14:textId="77777777" w:rsidTr="00270B15">
        <w:trPr>
          <w:trHeight w:val="234"/>
        </w:trPr>
        <w:tc>
          <w:tcPr>
            <w:tcW w:w="2122" w:type="dxa"/>
            <w:vAlign w:val="bottom"/>
          </w:tcPr>
          <w:p w14:paraId="57654AD5" w14:textId="5AE444C9" w:rsidR="0094778F" w:rsidRPr="0094778F" w:rsidRDefault="0094778F" w:rsidP="0094778F">
            <w:pPr>
              <w:pStyle w:val="Table-copy"/>
              <w:rPr>
                <w:b/>
                <w:bCs/>
              </w:rPr>
            </w:pPr>
            <w:r w:rsidRPr="0094778F">
              <w:rPr>
                <w:b/>
                <w:bCs/>
              </w:rPr>
              <w:t>Total</w:t>
            </w:r>
          </w:p>
        </w:tc>
        <w:tc>
          <w:tcPr>
            <w:tcW w:w="1748" w:type="dxa"/>
            <w:vAlign w:val="bottom"/>
          </w:tcPr>
          <w:p w14:paraId="63F4B29B" w14:textId="7A0A2576" w:rsidR="0094778F" w:rsidRPr="0094778F" w:rsidRDefault="0094778F" w:rsidP="0094778F">
            <w:pPr>
              <w:pStyle w:val="Table-copy"/>
              <w:jc w:val="center"/>
              <w:rPr>
                <w:b/>
                <w:bCs/>
              </w:rPr>
            </w:pPr>
            <w:r w:rsidRPr="0094778F">
              <w:rPr>
                <w:b/>
                <w:bCs/>
              </w:rPr>
              <w:t>173</w:t>
            </w:r>
          </w:p>
        </w:tc>
        <w:tc>
          <w:tcPr>
            <w:tcW w:w="1748" w:type="dxa"/>
            <w:vAlign w:val="bottom"/>
          </w:tcPr>
          <w:p w14:paraId="3D74CD5C" w14:textId="6CC7E32D" w:rsidR="0094778F" w:rsidRPr="0094778F" w:rsidRDefault="0094778F" w:rsidP="0094778F">
            <w:pPr>
              <w:pStyle w:val="Table-copy"/>
              <w:jc w:val="center"/>
              <w:rPr>
                <w:b/>
                <w:bCs/>
              </w:rPr>
            </w:pPr>
            <w:r w:rsidRPr="0094778F">
              <w:rPr>
                <w:b/>
                <w:bCs/>
              </w:rPr>
              <w:t>1.2</w:t>
            </w:r>
          </w:p>
        </w:tc>
        <w:tc>
          <w:tcPr>
            <w:tcW w:w="1749" w:type="dxa"/>
            <w:vAlign w:val="bottom"/>
          </w:tcPr>
          <w:p w14:paraId="44F70F39" w14:textId="351915DB" w:rsidR="0094778F" w:rsidRPr="0094778F" w:rsidRDefault="0094778F" w:rsidP="0094778F">
            <w:pPr>
              <w:pStyle w:val="Table-copy"/>
              <w:jc w:val="center"/>
              <w:rPr>
                <w:b/>
                <w:bCs/>
              </w:rPr>
            </w:pPr>
            <w:r w:rsidRPr="0094778F">
              <w:rPr>
                <w:b/>
                <w:bCs/>
              </w:rPr>
              <w:t>1.9</w:t>
            </w:r>
          </w:p>
        </w:tc>
        <w:tc>
          <w:tcPr>
            <w:tcW w:w="1842" w:type="dxa"/>
            <w:vAlign w:val="bottom"/>
          </w:tcPr>
          <w:p w14:paraId="550FDE83" w14:textId="1E56C41F" w:rsidR="0094778F" w:rsidRPr="0094778F" w:rsidRDefault="0094778F" w:rsidP="0094778F">
            <w:pPr>
              <w:pStyle w:val="Table-copy"/>
              <w:jc w:val="center"/>
              <w:rPr>
                <w:b/>
                <w:bCs/>
              </w:rPr>
            </w:pPr>
            <w:r w:rsidRPr="0094778F">
              <w:rPr>
                <w:b/>
                <w:bCs/>
              </w:rPr>
              <w:t>0.11</w:t>
            </w:r>
          </w:p>
        </w:tc>
      </w:tr>
      <w:tr w:rsidR="0094778F" w:rsidRPr="00166DBE" w14:paraId="31BF31F1" w14:textId="77777777" w:rsidTr="00270B15">
        <w:trPr>
          <w:trHeight w:val="234"/>
        </w:trPr>
        <w:tc>
          <w:tcPr>
            <w:tcW w:w="2122" w:type="dxa"/>
            <w:vAlign w:val="bottom"/>
          </w:tcPr>
          <w:p w14:paraId="6E6F9DA0" w14:textId="2456726C" w:rsidR="0094778F" w:rsidRPr="0094778F" w:rsidRDefault="0094778F" w:rsidP="0094778F">
            <w:pPr>
              <w:pStyle w:val="Table-copy"/>
              <w:rPr>
                <w:b/>
                <w:bCs/>
              </w:rPr>
            </w:pPr>
            <w:r w:rsidRPr="0094778F">
              <w:rPr>
                <w:b/>
                <w:bCs/>
              </w:rPr>
              <w:t>Contained (kt)</w:t>
            </w:r>
          </w:p>
        </w:tc>
        <w:tc>
          <w:tcPr>
            <w:tcW w:w="1748" w:type="dxa"/>
            <w:vAlign w:val="bottom"/>
          </w:tcPr>
          <w:p w14:paraId="4AFEF431" w14:textId="77777777" w:rsidR="0094778F" w:rsidRPr="0094778F" w:rsidRDefault="0094778F" w:rsidP="0094778F">
            <w:pPr>
              <w:pStyle w:val="Table-copy"/>
              <w:jc w:val="center"/>
              <w:rPr>
                <w:b/>
                <w:bCs/>
              </w:rPr>
            </w:pPr>
          </w:p>
        </w:tc>
        <w:tc>
          <w:tcPr>
            <w:tcW w:w="1748" w:type="dxa"/>
            <w:vAlign w:val="bottom"/>
          </w:tcPr>
          <w:p w14:paraId="31EAD963" w14:textId="2B23F247" w:rsidR="0094778F" w:rsidRPr="0094778F" w:rsidRDefault="0094778F" w:rsidP="0094778F">
            <w:pPr>
              <w:pStyle w:val="Table-copy"/>
              <w:jc w:val="center"/>
              <w:rPr>
                <w:b/>
                <w:bCs/>
              </w:rPr>
            </w:pPr>
            <w:r w:rsidRPr="0094778F">
              <w:rPr>
                <w:b/>
                <w:bCs/>
              </w:rPr>
              <w:t>2,110</w:t>
            </w:r>
          </w:p>
        </w:tc>
        <w:tc>
          <w:tcPr>
            <w:tcW w:w="1749" w:type="dxa"/>
            <w:vAlign w:val="bottom"/>
          </w:tcPr>
          <w:p w14:paraId="19A27FC9" w14:textId="6504D032" w:rsidR="0094778F" w:rsidRPr="0094778F" w:rsidRDefault="0094778F" w:rsidP="0094778F">
            <w:pPr>
              <w:pStyle w:val="Table-copy"/>
              <w:jc w:val="center"/>
              <w:rPr>
                <w:b/>
                <w:bCs/>
              </w:rPr>
            </w:pPr>
            <w:r w:rsidRPr="0094778F">
              <w:rPr>
                <w:b/>
                <w:bCs/>
              </w:rPr>
              <w:t>3,230</w:t>
            </w:r>
          </w:p>
        </w:tc>
        <w:tc>
          <w:tcPr>
            <w:tcW w:w="1842" w:type="dxa"/>
            <w:vAlign w:val="bottom"/>
          </w:tcPr>
          <w:p w14:paraId="0A0D0D2D" w14:textId="07CF1DE6" w:rsidR="0094778F" w:rsidRPr="0094778F" w:rsidRDefault="0094778F" w:rsidP="0094778F">
            <w:pPr>
              <w:pStyle w:val="Table-copy"/>
              <w:jc w:val="center"/>
              <w:rPr>
                <w:b/>
                <w:bCs/>
              </w:rPr>
            </w:pPr>
            <w:r w:rsidRPr="0094778F">
              <w:rPr>
                <w:b/>
                <w:bCs/>
              </w:rPr>
              <w:t>191</w:t>
            </w:r>
          </w:p>
        </w:tc>
      </w:tr>
    </w:tbl>
    <w:p w14:paraId="0A2F05A8" w14:textId="1F89E9CA" w:rsidR="00D848A9" w:rsidRPr="00D848A9" w:rsidRDefault="00D848A9" w:rsidP="00D848A9">
      <w:pPr>
        <w:pStyle w:val="Body-copy"/>
      </w:pPr>
    </w:p>
    <w:tbl>
      <w:tblPr>
        <w:tblStyle w:val="TableGrid1"/>
        <w:tblW w:w="5000" w:type="pct"/>
        <w:tblLook w:val="04A0" w:firstRow="1" w:lastRow="0" w:firstColumn="1" w:lastColumn="0" w:noHBand="0" w:noVBand="1"/>
      </w:tblPr>
      <w:tblGrid>
        <w:gridCol w:w="4248"/>
        <w:gridCol w:w="5720"/>
      </w:tblGrid>
      <w:tr w:rsidR="00226627" w:rsidRPr="00293141" w14:paraId="06A39319" w14:textId="77777777" w:rsidTr="00226627">
        <w:tc>
          <w:tcPr>
            <w:tcW w:w="2131" w:type="pct"/>
          </w:tcPr>
          <w:p w14:paraId="721B9F88" w14:textId="77777777" w:rsidR="00226627" w:rsidRPr="00FC65C4" w:rsidRDefault="00226627" w:rsidP="007D676B">
            <w:pPr>
              <w:spacing w:before="100" w:after="100" w:line="240" w:lineRule="auto"/>
              <w:rPr>
                <w:b/>
                <w:bCs/>
              </w:rPr>
            </w:pPr>
            <w:r w:rsidRPr="00FC65C4">
              <w:rPr>
                <w:b/>
                <w:bCs/>
              </w:rPr>
              <w:t xml:space="preserve">Project </w:t>
            </w:r>
            <w:r>
              <w:rPr>
                <w:b/>
                <w:bCs/>
              </w:rPr>
              <w:t>St</w:t>
            </w:r>
            <w:r w:rsidRPr="00FC65C4">
              <w:rPr>
                <w:b/>
                <w:bCs/>
              </w:rPr>
              <w:t>atus</w:t>
            </w:r>
          </w:p>
        </w:tc>
        <w:tc>
          <w:tcPr>
            <w:tcW w:w="2869" w:type="pct"/>
          </w:tcPr>
          <w:p w14:paraId="28C41D44" w14:textId="72E2E9B6" w:rsidR="00226627" w:rsidRPr="00226627" w:rsidRDefault="00226627" w:rsidP="00226627">
            <w:pPr>
              <w:pStyle w:val="Body-copy"/>
              <w:spacing w:before="120" w:after="120"/>
            </w:pPr>
            <w:r w:rsidRPr="00226627">
              <w:t>Feasibility Study – completed in 2021 2021 and updated</w:t>
            </w:r>
            <w:r>
              <w:t xml:space="preserve"> </w:t>
            </w:r>
            <w:r w:rsidRPr="00226627">
              <w:t>several times, most recently in Feb 2025 (Feb 2025).</w:t>
            </w:r>
          </w:p>
        </w:tc>
      </w:tr>
      <w:tr w:rsidR="00226627" w:rsidRPr="00293141" w14:paraId="4E6AD419" w14:textId="77777777" w:rsidTr="00226627">
        <w:tc>
          <w:tcPr>
            <w:tcW w:w="2131" w:type="pct"/>
          </w:tcPr>
          <w:p w14:paraId="4C4ECDF2" w14:textId="77777777" w:rsidR="00226627" w:rsidRPr="00FC65C4" w:rsidRDefault="00226627" w:rsidP="007D676B">
            <w:pPr>
              <w:spacing w:before="100" w:after="100" w:line="240" w:lineRule="auto"/>
              <w:rPr>
                <w:b/>
                <w:bCs/>
              </w:rPr>
            </w:pPr>
            <w:r w:rsidRPr="00FC65C4">
              <w:rPr>
                <w:b/>
                <w:bCs/>
              </w:rPr>
              <w:t xml:space="preserve">Offtake </w:t>
            </w:r>
            <w:r>
              <w:rPr>
                <w:b/>
                <w:bCs/>
              </w:rPr>
              <w:t>A</w:t>
            </w:r>
            <w:r w:rsidRPr="00FC65C4">
              <w:rPr>
                <w:b/>
                <w:bCs/>
              </w:rPr>
              <w:t>vailable</w:t>
            </w:r>
          </w:p>
        </w:tc>
        <w:tc>
          <w:tcPr>
            <w:tcW w:w="2869" w:type="pct"/>
          </w:tcPr>
          <w:p w14:paraId="063F88AC" w14:textId="13286875" w:rsidR="00226627" w:rsidRPr="00226627" w:rsidRDefault="00226627" w:rsidP="00226627">
            <w:pPr>
              <w:pStyle w:val="Body-copy"/>
              <w:spacing w:before="120" w:after="120"/>
            </w:pPr>
            <w:r w:rsidRPr="00226627">
              <w:t xml:space="preserve">100% </w:t>
            </w:r>
          </w:p>
        </w:tc>
      </w:tr>
      <w:tr w:rsidR="00226627" w:rsidRPr="00293141" w14:paraId="4267DFE5" w14:textId="77777777" w:rsidTr="00226627">
        <w:tc>
          <w:tcPr>
            <w:tcW w:w="2131" w:type="pct"/>
          </w:tcPr>
          <w:p w14:paraId="7357A3F6" w14:textId="77777777" w:rsidR="00226627" w:rsidRPr="00FC65C4" w:rsidRDefault="00226627" w:rsidP="007D676B">
            <w:pPr>
              <w:spacing w:before="100" w:after="100" w:line="240" w:lineRule="auto"/>
              <w:rPr>
                <w:b/>
                <w:bCs/>
              </w:rPr>
            </w:pPr>
            <w:r>
              <w:rPr>
                <w:b/>
                <w:bCs/>
              </w:rPr>
              <w:t>Min Mine Life (Yrs)</w:t>
            </w:r>
          </w:p>
        </w:tc>
        <w:tc>
          <w:tcPr>
            <w:tcW w:w="2869" w:type="pct"/>
          </w:tcPr>
          <w:p w14:paraId="043A0F41" w14:textId="3394841E" w:rsidR="00226627" w:rsidRPr="00226627" w:rsidRDefault="00226627" w:rsidP="00226627">
            <w:pPr>
              <w:pStyle w:val="Body-copy"/>
              <w:spacing w:before="120" w:after="120"/>
            </w:pPr>
            <w:r w:rsidRPr="00226627">
              <w:t>22</w:t>
            </w:r>
          </w:p>
        </w:tc>
      </w:tr>
      <w:tr w:rsidR="00226627" w:rsidRPr="00293141" w14:paraId="26AA1CB2" w14:textId="77777777" w:rsidTr="00226627">
        <w:tc>
          <w:tcPr>
            <w:tcW w:w="2131" w:type="pct"/>
          </w:tcPr>
          <w:p w14:paraId="26051F45" w14:textId="163B8D20" w:rsidR="00226627" w:rsidRPr="00FC65C4" w:rsidRDefault="00226627" w:rsidP="007D676B">
            <w:pPr>
              <w:spacing w:before="100" w:after="100" w:line="240" w:lineRule="auto"/>
              <w:rPr>
                <w:b/>
                <w:bCs/>
              </w:rPr>
            </w:pPr>
            <w:r>
              <w:rPr>
                <w:b/>
                <w:bCs/>
              </w:rPr>
              <w:t>Post-tax IRR</w:t>
            </w:r>
          </w:p>
        </w:tc>
        <w:tc>
          <w:tcPr>
            <w:tcW w:w="2869" w:type="pct"/>
          </w:tcPr>
          <w:p w14:paraId="2D8D740F" w14:textId="7DADAE31" w:rsidR="00226627" w:rsidRPr="00226627" w:rsidRDefault="00226627" w:rsidP="00226627">
            <w:pPr>
              <w:pStyle w:val="Body-copy"/>
              <w:spacing w:before="120" w:after="120"/>
            </w:pPr>
            <w:r w:rsidRPr="00226627">
              <w:t>49%</w:t>
            </w:r>
          </w:p>
        </w:tc>
      </w:tr>
      <w:tr w:rsidR="00226627" w:rsidRPr="00293141" w14:paraId="2AEB289A" w14:textId="77777777" w:rsidTr="00226627">
        <w:tc>
          <w:tcPr>
            <w:tcW w:w="2131" w:type="pct"/>
          </w:tcPr>
          <w:p w14:paraId="671BA9CF" w14:textId="77777777" w:rsidR="00226627" w:rsidRDefault="00226627" w:rsidP="007D676B">
            <w:pPr>
              <w:spacing w:before="100" w:after="100" w:line="240" w:lineRule="auto"/>
              <w:rPr>
                <w:b/>
                <w:bCs/>
              </w:rPr>
            </w:pPr>
            <w:r>
              <w:rPr>
                <w:b/>
                <w:bCs/>
              </w:rPr>
              <w:t>Capital Cost</w:t>
            </w:r>
          </w:p>
        </w:tc>
        <w:tc>
          <w:tcPr>
            <w:tcW w:w="2869" w:type="pct"/>
          </w:tcPr>
          <w:p w14:paraId="78B3F5D7" w14:textId="523E45B0" w:rsidR="00226627" w:rsidRPr="00226627" w:rsidRDefault="00226627" w:rsidP="00226627">
            <w:pPr>
              <w:pStyle w:val="Body-copy"/>
              <w:spacing w:before="120" w:after="120"/>
            </w:pPr>
            <w:r w:rsidRPr="00226627">
              <w:t xml:space="preserve">A$295m </w:t>
            </w:r>
          </w:p>
        </w:tc>
      </w:tr>
      <w:tr w:rsidR="00226627" w:rsidRPr="00293141" w14:paraId="022E34EE" w14:textId="77777777" w:rsidTr="00226627">
        <w:tc>
          <w:tcPr>
            <w:tcW w:w="2131" w:type="pct"/>
          </w:tcPr>
          <w:p w14:paraId="1A815A37" w14:textId="012F7ECB" w:rsidR="00226627" w:rsidRDefault="00226627" w:rsidP="007D676B">
            <w:pPr>
              <w:spacing w:before="100" w:after="100" w:line="240" w:lineRule="auto"/>
              <w:rPr>
                <w:b/>
                <w:bCs/>
              </w:rPr>
            </w:pPr>
            <w:r>
              <w:rPr>
                <w:b/>
                <w:bCs/>
              </w:rPr>
              <w:t>Post-tax NPV</w:t>
            </w:r>
            <w:r w:rsidRPr="00AE5A36">
              <w:rPr>
                <w:b/>
                <w:bCs/>
                <w:vertAlign w:val="subscript"/>
              </w:rPr>
              <w:t>8%</w:t>
            </w:r>
          </w:p>
        </w:tc>
        <w:tc>
          <w:tcPr>
            <w:tcW w:w="2869" w:type="pct"/>
          </w:tcPr>
          <w:p w14:paraId="6F6EA148" w14:textId="683767D2" w:rsidR="00226627" w:rsidRPr="00226627" w:rsidRDefault="00226627" w:rsidP="00226627">
            <w:pPr>
              <w:pStyle w:val="Body-copy"/>
              <w:spacing w:before="120" w:after="120"/>
            </w:pPr>
            <w:r w:rsidRPr="00226627">
              <w:t>A$1,132m</w:t>
            </w:r>
          </w:p>
        </w:tc>
      </w:tr>
      <w:tr w:rsidR="00226627" w:rsidRPr="00293141" w14:paraId="68826888" w14:textId="77777777" w:rsidTr="00226627">
        <w:tc>
          <w:tcPr>
            <w:tcW w:w="2131" w:type="pct"/>
          </w:tcPr>
          <w:p w14:paraId="41B145FC" w14:textId="77777777" w:rsidR="00226627" w:rsidRDefault="00226627" w:rsidP="007D676B">
            <w:pPr>
              <w:spacing w:before="100" w:after="100" w:line="240" w:lineRule="auto"/>
            </w:pPr>
            <w:r>
              <w:rPr>
                <w:b/>
              </w:rPr>
              <w:lastRenderedPageBreak/>
              <w:t>Product &amp; Annual Production Rate</w:t>
            </w:r>
          </w:p>
        </w:tc>
        <w:tc>
          <w:tcPr>
            <w:tcW w:w="2869" w:type="pct"/>
          </w:tcPr>
          <w:p w14:paraId="6C99EF68" w14:textId="0FD7CF3B" w:rsidR="00226627" w:rsidRPr="00226627" w:rsidRDefault="00226627" w:rsidP="00226627">
            <w:pPr>
              <w:pStyle w:val="Body-copy"/>
              <w:spacing w:before="120" w:after="120"/>
            </w:pPr>
            <w:r w:rsidRPr="00226627">
              <w:t>HMC (2.6% TREO in monazite and xenotime, 18.0% ZrO</w:t>
            </w:r>
            <w:r w:rsidRPr="00AE5A36">
              <w:rPr>
                <w:vertAlign w:val="subscript"/>
              </w:rPr>
              <w:t>2</w:t>
            </w:r>
            <w:r w:rsidRPr="00226627">
              <w:t>+Hf0</w:t>
            </w:r>
            <w:r w:rsidRPr="00226627">
              <w:rPr>
                <w:vertAlign w:val="subscript"/>
              </w:rPr>
              <w:t>2</w:t>
            </w:r>
            <w:r w:rsidRPr="00226627">
              <w:t>, 25.2% TiO</w:t>
            </w:r>
            <w:r w:rsidRPr="00AE5A36">
              <w:rPr>
                <w:vertAlign w:val="subscript"/>
              </w:rPr>
              <w:t>2</w:t>
            </w:r>
            <w:r w:rsidRPr="00226627">
              <w:t xml:space="preserve"> in ilmenite; 7.5% TiO</w:t>
            </w:r>
            <w:r w:rsidRPr="00226627">
              <w:rPr>
                <w:vertAlign w:val="subscript"/>
              </w:rPr>
              <w:t>2</w:t>
            </w:r>
            <w:r w:rsidRPr="00226627">
              <w:t xml:space="preserve"> in rutile): 280ktpa</w:t>
            </w:r>
          </w:p>
        </w:tc>
      </w:tr>
    </w:tbl>
    <w:p w14:paraId="1852D1A3" w14:textId="77777777" w:rsidR="00226627" w:rsidRDefault="00CD6262" w:rsidP="00226627">
      <w:pPr>
        <w:pStyle w:val="Heading-level1"/>
      </w:pPr>
      <w:r>
        <w:br w:type="page"/>
      </w:r>
      <w:r w:rsidR="00226627" w:rsidRPr="00DC0D34">
        <w:lastRenderedPageBreak/>
        <w:t>Rare Earth Elements</w:t>
      </w:r>
    </w:p>
    <w:p w14:paraId="159CA9BC" w14:textId="1548DB7B" w:rsidR="00DC0D34" w:rsidRPr="00DC0D34" w:rsidRDefault="00DC0D34" w:rsidP="00DC0D34">
      <w:pPr>
        <w:pStyle w:val="Heading-level2"/>
      </w:pPr>
      <w:r w:rsidRPr="00DC0D34">
        <w:t xml:space="preserve">Goschen   </w:t>
      </w:r>
      <w:r w:rsidR="00850A84">
        <w:tab/>
        <w:t>VIC</w:t>
      </w:r>
    </w:p>
    <w:p w14:paraId="26790850" w14:textId="77777777" w:rsidR="00DC0D34" w:rsidRPr="00A1712D" w:rsidRDefault="00DC0D34" w:rsidP="00A1712D">
      <w:pPr>
        <w:pStyle w:val="Body-copy"/>
        <w:spacing w:after="240"/>
        <w:rPr>
          <w:b/>
          <w:bCs/>
          <w:sz w:val="26"/>
          <w:szCs w:val="26"/>
        </w:rPr>
      </w:pPr>
      <w:r w:rsidRPr="00A1712D">
        <w:rPr>
          <w:b/>
          <w:bCs/>
          <w:sz w:val="26"/>
          <w:szCs w:val="26"/>
        </w:rPr>
        <w:t xml:space="preserve">VHM Ltd </w:t>
      </w:r>
      <w:r w:rsidRPr="00A1712D">
        <w:rPr>
          <w:b/>
          <w:bCs/>
          <w:sz w:val="26"/>
          <w:szCs w:val="26"/>
        </w:rPr>
        <w:tab/>
      </w:r>
    </w:p>
    <w:p w14:paraId="7BDE2BCE" w14:textId="77777777" w:rsidR="00A1712D" w:rsidRPr="00A1712D" w:rsidRDefault="00DC0D34" w:rsidP="00A1712D">
      <w:pPr>
        <w:pStyle w:val="Body-copy"/>
        <w:spacing w:before="120" w:after="120"/>
        <w:rPr>
          <w:b/>
          <w:bCs/>
        </w:rPr>
      </w:pPr>
      <w:r w:rsidRPr="00A1712D">
        <w:rPr>
          <w:b/>
          <w:bCs/>
        </w:rPr>
        <w:t>ASX</w:t>
      </w:r>
      <w:r w:rsidR="001B3005" w:rsidRPr="00A1712D">
        <w:rPr>
          <w:b/>
          <w:bCs/>
        </w:rPr>
        <w:t>-listed (</w:t>
      </w:r>
      <w:r w:rsidRPr="00A1712D">
        <w:rPr>
          <w:b/>
          <w:bCs/>
        </w:rPr>
        <w:t>VHM</w:t>
      </w:r>
      <w:r w:rsidR="001B3005" w:rsidRPr="00A1712D">
        <w:rPr>
          <w:b/>
          <w:bCs/>
        </w:rPr>
        <w:t>)</w:t>
      </w:r>
      <w:r w:rsidRPr="00A1712D">
        <w:rPr>
          <w:b/>
          <w:bCs/>
        </w:rPr>
        <w:t xml:space="preserve"> </w:t>
      </w:r>
    </w:p>
    <w:p w14:paraId="55D49F02" w14:textId="0FDA351B" w:rsidR="00A1712D" w:rsidRPr="00A1712D" w:rsidRDefault="00A1712D" w:rsidP="00A1712D">
      <w:pPr>
        <w:pStyle w:val="Body-copy"/>
        <w:spacing w:before="120" w:after="120"/>
        <w:rPr>
          <w:b/>
          <w:bCs/>
        </w:rPr>
      </w:pPr>
      <w:r w:rsidRPr="00A1712D">
        <w:rPr>
          <w:b/>
          <w:bCs/>
        </w:rPr>
        <w:t>Commodity(</w:t>
      </w:r>
      <w:proofErr w:type="spellStart"/>
      <w:r w:rsidRPr="00A1712D">
        <w:rPr>
          <w:b/>
          <w:bCs/>
        </w:rPr>
        <w:t>ies</w:t>
      </w:r>
      <w:proofErr w:type="spellEnd"/>
      <w:r w:rsidRPr="00A1712D">
        <w:rPr>
          <w:b/>
          <w:bCs/>
        </w:rPr>
        <w:t>): Rare Earth Elements (neodymium, praseodymium, terbium, and dysprosium), Zirconium and Titanium</w:t>
      </w:r>
    </w:p>
    <w:p w14:paraId="36285555" w14:textId="1C9E3183" w:rsidR="00DC0D34" w:rsidRDefault="00DC0D34" w:rsidP="00783FC3">
      <w:pPr>
        <w:pStyle w:val="Body-copy"/>
        <w:spacing w:before="120"/>
      </w:pPr>
      <w:r w:rsidRPr="00DC0D34">
        <w:t xml:space="preserve">  </w:t>
      </w:r>
    </w:p>
    <w:p w14:paraId="7E50F63D" w14:textId="77777777" w:rsidR="00DC0D34" w:rsidRPr="00DC0D34" w:rsidRDefault="00DC0D34" w:rsidP="00DC0D34">
      <w:pPr>
        <w:pStyle w:val="Heading-level3"/>
      </w:pPr>
      <w:r w:rsidRPr="00DC0D34">
        <w:t xml:space="preserve">Investment summary </w:t>
      </w:r>
    </w:p>
    <w:p w14:paraId="3F7F478D" w14:textId="77777777" w:rsidR="00A1712D" w:rsidRPr="00A1712D" w:rsidRDefault="00A1712D" w:rsidP="00A1712D">
      <w:pPr>
        <w:pStyle w:val="Body-copy"/>
      </w:pPr>
      <w:r w:rsidRPr="00A1712D">
        <w:t xml:space="preserve">VHM Limited is advancing the </w:t>
      </w:r>
      <w:proofErr w:type="spellStart"/>
      <w:r w:rsidRPr="00A1712D">
        <w:t>Goschen</w:t>
      </w:r>
      <w:proofErr w:type="spellEnd"/>
      <w:r w:rsidRPr="00A1712D">
        <w:t xml:space="preserve"> Rare Earths and Mineral Sands Project, located in northwest Victoria’s emerging critical minerals province. The project hosts a globally significant deposit of rare earth elements – neodymium, praseodymium, terbium, and dysprosium – essential for clean energy and advanced technologies. It also contains substantial zircon and titania resources. The </w:t>
      </w:r>
      <w:proofErr w:type="spellStart"/>
      <w:r w:rsidRPr="00A1712D">
        <w:t>Goschen</w:t>
      </w:r>
      <w:proofErr w:type="spellEnd"/>
      <w:r w:rsidRPr="00A1712D">
        <w:t xml:space="preserve"> Project has achieved key regulatory milestones, including endorsement of its Environment Effects Statement (December 2024), granting of a Mining Licence (April 2025), and federal environmental approval under the EPBC Act (September 2025). No Native Title or Aboriginal Cultural Heritage values have been identified. VHM continues to progress secondary approvals, strategic partnerships, and financing arrangements (including FID).</w:t>
      </w:r>
    </w:p>
    <w:p w14:paraId="38F7B82C" w14:textId="77777777" w:rsidR="00DC0D34" w:rsidRPr="00DC0D34" w:rsidRDefault="00DC0D34" w:rsidP="00DC0D34">
      <w:pPr>
        <w:pStyle w:val="Heading-level3"/>
      </w:pPr>
      <w:r w:rsidRPr="00DC0D34">
        <w:t xml:space="preserve">Project description </w:t>
      </w:r>
    </w:p>
    <w:p w14:paraId="0CCB8A2D" w14:textId="77777777" w:rsidR="00A1712D" w:rsidRPr="00A1712D" w:rsidRDefault="00A1712D" w:rsidP="00A1712D">
      <w:pPr>
        <w:pStyle w:val="Body-copy"/>
      </w:pPr>
      <w:r w:rsidRPr="00A1712D">
        <w:t xml:space="preserve">In February 2025, VHM updated the project scope to reflect a staged development approach. Initial production will commence at 1.5 million tonnes per annum (Mtpa), scaling up to 5 Mtpa. The 22-year mine life will use dry strip, open-pit mining methods with progressive rehabilitation. Ore will be processed on-site via a Wet Concentrator Plant using a series of spirals to produce a heavy mineral concentrate (HMC). This will be further refined through a flotation circuit to yield two key products: a rare earth mineral concentrate (REMC) and a zircon-titania HMC. VHM has secured a mining services partnership and selected contractors for processing and infrastructure delivery, positioning </w:t>
      </w:r>
      <w:proofErr w:type="spellStart"/>
      <w:r w:rsidRPr="00A1712D">
        <w:t>Goschen</w:t>
      </w:r>
      <w:proofErr w:type="spellEnd"/>
      <w:r w:rsidRPr="00A1712D">
        <w:t xml:space="preserve"> as a cornerstone project in Australia’s critical minerals supply chain.</w:t>
      </w:r>
    </w:p>
    <w:p w14:paraId="44BD2EAA" w14:textId="22BC037C" w:rsidR="00DC0D34" w:rsidRPr="00DC0D34" w:rsidRDefault="00DC0D34" w:rsidP="00DC0D34">
      <w:pPr>
        <w:pStyle w:val="Body-copy"/>
      </w:pPr>
    </w:p>
    <w:p w14:paraId="3F69922A" w14:textId="77777777" w:rsidR="00DC0D34" w:rsidRDefault="00DC0D34">
      <w:pPr>
        <w:spacing w:before="0" w:after="160" w:line="259" w:lineRule="auto"/>
        <w:rPr>
          <w:b/>
          <w:bCs/>
        </w:rPr>
      </w:pPr>
      <w:r>
        <w:rPr>
          <w:b/>
          <w:bCs/>
        </w:rPr>
        <w:br w:type="page"/>
      </w:r>
    </w:p>
    <w:p w14:paraId="19D0A0B0" w14:textId="015976CB" w:rsidR="001B3005" w:rsidRPr="001B3005" w:rsidRDefault="001B3005" w:rsidP="00A5210E">
      <w:pPr>
        <w:pStyle w:val="Body-copy"/>
        <w:spacing w:after="240"/>
        <w:rPr>
          <w:b/>
          <w:bCs/>
        </w:rPr>
      </w:pPr>
      <w:proofErr w:type="spellStart"/>
      <w:r w:rsidRPr="001B3005">
        <w:rPr>
          <w:b/>
          <w:bCs/>
        </w:rPr>
        <w:lastRenderedPageBreak/>
        <w:t>Goschen</w:t>
      </w:r>
      <w:proofErr w:type="spellEnd"/>
      <w:r w:rsidRPr="001B3005">
        <w:rPr>
          <w:b/>
          <w:bCs/>
        </w:rPr>
        <w:t xml:space="preserve"> Mineral Resource as at Apr-24 (</w:t>
      </w:r>
      <w:r w:rsidR="00226627">
        <w:rPr>
          <w:b/>
          <w:bCs/>
        </w:rPr>
        <w:t>C</w:t>
      </w:r>
      <w:r w:rsidRPr="001B3005">
        <w:rPr>
          <w:b/>
          <w:bCs/>
        </w:rPr>
        <w:t>ut-off grade of 1.0% Total Heavy Mineral):</w:t>
      </w:r>
    </w:p>
    <w:tbl>
      <w:tblPr>
        <w:tblStyle w:val="TableGrid1"/>
        <w:tblW w:w="0" w:type="auto"/>
        <w:tblLayout w:type="fixed"/>
        <w:tblLook w:val="0020" w:firstRow="1" w:lastRow="0" w:firstColumn="0" w:lastColumn="0" w:noHBand="0" w:noVBand="0"/>
      </w:tblPr>
      <w:tblGrid>
        <w:gridCol w:w="1271"/>
        <w:gridCol w:w="992"/>
        <w:gridCol w:w="993"/>
        <w:gridCol w:w="850"/>
        <w:gridCol w:w="851"/>
        <w:gridCol w:w="1417"/>
        <w:gridCol w:w="1134"/>
        <w:gridCol w:w="1134"/>
        <w:gridCol w:w="1276"/>
      </w:tblGrid>
      <w:tr w:rsidR="00DC0D34" w:rsidRPr="00DC0D34" w14:paraId="63B4C823" w14:textId="77777777" w:rsidTr="00DC0D34">
        <w:trPr>
          <w:trHeight w:val="897"/>
        </w:trPr>
        <w:tc>
          <w:tcPr>
            <w:tcW w:w="1271" w:type="dxa"/>
          </w:tcPr>
          <w:p w14:paraId="56EFD40D" w14:textId="77777777" w:rsidR="00DC0D34" w:rsidRPr="00DC0D34" w:rsidRDefault="00DC0D34" w:rsidP="002712F8">
            <w:pPr>
              <w:pStyle w:val="Table-copy"/>
              <w:spacing w:before="100" w:after="100" w:line="240" w:lineRule="auto"/>
              <w:rPr>
                <w:b/>
                <w:bCs/>
              </w:rPr>
            </w:pPr>
            <w:r w:rsidRPr="00DC0D34">
              <w:rPr>
                <w:b/>
                <w:bCs/>
              </w:rPr>
              <w:t>Resource</w:t>
            </w:r>
          </w:p>
          <w:p w14:paraId="559E35C3" w14:textId="49A6DEA6" w:rsidR="00DC0D34" w:rsidRPr="00DC0D34" w:rsidRDefault="00DC0D34" w:rsidP="002712F8">
            <w:pPr>
              <w:pStyle w:val="Table-copy"/>
              <w:spacing w:before="100" w:after="100" w:line="240" w:lineRule="auto"/>
              <w:rPr>
                <w:b/>
                <w:bCs/>
              </w:rPr>
            </w:pPr>
            <w:r w:rsidRPr="00DC0D34">
              <w:rPr>
                <w:b/>
                <w:bCs/>
              </w:rPr>
              <w:t>Category</w:t>
            </w:r>
          </w:p>
        </w:tc>
        <w:tc>
          <w:tcPr>
            <w:tcW w:w="992" w:type="dxa"/>
          </w:tcPr>
          <w:p w14:paraId="563630FA" w14:textId="77777777" w:rsidR="00DC0D34" w:rsidRPr="00DC0D34" w:rsidRDefault="00DC0D34" w:rsidP="002712F8">
            <w:pPr>
              <w:pStyle w:val="Table-copy"/>
              <w:spacing w:before="100" w:after="100" w:line="240" w:lineRule="auto"/>
              <w:jc w:val="center"/>
              <w:rPr>
                <w:b/>
                <w:bCs/>
              </w:rPr>
            </w:pPr>
            <w:r w:rsidRPr="00DC0D34">
              <w:rPr>
                <w:b/>
                <w:bCs/>
              </w:rPr>
              <w:t>Tonnes</w:t>
            </w:r>
          </w:p>
          <w:p w14:paraId="318157A7" w14:textId="7801D45D" w:rsidR="00DC0D34" w:rsidRPr="00DC0D34" w:rsidRDefault="00DC0D34" w:rsidP="002712F8">
            <w:pPr>
              <w:pStyle w:val="Table-copy"/>
              <w:spacing w:before="100" w:after="100" w:line="240" w:lineRule="auto"/>
              <w:jc w:val="center"/>
              <w:rPr>
                <w:b/>
                <w:bCs/>
              </w:rPr>
            </w:pPr>
            <w:r w:rsidRPr="00DC0D34">
              <w:rPr>
                <w:b/>
                <w:bCs/>
              </w:rPr>
              <w:t>(Mt)</w:t>
            </w:r>
          </w:p>
        </w:tc>
        <w:tc>
          <w:tcPr>
            <w:tcW w:w="993" w:type="dxa"/>
          </w:tcPr>
          <w:p w14:paraId="1E655E58" w14:textId="77777777" w:rsidR="00DC0D34" w:rsidRPr="00DC0D34" w:rsidRDefault="00DC0D34" w:rsidP="002712F8">
            <w:pPr>
              <w:pStyle w:val="Table-copy"/>
              <w:spacing w:before="100" w:after="100" w:line="240" w:lineRule="auto"/>
              <w:jc w:val="center"/>
              <w:rPr>
                <w:b/>
                <w:bCs/>
              </w:rPr>
            </w:pPr>
            <w:r w:rsidRPr="00DC0D34">
              <w:rPr>
                <w:b/>
                <w:bCs/>
              </w:rPr>
              <w:t>THM</w:t>
            </w:r>
          </w:p>
          <w:p w14:paraId="4A0C6507" w14:textId="31E11117" w:rsidR="00DC0D34" w:rsidRPr="00DC0D34" w:rsidRDefault="00DC0D34" w:rsidP="002712F8">
            <w:pPr>
              <w:pStyle w:val="Table-copy"/>
              <w:spacing w:before="100" w:after="100" w:line="240" w:lineRule="auto"/>
              <w:jc w:val="center"/>
              <w:rPr>
                <w:b/>
                <w:bCs/>
              </w:rPr>
            </w:pPr>
            <w:r w:rsidRPr="00DC0D34">
              <w:rPr>
                <w:b/>
                <w:bCs/>
              </w:rPr>
              <w:t>(%)</w:t>
            </w:r>
          </w:p>
        </w:tc>
        <w:tc>
          <w:tcPr>
            <w:tcW w:w="850" w:type="dxa"/>
          </w:tcPr>
          <w:p w14:paraId="782F747F" w14:textId="77777777" w:rsidR="00DC0D34" w:rsidRPr="00DC0D34" w:rsidRDefault="00DC0D34" w:rsidP="002712F8">
            <w:pPr>
              <w:pStyle w:val="Table-copy"/>
              <w:spacing w:before="100" w:after="100" w:line="240" w:lineRule="auto"/>
              <w:jc w:val="center"/>
              <w:rPr>
                <w:b/>
                <w:bCs/>
              </w:rPr>
            </w:pPr>
            <w:r w:rsidRPr="00DC0D34">
              <w:rPr>
                <w:b/>
                <w:bCs/>
              </w:rPr>
              <w:t>Zircon</w:t>
            </w:r>
          </w:p>
          <w:p w14:paraId="588CA2B2" w14:textId="4F9519D5" w:rsidR="00DC0D34" w:rsidRPr="00DC0D34" w:rsidRDefault="00DC0D34" w:rsidP="002712F8">
            <w:pPr>
              <w:pStyle w:val="Table-copy"/>
              <w:spacing w:before="100" w:after="100" w:line="240" w:lineRule="auto"/>
              <w:jc w:val="center"/>
              <w:rPr>
                <w:b/>
                <w:bCs/>
              </w:rPr>
            </w:pPr>
            <w:r w:rsidRPr="00DC0D34">
              <w:rPr>
                <w:b/>
                <w:bCs/>
              </w:rPr>
              <w:t>(%)</w:t>
            </w:r>
          </w:p>
        </w:tc>
        <w:tc>
          <w:tcPr>
            <w:tcW w:w="851" w:type="dxa"/>
          </w:tcPr>
          <w:p w14:paraId="49E816D1" w14:textId="77777777" w:rsidR="00DC0D34" w:rsidRPr="00DC0D34" w:rsidRDefault="00DC0D34" w:rsidP="002712F8">
            <w:pPr>
              <w:pStyle w:val="Table-copy"/>
              <w:spacing w:before="100" w:after="100" w:line="240" w:lineRule="auto"/>
              <w:jc w:val="center"/>
              <w:rPr>
                <w:b/>
                <w:bCs/>
              </w:rPr>
            </w:pPr>
            <w:r w:rsidRPr="00DC0D34">
              <w:rPr>
                <w:b/>
                <w:bCs/>
              </w:rPr>
              <w:t>Rutile</w:t>
            </w:r>
          </w:p>
          <w:p w14:paraId="264A68BF" w14:textId="67C02D82" w:rsidR="00DC0D34" w:rsidRPr="00DC0D34" w:rsidRDefault="00DC0D34" w:rsidP="002712F8">
            <w:pPr>
              <w:pStyle w:val="Table-copy"/>
              <w:spacing w:before="100" w:after="100" w:line="240" w:lineRule="auto"/>
              <w:jc w:val="center"/>
              <w:rPr>
                <w:b/>
                <w:bCs/>
              </w:rPr>
            </w:pPr>
            <w:r w:rsidRPr="00DC0D34">
              <w:rPr>
                <w:b/>
                <w:bCs/>
              </w:rPr>
              <w:t>(%)</w:t>
            </w:r>
          </w:p>
        </w:tc>
        <w:tc>
          <w:tcPr>
            <w:tcW w:w="1417" w:type="dxa"/>
          </w:tcPr>
          <w:p w14:paraId="546B4A95" w14:textId="77777777" w:rsidR="00DC0D34" w:rsidRPr="00DC0D34" w:rsidRDefault="00DC0D34" w:rsidP="002712F8">
            <w:pPr>
              <w:pStyle w:val="Table-copy"/>
              <w:spacing w:before="100" w:after="100" w:line="240" w:lineRule="auto"/>
              <w:jc w:val="center"/>
              <w:rPr>
                <w:b/>
                <w:bCs/>
              </w:rPr>
            </w:pPr>
            <w:r w:rsidRPr="00DC0D34">
              <w:rPr>
                <w:b/>
                <w:bCs/>
              </w:rPr>
              <w:t>Leucoxene</w:t>
            </w:r>
          </w:p>
          <w:p w14:paraId="0FA13850" w14:textId="33190927" w:rsidR="00DC0D34" w:rsidRPr="00DC0D34" w:rsidRDefault="00DC0D34" w:rsidP="002712F8">
            <w:pPr>
              <w:pStyle w:val="Table-copy"/>
              <w:spacing w:before="100" w:after="100" w:line="240" w:lineRule="auto"/>
              <w:jc w:val="center"/>
              <w:rPr>
                <w:b/>
                <w:bCs/>
              </w:rPr>
            </w:pPr>
            <w:r w:rsidRPr="00DC0D34">
              <w:rPr>
                <w:b/>
                <w:bCs/>
              </w:rPr>
              <w:t>(%)</w:t>
            </w:r>
          </w:p>
        </w:tc>
        <w:tc>
          <w:tcPr>
            <w:tcW w:w="1134" w:type="dxa"/>
          </w:tcPr>
          <w:p w14:paraId="22795FCB" w14:textId="77777777" w:rsidR="00DC0D34" w:rsidRPr="00DC0D34" w:rsidRDefault="00DC0D34" w:rsidP="002712F8">
            <w:pPr>
              <w:pStyle w:val="Table-copy"/>
              <w:spacing w:before="100" w:after="100" w:line="240" w:lineRule="auto"/>
              <w:jc w:val="center"/>
              <w:rPr>
                <w:b/>
                <w:bCs/>
              </w:rPr>
            </w:pPr>
            <w:r w:rsidRPr="00DC0D34">
              <w:rPr>
                <w:b/>
                <w:bCs/>
              </w:rPr>
              <w:t>Ilmenite</w:t>
            </w:r>
          </w:p>
          <w:p w14:paraId="36FA0F22" w14:textId="255CB182" w:rsidR="00DC0D34" w:rsidRPr="00DC0D34" w:rsidRDefault="00DC0D34" w:rsidP="002712F8">
            <w:pPr>
              <w:pStyle w:val="Table-copy"/>
              <w:spacing w:before="100" w:after="100" w:line="240" w:lineRule="auto"/>
              <w:jc w:val="center"/>
              <w:rPr>
                <w:b/>
                <w:bCs/>
              </w:rPr>
            </w:pPr>
            <w:r w:rsidRPr="00DC0D34">
              <w:rPr>
                <w:b/>
                <w:bCs/>
              </w:rPr>
              <w:t>(%)</w:t>
            </w:r>
          </w:p>
        </w:tc>
        <w:tc>
          <w:tcPr>
            <w:tcW w:w="1134" w:type="dxa"/>
          </w:tcPr>
          <w:p w14:paraId="156B43F0" w14:textId="77777777" w:rsidR="00DC0D34" w:rsidRPr="00DC0D34" w:rsidRDefault="00DC0D34" w:rsidP="002712F8">
            <w:pPr>
              <w:pStyle w:val="Table-copy"/>
              <w:spacing w:before="100" w:after="100" w:line="240" w:lineRule="auto"/>
              <w:jc w:val="center"/>
              <w:rPr>
                <w:b/>
                <w:bCs/>
              </w:rPr>
            </w:pPr>
            <w:r w:rsidRPr="00DC0D34">
              <w:rPr>
                <w:b/>
                <w:bCs/>
              </w:rPr>
              <w:t>Monazite</w:t>
            </w:r>
          </w:p>
          <w:p w14:paraId="32235C6D" w14:textId="4F1A13A5" w:rsidR="00DC0D34" w:rsidRPr="00DC0D34" w:rsidRDefault="00DC0D34" w:rsidP="002712F8">
            <w:pPr>
              <w:pStyle w:val="Table-copy"/>
              <w:spacing w:before="100" w:after="100" w:line="240" w:lineRule="auto"/>
              <w:jc w:val="center"/>
              <w:rPr>
                <w:b/>
                <w:bCs/>
              </w:rPr>
            </w:pPr>
            <w:r w:rsidRPr="00DC0D34">
              <w:rPr>
                <w:b/>
                <w:bCs/>
              </w:rPr>
              <w:t>(%)</w:t>
            </w:r>
          </w:p>
        </w:tc>
        <w:tc>
          <w:tcPr>
            <w:tcW w:w="1276" w:type="dxa"/>
          </w:tcPr>
          <w:p w14:paraId="1FFEAFD2" w14:textId="77777777" w:rsidR="00DC0D34" w:rsidRPr="00DC0D34" w:rsidRDefault="00DC0D34" w:rsidP="002712F8">
            <w:pPr>
              <w:pStyle w:val="Table-copy"/>
              <w:spacing w:before="100" w:after="100" w:line="240" w:lineRule="auto"/>
              <w:jc w:val="center"/>
              <w:rPr>
                <w:b/>
                <w:bCs/>
              </w:rPr>
            </w:pPr>
            <w:r w:rsidRPr="00DC0D34">
              <w:rPr>
                <w:b/>
                <w:bCs/>
              </w:rPr>
              <w:t>Xenotime</w:t>
            </w:r>
          </w:p>
          <w:p w14:paraId="119D899B" w14:textId="08ABC6C9" w:rsidR="00DC0D34" w:rsidRPr="00DC0D34" w:rsidRDefault="00DC0D34" w:rsidP="002712F8">
            <w:pPr>
              <w:pStyle w:val="Table-copy"/>
              <w:spacing w:before="100" w:after="100" w:line="240" w:lineRule="auto"/>
              <w:jc w:val="center"/>
              <w:rPr>
                <w:b/>
                <w:bCs/>
              </w:rPr>
            </w:pPr>
            <w:r w:rsidRPr="00DC0D34">
              <w:rPr>
                <w:b/>
                <w:bCs/>
              </w:rPr>
              <w:t>(%)</w:t>
            </w:r>
          </w:p>
        </w:tc>
      </w:tr>
      <w:tr w:rsidR="00226627" w:rsidRPr="00DC0D34" w14:paraId="628D8F6D" w14:textId="77777777" w:rsidTr="004B7C81">
        <w:trPr>
          <w:trHeight w:val="60"/>
        </w:trPr>
        <w:tc>
          <w:tcPr>
            <w:tcW w:w="1271" w:type="dxa"/>
            <w:vAlign w:val="bottom"/>
          </w:tcPr>
          <w:p w14:paraId="4F1DCCD3" w14:textId="639DCFCC" w:rsidR="00226627" w:rsidRPr="001B3005" w:rsidRDefault="00226627" w:rsidP="00226627">
            <w:pPr>
              <w:pStyle w:val="Table-copy"/>
            </w:pPr>
            <w:r w:rsidRPr="001B3005">
              <w:t>Measured</w:t>
            </w:r>
          </w:p>
        </w:tc>
        <w:tc>
          <w:tcPr>
            <w:tcW w:w="992" w:type="dxa"/>
            <w:vAlign w:val="bottom"/>
          </w:tcPr>
          <w:p w14:paraId="454787FA" w14:textId="6C6B6B5F" w:rsidR="00226627" w:rsidRPr="00226627" w:rsidRDefault="00226627" w:rsidP="00226627">
            <w:pPr>
              <w:pStyle w:val="Table-copy"/>
              <w:jc w:val="center"/>
            </w:pPr>
            <w:r w:rsidRPr="00226627">
              <w:t>30.7</w:t>
            </w:r>
          </w:p>
        </w:tc>
        <w:tc>
          <w:tcPr>
            <w:tcW w:w="993" w:type="dxa"/>
            <w:vAlign w:val="bottom"/>
          </w:tcPr>
          <w:p w14:paraId="64386D0A" w14:textId="4006675A" w:rsidR="00226627" w:rsidRPr="00226627" w:rsidRDefault="00226627" w:rsidP="00226627">
            <w:pPr>
              <w:pStyle w:val="Table-copy"/>
              <w:jc w:val="center"/>
            </w:pPr>
            <w:r w:rsidRPr="00226627">
              <w:t>5.7</w:t>
            </w:r>
          </w:p>
        </w:tc>
        <w:tc>
          <w:tcPr>
            <w:tcW w:w="850" w:type="dxa"/>
            <w:vAlign w:val="bottom"/>
          </w:tcPr>
          <w:p w14:paraId="63BC1610" w14:textId="33CABEFA" w:rsidR="00226627" w:rsidRPr="00226627" w:rsidRDefault="00226627" w:rsidP="00226627">
            <w:pPr>
              <w:pStyle w:val="Table-copy"/>
              <w:jc w:val="center"/>
            </w:pPr>
            <w:r w:rsidRPr="00226627">
              <w:t>29.9</w:t>
            </w:r>
          </w:p>
        </w:tc>
        <w:tc>
          <w:tcPr>
            <w:tcW w:w="851" w:type="dxa"/>
            <w:vAlign w:val="bottom"/>
          </w:tcPr>
          <w:p w14:paraId="41A74033" w14:textId="0F355DE6" w:rsidR="00226627" w:rsidRPr="00226627" w:rsidRDefault="00226627" w:rsidP="00226627">
            <w:pPr>
              <w:pStyle w:val="Table-copy"/>
              <w:jc w:val="center"/>
            </w:pPr>
            <w:r w:rsidRPr="00226627">
              <w:t>10.8</w:t>
            </w:r>
          </w:p>
        </w:tc>
        <w:tc>
          <w:tcPr>
            <w:tcW w:w="1417" w:type="dxa"/>
            <w:vAlign w:val="bottom"/>
          </w:tcPr>
          <w:p w14:paraId="4856BCF1" w14:textId="335B7D03" w:rsidR="00226627" w:rsidRPr="00226627" w:rsidRDefault="00226627" w:rsidP="00226627">
            <w:pPr>
              <w:pStyle w:val="Table-copy"/>
              <w:jc w:val="center"/>
            </w:pPr>
            <w:r w:rsidRPr="00226627">
              <w:t>9.0</w:t>
            </w:r>
          </w:p>
        </w:tc>
        <w:tc>
          <w:tcPr>
            <w:tcW w:w="1134" w:type="dxa"/>
            <w:vAlign w:val="bottom"/>
          </w:tcPr>
          <w:p w14:paraId="429B5047" w14:textId="0931BFB9" w:rsidR="00226627" w:rsidRPr="00226627" w:rsidRDefault="00226627" w:rsidP="00226627">
            <w:pPr>
              <w:pStyle w:val="Table-copy"/>
              <w:jc w:val="center"/>
            </w:pPr>
            <w:r w:rsidRPr="00226627">
              <w:t>24.7</w:t>
            </w:r>
          </w:p>
        </w:tc>
        <w:tc>
          <w:tcPr>
            <w:tcW w:w="1134" w:type="dxa"/>
            <w:vAlign w:val="bottom"/>
          </w:tcPr>
          <w:p w14:paraId="5B638EC1" w14:textId="6CB97531" w:rsidR="00226627" w:rsidRPr="00226627" w:rsidRDefault="00226627" w:rsidP="00226627">
            <w:pPr>
              <w:pStyle w:val="Table-copy"/>
              <w:jc w:val="center"/>
            </w:pPr>
            <w:r w:rsidRPr="00226627">
              <w:t>4.3</w:t>
            </w:r>
          </w:p>
        </w:tc>
        <w:tc>
          <w:tcPr>
            <w:tcW w:w="1276" w:type="dxa"/>
            <w:vAlign w:val="bottom"/>
          </w:tcPr>
          <w:p w14:paraId="15686F96" w14:textId="0770F04A" w:rsidR="00226627" w:rsidRPr="00226627" w:rsidRDefault="00226627" w:rsidP="00226627">
            <w:pPr>
              <w:pStyle w:val="Table-copy"/>
              <w:jc w:val="center"/>
            </w:pPr>
            <w:r w:rsidRPr="00226627">
              <w:t>0.8</w:t>
            </w:r>
          </w:p>
        </w:tc>
      </w:tr>
      <w:tr w:rsidR="00226627" w:rsidRPr="00DC0D34" w14:paraId="1933CC55" w14:textId="77777777" w:rsidTr="004B7C81">
        <w:trPr>
          <w:trHeight w:val="60"/>
        </w:trPr>
        <w:tc>
          <w:tcPr>
            <w:tcW w:w="1271" w:type="dxa"/>
            <w:vAlign w:val="bottom"/>
          </w:tcPr>
          <w:p w14:paraId="6BC442CE" w14:textId="61866532" w:rsidR="00226627" w:rsidRPr="001B3005" w:rsidRDefault="00226627" w:rsidP="00226627">
            <w:pPr>
              <w:pStyle w:val="Table-copy"/>
            </w:pPr>
            <w:r w:rsidRPr="001B3005">
              <w:t>Indicated</w:t>
            </w:r>
          </w:p>
        </w:tc>
        <w:tc>
          <w:tcPr>
            <w:tcW w:w="992" w:type="dxa"/>
            <w:vAlign w:val="bottom"/>
          </w:tcPr>
          <w:p w14:paraId="6343BC7D" w14:textId="45D3735C" w:rsidR="00226627" w:rsidRPr="00226627" w:rsidRDefault="00226627" w:rsidP="00226627">
            <w:pPr>
              <w:pStyle w:val="Table-copy"/>
              <w:jc w:val="center"/>
            </w:pPr>
            <w:r w:rsidRPr="00226627">
              <w:t>359.8</w:t>
            </w:r>
          </w:p>
        </w:tc>
        <w:tc>
          <w:tcPr>
            <w:tcW w:w="993" w:type="dxa"/>
            <w:vAlign w:val="bottom"/>
          </w:tcPr>
          <w:p w14:paraId="38A2F7BA" w14:textId="21A657C0" w:rsidR="00226627" w:rsidRPr="00226627" w:rsidRDefault="00226627" w:rsidP="00226627">
            <w:pPr>
              <w:pStyle w:val="Table-copy"/>
              <w:jc w:val="center"/>
            </w:pPr>
            <w:r w:rsidRPr="00226627">
              <w:t>3.2</w:t>
            </w:r>
          </w:p>
        </w:tc>
        <w:tc>
          <w:tcPr>
            <w:tcW w:w="850" w:type="dxa"/>
            <w:vAlign w:val="bottom"/>
          </w:tcPr>
          <w:p w14:paraId="5F067F1F" w14:textId="460B4E8F" w:rsidR="00226627" w:rsidRPr="00226627" w:rsidRDefault="00226627" w:rsidP="00226627">
            <w:pPr>
              <w:pStyle w:val="Table-copy"/>
              <w:jc w:val="center"/>
            </w:pPr>
            <w:r w:rsidRPr="00226627">
              <w:t>20.4</w:t>
            </w:r>
          </w:p>
        </w:tc>
        <w:tc>
          <w:tcPr>
            <w:tcW w:w="851" w:type="dxa"/>
            <w:vAlign w:val="bottom"/>
          </w:tcPr>
          <w:p w14:paraId="1747BF53" w14:textId="160C86A7" w:rsidR="00226627" w:rsidRPr="00226627" w:rsidRDefault="00226627" w:rsidP="00226627">
            <w:pPr>
              <w:pStyle w:val="Table-copy"/>
              <w:jc w:val="center"/>
            </w:pPr>
            <w:r w:rsidRPr="00226627">
              <w:t>10.2</w:t>
            </w:r>
          </w:p>
        </w:tc>
        <w:tc>
          <w:tcPr>
            <w:tcW w:w="1417" w:type="dxa"/>
            <w:vAlign w:val="bottom"/>
          </w:tcPr>
          <w:p w14:paraId="36839EAE" w14:textId="1CD52635" w:rsidR="00226627" w:rsidRPr="00226627" w:rsidRDefault="00226627" w:rsidP="00226627">
            <w:pPr>
              <w:pStyle w:val="Table-copy"/>
              <w:jc w:val="center"/>
            </w:pPr>
            <w:r w:rsidRPr="00226627">
              <w:t>8.6</w:t>
            </w:r>
          </w:p>
        </w:tc>
        <w:tc>
          <w:tcPr>
            <w:tcW w:w="1134" w:type="dxa"/>
            <w:vAlign w:val="bottom"/>
          </w:tcPr>
          <w:p w14:paraId="726B56A5" w14:textId="5E3AECA7" w:rsidR="00226627" w:rsidRPr="00226627" w:rsidRDefault="00226627" w:rsidP="00226627">
            <w:pPr>
              <w:pStyle w:val="Table-copy"/>
              <w:jc w:val="center"/>
            </w:pPr>
            <w:r w:rsidRPr="00226627">
              <w:t>24.5</w:t>
            </w:r>
          </w:p>
        </w:tc>
        <w:tc>
          <w:tcPr>
            <w:tcW w:w="1134" w:type="dxa"/>
            <w:vAlign w:val="bottom"/>
          </w:tcPr>
          <w:p w14:paraId="1AE7E531" w14:textId="2B00521A" w:rsidR="00226627" w:rsidRPr="00226627" w:rsidRDefault="00226627" w:rsidP="00226627">
            <w:pPr>
              <w:pStyle w:val="Table-copy"/>
              <w:jc w:val="center"/>
            </w:pPr>
            <w:r w:rsidRPr="00226627">
              <w:t>3.4</w:t>
            </w:r>
          </w:p>
        </w:tc>
        <w:tc>
          <w:tcPr>
            <w:tcW w:w="1276" w:type="dxa"/>
            <w:vAlign w:val="bottom"/>
          </w:tcPr>
          <w:p w14:paraId="4D5035FB" w14:textId="18F2D6F9" w:rsidR="00226627" w:rsidRPr="00226627" w:rsidRDefault="00226627" w:rsidP="00226627">
            <w:pPr>
              <w:pStyle w:val="Table-copy"/>
              <w:jc w:val="center"/>
            </w:pPr>
            <w:r w:rsidRPr="00226627">
              <w:t>0.7</w:t>
            </w:r>
          </w:p>
        </w:tc>
      </w:tr>
      <w:tr w:rsidR="00226627" w:rsidRPr="00DC0D34" w14:paraId="55D3C065" w14:textId="77777777" w:rsidTr="004B7C81">
        <w:trPr>
          <w:trHeight w:val="60"/>
        </w:trPr>
        <w:tc>
          <w:tcPr>
            <w:tcW w:w="1271" w:type="dxa"/>
            <w:vAlign w:val="bottom"/>
          </w:tcPr>
          <w:p w14:paraId="73328CCD" w14:textId="470F4880" w:rsidR="00226627" w:rsidRPr="001B3005" w:rsidRDefault="00226627" w:rsidP="00226627">
            <w:pPr>
              <w:pStyle w:val="Table-copy"/>
            </w:pPr>
            <w:r w:rsidRPr="001B3005">
              <w:t>Inferred</w:t>
            </w:r>
          </w:p>
        </w:tc>
        <w:tc>
          <w:tcPr>
            <w:tcW w:w="992" w:type="dxa"/>
            <w:vAlign w:val="bottom"/>
          </w:tcPr>
          <w:p w14:paraId="75508FF4" w14:textId="71FFB949" w:rsidR="00226627" w:rsidRPr="00226627" w:rsidRDefault="00226627" w:rsidP="00226627">
            <w:pPr>
              <w:pStyle w:val="Table-copy"/>
              <w:jc w:val="center"/>
            </w:pPr>
            <w:r w:rsidRPr="00226627">
              <w:t>293.5</w:t>
            </w:r>
          </w:p>
        </w:tc>
        <w:tc>
          <w:tcPr>
            <w:tcW w:w="993" w:type="dxa"/>
            <w:vAlign w:val="bottom"/>
          </w:tcPr>
          <w:p w14:paraId="2EAF6AAB" w14:textId="53E0C713" w:rsidR="00226627" w:rsidRPr="00226627" w:rsidRDefault="00226627" w:rsidP="00226627">
            <w:pPr>
              <w:pStyle w:val="Table-copy"/>
              <w:jc w:val="center"/>
            </w:pPr>
            <w:r w:rsidRPr="00226627">
              <w:t>2.3</w:t>
            </w:r>
          </w:p>
        </w:tc>
        <w:tc>
          <w:tcPr>
            <w:tcW w:w="850" w:type="dxa"/>
            <w:vAlign w:val="bottom"/>
          </w:tcPr>
          <w:p w14:paraId="1A9BF2AC" w14:textId="0E0BD88A" w:rsidR="00226627" w:rsidRPr="00226627" w:rsidRDefault="00226627" w:rsidP="00226627">
            <w:pPr>
              <w:pStyle w:val="Table-copy"/>
              <w:jc w:val="center"/>
            </w:pPr>
            <w:r w:rsidRPr="00226627">
              <w:t>17.2</w:t>
            </w:r>
          </w:p>
        </w:tc>
        <w:tc>
          <w:tcPr>
            <w:tcW w:w="851" w:type="dxa"/>
            <w:vAlign w:val="bottom"/>
          </w:tcPr>
          <w:p w14:paraId="6BB96E13" w14:textId="5AE76AE4" w:rsidR="00226627" w:rsidRPr="00226627" w:rsidRDefault="00226627" w:rsidP="00226627">
            <w:pPr>
              <w:pStyle w:val="Table-copy"/>
              <w:jc w:val="center"/>
            </w:pPr>
            <w:r w:rsidRPr="00226627">
              <w:t>8.7</w:t>
            </w:r>
          </w:p>
        </w:tc>
        <w:tc>
          <w:tcPr>
            <w:tcW w:w="1417" w:type="dxa"/>
            <w:vAlign w:val="bottom"/>
          </w:tcPr>
          <w:p w14:paraId="43C0B495" w14:textId="46D807FF" w:rsidR="00226627" w:rsidRPr="00226627" w:rsidRDefault="00226627" w:rsidP="00226627">
            <w:pPr>
              <w:pStyle w:val="Table-copy"/>
              <w:jc w:val="center"/>
            </w:pPr>
            <w:r w:rsidRPr="00226627">
              <w:t>7.5</w:t>
            </w:r>
          </w:p>
        </w:tc>
        <w:tc>
          <w:tcPr>
            <w:tcW w:w="1134" w:type="dxa"/>
            <w:vAlign w:val="bottom"/>
          </w:tcPr>
          <w:p w14:paraId="52DC7E56" w14:textId="6821D9FD" w:rsidR="00226627" w:rsidRPr="00226627" w:rsidRDefault="00226627" w:rsidP="00226627">
            <w:pPr>
              <w:pStyle w:val="Table-copy"/>
              <w:jc w:val="center"/>
            </w:pPr>
            <w:r w:rsidRPr="00226627">
              <w:t>22.7</w:t>
            </w:r>
          </w:p>
        </w:tc>
        <w:tc>
          <w:tcPr>
            <w:tcW w:w="1134" w:type="dxa"/>
            <w:vAlign w:val="bottom"/>
          </w:tcPr>
          <w:p w14:paraId="6FE78AA5" w14:textId="2F5CEC81" w:rsidR="00226627" w:rsidRPr="00226627" w:rsidRDefault="00226627" w:rsidP="00226627">
            <w:pPr>
              <w:pStyle w:val="Table-copy"/>
              <w:jc w:val="center"/>
            </w:pPr>
            <w:r w:rsidRPr="00226627">
              <w:t>2.9</w:t>
            </w:r>
          </w:p>
        </w:tc>
        <w:tc>
          <w:tcPr>
            <w:tcW w:w="1276" w:type="dxa"/>
            <w:vAlign w:val="bottom"/>
          </w:tcPr>
          <w:p w14:paraId="20BEE13E" w14:textId="1AC6CE1A" w:rsidR="00226627" w:rsidRPr="00226627" w:rsidRDefault="00226627" w:rsidP="00226627">
            <w:pPr>
              <w:pStyle w:val="Table-copy"/>
              <w:jc w:val="center"/>
            </w:pPr>
            <w:r w:rsidRPr="00226627">
              <w:t>0.5</w:t>
            </w:r>
          </w:p>
        </w:tc>
      </w:tr>
      <w:tr w:rsidR="00226627" w:rsidRPr="00DC0D34" w14:paraId="61D34942" w14:textId="77777777" w:rsidTr="004B7C81">
        <w:trPr>
          <w:trHeight w:val="234"/>
        </w:trPr>
        <w:tc>
          <w:tcPr>
            <w:tcW w:w="1271" w:type="dxa"/>
            <w:vAlign w:val="bottom"/>
          </w:tcPr>
          <w:p w14:paraId="3788B75C" w14:textId="7F01217E" w:rsidR="00226627" w:rsidRPr="001B3005" w:rsidRDefault="00226627" w:rsidP="00226627">
            <w:pPr>
              <w:pStyle w:val="Table-copy"/>
              <w:rPr>
                <w:b/>
                <w:bCs/>
              </w:rPr>
            </w:pPr>
            <w:r w:rsidRPr="001B3005">
              <w:rPr>
                <w:b/>
                <w:bCs/>
              </w:rPr>
              <w:t xml:space="preserve">Total </w:t>
            </w:r>
          </w:p>
        </w:tc>
        <w:tc>
          <w:tcPr>
            <w:tcW w:w="992" w:type="dxa"/>
            <w:vAlign w:val="bottom"/>
          </w:tcPr>
          <w:p w14:paraId="12EF2801" w14:textId="6414EF7E" w:rsidR="00226627" w:rsidRPr="00226627" w:rsidRDefault="00226627" w:rsidP="00226627">
            <w:pPr>
              <w:pStyle w:val="Table-copy"/>
              <w:jc w:val="center"/>
              <w:rPr>
                <w:b/>
                <w:bCs/>
              </w:rPr>
            </w:pPr>
            <w:r w:rsidRPr="00226627">
              <w:rPr>
                <w:b/>
                <w:bCs/>
              </w:rPr>
              <w:t>684</w:t>
            </w:r>
          </w:p>
        </w:tc>
        <w:tc>
          <w:tcPr>
            <w:tcW w:w="993" w:type="dxa"/>
            <w:vAlign w:val="bottom"/>
          </w:tcPr>
          <w:p w14:paraId="7BDE7132" w14:textId="076C5666" w:rsidR="00226627" w:rsidRPr="00226627" w:rsidRDefault="00226627" w:rsidP="00226627">
            <w:pPr>
              <w:pStyle w:val="Table-copy"/>
              <w:jc w:val="center"/>
              <w:rPr>
                <w:b/>
                <w:bCs/>
              </w:rPr>
            </w:pPr>
            <w:r w:rsidRPr="00226627">
              <w:rPr>
                <w:b/>
                <w:bCs/>
              </w:rPr>
              <w:t>2.9</w:t>
            </w:r>
          </w:p>
        </w:tc>
        <w:tc>
          <w:tcPr>
            <w:tcW w:w="850" w:type="dxa"/>
            <w:vAlign w:val="bottom"/>
          </w:tcPr>
          <w:p w14:paraId="1FA98C45" w14:textId="141092CA" w:rsidR="00226627" w:rsidRPr="00226627" w:rsidRDefault="00226627" w:rsidP="00226627">
            <w:pPr>
              <w:pStyle w:val="Table-copy"/>
              <w:jc w:val="center"/>
              <w:rPr>
                <w:b/>
                <w:bCs/>
              </w:rPr>
            </w:pPr>
            <w:r w:rsidRPr="00226627">
              <w:rPr>
                <w:b/>
                <w:bCs/>
              </w:rPr>
              <w:t>20.1</w:t>
            </w:r>
          </w:p>
        </w:tc>
        <w:tc>
          <w:tcPr>
            <w:tcW w:w="851" w:type="dxa"/>
            <w:vAlign w:val="bottom"/>
          </w:tcPr>
          <w:p w14:paraId="4676E558" w14:textId="478E6AC3" w:rsidR="00226627" w:rsidRPr="00226627" w:rsidRDefault="00226627" w:rsidP="00226627">
            <w:pPr>
              <w:pStyle w:val="Table-copy"/>
              <w:jc w:val="center"/>
              <w:rPr>
                <w:b/>
                <w:bCs/>
              </w:rPr>
            </w:pPr>
            <w:r w:rsidRPr="00226627">
              <w:rPr>
                <w:b/>
                <w:bCs/>
              </w:rPr>
              <w:t>9.8</w:t>
            </w:r>
          </w:p>
        </w:tc>
        <w:tc>
          <w:tcPr>
            <w:tcW w:w="1417" w:type="dxa"/>
            <w:vAlign w:val="bottom"/>
          </w:tcPr>
          <w:p w14:paraId="5A49363C" w14:textId="234550D5" w:rsidR="00226627" w:rsidRPr="00226627" w:rsidRDefault="00226627" w:rsidP="00226627">
            <w:pPr>
              <w:pStyle w:val="Table-copy"/>
              <w:jc w:val="center"/>
              <w:rPr>
                <w:b/>
                <w:bCs/>
              </w:rPr>
            </w:pPr>
            <w:r w:rsidRPr="00226627">
              <w:rPr>
                <w:b/>
                <w:bCs/>
              </w:rPr>
              <w:t>8.3</w:t>
            </w:r>
          </w:p>
        </w:tc>
        <w:tc>
          <w:tcPr>
            <w:tcW w:w="1134" w:type="dxa"/>
            <w:vAlign w:val="bottom"/>
          </w:tcPr>
          <w:p w14:paraId="45B290C3" w14:textId="275E58B7" w:rsidR="00226627" w:rsidRPr="00226627" w:rsidRDefault="00226627" w:rsidP="00226627">
            <w:pPr>
              <w:pStyle w:val="Table-copy"/>
              <w:jc w:val="center"/>
              <w:rPr>
                <w:b/>
                <w:bCs/>
              </w:rPr>
            </w:pPr>
            <w:r w:rsidRPr="00226627">
              <w:rPr>
                <w:b/>
                <w:bCs/>
              </w:rPr>
              <w:t>23.9</w:t>
            </w:r>
          </w:p>
        </w:tc>
        <w:tc>
          <w:tcPr>
            <w:tcW w:w="1134" w:type="dxa"/>
            <w:vAlign w:val="bottom"/>
          </w:tcPr>
          <w:p w14:paraId="6E685111" w14:textId="289FFEB1" w:rsidR="00226627" w:rsidRPr="00226627" w:rsidRDefault="00226627" w:rsidP="00226627">
            <w:pPr>
              <w:pStyle w:val="Table-copy"/>
              <w:jc w:val="center"/>
              <w:rPr>
                <w:b/>
                <w:bCs/>
              </w:rPr>
            </w:pPr>
            <w:r w:rsidRPr="00226627">
              <w:rPr>
                <w:b/>
                <w:bCs/>
              </w:rPr>
              <w:t>3.3</w:t>
            </w:r>
          </w:p>
        </w:tc>
        <w:tc>
          <w:tcPr>
            <w:tcW w:w="1276" w:type="dxa"/>
            <w:vAlign w:val="bottom"/>
          </w:tcPr>
          <w:p w14:paraId="32FAFD47" w14:textId="528BB560" w:rsidR="00226627" w:rsidRPr="00226627" w:rsidRDefault="00226627" w:rsidP="00226627">
            <w:pPr>
              <w:pStyle w:val="Table-copy"/>
              <w:jc w:val="center"/>
              <w:rPr>
                <w:b/>
                <w:bCs/>
              </w:rPr>
            </w:pPr>
            <w:r w:rsidRPr="00226627">
              <w:rPr>
                <w:b/>
                <w:bCs/>
              </w:rPr>
              <w:t>0.6</w:t>
            </w:r>
          </w:p>
        </w:tc>
      </w:tr>
      <w:tr w:rsidR="00226627" w:rsidRPr="00DC0D34" w14:paraId="78364E4A" w14:textId="77777777" w:rsidTr="004B7C81">
        <w:trPr>
          <w:trHeight w:val="234"/>
        </w:trPr>
        <w:tc>
          <w:tcPr>
            <w:tcW w:w="1271" w:type="dxa"/>
            <w:vAlign w:val="bottom"/>
          </w:tcPr>
          <w:p w14:paraId="01AE5939" w14:textId="486E8FE7" w:rsidR="00226627" w:rsidRPr="001B3005" w:rsidRDefault="00226627" w:rsidP="00226627">
            <w:pPr>
              <w:pStyle w:val="Table-copy"/>
              <w:rPr>
                <w:b/>
                <w:bCs/>
              </w:rPr>
            </w:pPr>
            <w:r w:rsidRPr="001B3005">
              <w:rPr>
                <w:b/>
                <w:bCs/>
              </w:rPr>
              <w:t>Contained (Kt)</w:t>
            </w:r>
          </w:p>
        </w:tc>
        <w:tc>
          <w:tcPr>
            <w:tcW w:w="992" w:type="dxa"/>
            <w:vAlign w:val="bottom"/>
          </w:tcPr>
          <w:p w14:paraId="18A196EF" w14:textId="77777777" w:rsidR="00226627" w:rsidRPr="00226627" w:rsidRDefault="00226627" w:rsidP="00226627">
            <w:pPr>
              <w:pStyle w:val="Table-copy"/>
              <w:jc w:val="center"/>
              <w:rPr>
                <w:b/>
                <w:bCs/>
              </w:rPr>
            </w:pPr>
          </w:p>
        </w:tc>
        <w:tc>
          <w:tcPr>
            <w:tcW w:w="993" w:type="dxa"/>
            <w:vAlign w:val="bottom"/>
          </w:tcPr>
          <w:p w14:paraId="0A27FD49" w14:textId="0074CE11" w:rsidR="00226627" w:rsidRPr="00226627" w:rsidRDefault="00226627" w:rsidP="00226627">
            <w:pPr>
              <w:pStyle w:val="Table-copy"/>
              <w:jc w:val="center"/>
              <w:rPr>
                <w:b/>
                <w:bCs/>
              </w:rPr>
            </w:pPr>
            <w:r w:rsidRPr="00226627">
              <w:rPr>
                <w:b/>
                <w:bCs/>
              </w:rPr>
              <w:t>20,100</w:t>
            </w:r>
          </w:p>
        </w:tc>
        <w:tc>
          <w:tcPr>
            <w:tcW w:w="850" w:type="dxa"/>
            <w:vAlign w:val="bottom"/>
          </w:tcPr>
          <w:p w14:paraId="3B2C9550" w14:textId="7DAFEF82" w:rsidR="00226627" w:rsidRPr="00226627" w:rsidRDefault="00226627" w:rsidP="00226627">
            <w:pPr>
              <w:pStyle w:val="Table-copy"/>
              <w:jc w:val="center"/>
              <w:rPr>
                <w:b/>
                <w:bCs/>
              </w:rPr>
            </w:pPr>
            <w:r w:rsidRPr="00226627">
              <w:rPr>
                <w:b/>
                <w:bCs/>
              </w:rPr>
              <w:t>4,060</w:t>
            </w:r>
          </w:p>
        </w:tc>
        <w:tc>
          <w:tcPr>
            <w:tcW w:w="851" w:type="dxa"/>
            <w:vAlign w:val="bottom"/>
          </w:tcPr>
          <w:p w14:paraId="3868F5F4" w14:textId="2C782B89" w:rsidR="00226627" w:rsidRPr="00226627" w:rsidRDefault="00226627" w:rsidP="00226627">
            <w:pPr>
              <w:pStyle w:val="Table-copy"/>
              <w:jc w:val="center"/>
              <w:rPr>
                <w:b/>
                <w:bCs/>
              </w:rPr>
            </w:pPr>
            <w:r w:rsidRPr="00226627">
              <w:rPr>
                <w:b/>
                <w:bCs/>
              </w:rPr>
              <w:t>2,000</w:t>
            </w:r>
          </w:p>
        </w:tc>
        <w:tc>
          <w:tcPr>
            <w:tcW w:w="1417" w:type="dxa"/>
            <w:vAlign w:val="bottom"/>
          </w:tcPr>
          <w:p w14:paraId="2DB06DF4" w14:textId="1E8A3776" w:rsidR="00226627" w:rsidRPr="00226627" w:rsidRDefault="00226627" w:rsidP="00226627">
            <w:pPr>
              <w:pStyle w:val="Table-copy"/>
              <w:jc w:val="center"/>
              <w:rPr>
                <w:b/>
                <w:bCs/>
              </w:rPr>
            </w:pPr>
            <w:r w:rsidRPr="00226627">
              <w:rPr>
                <w:b/>
                <w:bCs/>
              </w:rPr>
              <w:t>1,660</w:t>
            </w:r>
          </w:p>
        </w:tc>
        <w:tc>
          <w:tcPr>
            <w:tcW w:w="1134" w:type="dxa"/>
            <w:vAlign w:val="bottom"/>
          </w:tcPr>
          <w:p w14:paraId="6476FB16" w14:textId="0A843475" w:rsidR="00226627" w:rsidRPr="00226627" w:rsidRDefault="00226627" w:rsidP="00226627">
            <w:pPr>
              <w:pStyle w:val="Table-copy"/>
              <w:jc w:val="center"/>
              <w:rPr>
                <w:b/>
                <w:bCs/>
              </w:rPr>
            </w:pPr>
            <w:r w:rsidRPr="00226627">
              <w:rPr>
                <w:b/>
                <w:bCs/>
              </w:rPr>
              <w:t>4,800</w:t>
            </w:r>
          </w:p>
        </w:tc>
        <w:tc>
          <w:tcPr>
            <w:tcW w:w="1134" w:type="dxa"/>
            <w:vAlign w:val="bottom"/>
          </w:tcPr>
          <w:p w14:paraId="438B65D7" w14:textId="1A011348" w:rsidR="00226627" w:rsidRPr="00226627" w:rsidRDefault="00226627" w:rsidP="00226627">
            <w:pPr>
              <w:pStyle w:val="Table-copy"/>
              <w:jc w:val="center"/>
              <w:rPr>
                <w:b/>
                <w:bCs/>
              </w:rPr>
            </w:pPr>
            <w:r w:rsidRPr="00226627">
              <w:rPr>
                <w:b/>
                <w:bCs/>
              </w:rPr>
              <w:t>660</w:t>
            </w:r>
          </w:p>
        </w:tc>
        <w:tc>
          <w:tcPr>
            <w:tcW w:w="1276" w:type="dxa"/>
            <w:vAlign w:val="bottom"/>
          </w:tcPr>
          <w:p w14:paraId="55CEC3B1" w14:textId="53148145" w:rsidR="00226627" w:rsidRPr="00226627" w:rsidRDefault="00226627" w:rsidP="00226627">
            <w:pPr>
              <w:pStyle w:val="Table-copy"/>
              <w:jc w:val="center"/>
              <w:rPr>
                <w:b/>
                <w:bCs/>
              </w:rPr>
            </w:pPr>
            <w:r w:rsidRPr="00226627">
              <w:rPr>
                <w:b/>
                <w:bCs/>
              </w:rPr>
              <w:t>130</w:t>
            </w:r>
          </w:p>
        </w:tc>
      </w:tr>
    </w:tbl>
    <w:p w14:paraId="50068856" w14:textId="44BBA77D" w:rsidR="00DC0D34" w:rsidRDefault="00DC0D34" w:rsidP="00DC0D34">
      <w:pPr>
        <w:rPr>
          <w:b/>
          <w:bCs/>
        </w:rPr>
      </w:pPr>
    </w:p>
    <w:p w14:paraId="2F76C6FC" w14:textId="77777777" w:rsidR="00226627" w:rsidRPr="00226627" w:rsidRDefault="00226627" w:rsidP="00226627">
      <w:pPr>
        <w:pStyle w:val="Body-copy"/>
        <w:spacing w:after="240"/>
        <w:rPr>
          <w:b/>
          <w:bCs/>
        </w:rPr>
      </w:pPr>
      <w:proofErr w:type="spellStart"/>
      <w:r w:rsidRPr="00226627">
        <w:rPr>
          <w:b/>
          <w:bCs/>
        </w:rPr>
        <w:t>Goschen</w:t>
      </w:r>
      <w:proofErr w:type="spellEnd"/>
      <w:r w:rsidRPr="00226627">
        <w:rPr>
          <w:b/>
          <w:bCs/>
        </w:rPr>
        <w:t xml:space="preserve"> Ore Reserve as at Sep-23 (Cut-off grade of 1.0% Total Heavy Mineral):</w:t>
      </w:r>
    </w:p>
    <w:tbl>
      <w:tblPr>
        <w:tblStyle w:val="TableGrid1"/>
        <w:tblW w:w="0" w:type="auto"/>
        <w:tblLayout w:type="fixed"/>
        <w:tblLook w:val="0020" w:firstRow="1" w:lastRow="0" w:firstColumn="0" w:lastColumn="0" w:noHBand="0" w:noVBand="0"/>
      </w:tblPr>
      <w:tblGrid>
        <w:gridCol w:w="1271"/>
        <w:gridCol w:w="992"/>
        <w:gridCol w:w="993"/>
        <w:gridCol w:w="850"/>
        <w:gridCol w:w="851"/>
        <w:gridCol w:w="1417"/>
        <w:gridCol w:w="1134"/>
        <w:gridCol w:w="1134"/>
        <w:gridCol w:w="1276"/>
      </w:tblGrid>
      <w:tr w:rsidR="00DC0D34" w:rsidRPr="00DC0D34" w14:paraId="30E081A2" w14:textId="77777777" w:rsidTr="00391CBD">
        <w:trPr>
          <w:trHeight w:val="897"/>
        </w:trPr>
        <w:tc>
          <w:tcPr>
            <w:tcW w:w="1271" w:type="dxa"/>
          </w:tcPr>
          <w:p w14:paraId="7C03FA4E" w14:textId="00754DC9" w:rsidR="00DC0D34" w:rsidRPr="00DC0D34" w:rsidRDefault="00DC0D34" w:rsidP="002712F8">
            <w:pPr>
              <w:pStyle w:val="Table-copy"/>
              <w:spacing w:before="100" w:after="100" w:line="240" w:lineRule="auto"/>
              <w:rPr>
                <w:b/>
                <w:bCs/>
              </w:rPr>
            </w:pPr>
            <w:r>
              <w:rPr>
                <w:b/>
                <w:bCs/>
              </w:rPr>
              <w:t>Reserve</w:t>
            </w:r>
          </w:p>
          <w:p w14:paraId="3FA678A6" w14:textId="77777777" w:rsidR="00DC0D34" w:rsidRPr="00DC0D34" w:rsidRDefault="00DC0D34" w:rsidP="002712F8">
            <w:pPr>
              <w:pStyle w:val="Table-copy"/>
              <w:spacing w:before="100" w:after="100" w:line="240" w:lineRule="auto"/>
              <w:rPr>
                <w:b/>
                <w:bCs/>
              </w:rPr>
            </w:pPr>
            <w:r w:rsidRPr="00DC0D34">
              <w:rPr>
                <w:b/>
                <w:bCs/>
              </w:rPr>
              <w:t>Category</w:t>
            </w:r>
          </w:p>
        </w:tc>
        <w:tc>
          <w:tcPr>
            <w:tcW w:w="992" w:type="dxa"/>
          </w:tcPr>
          <w:p w14:paraId="706F4AF3" w14:textId="77777777" w:rsidR="00DC0D34" w:rsidRPr="00DC0D34" w:rsidRDefault="00DC0D34" w:rsidP="002712F8">
            <w:pPr>
              <w:pStyle w:val="Table-copy"/>
              <w:spacing w:before="100" w:after="100" w:line="240" w:lineRule="auto"/>
              <w:jc w:val="center"/>
              <w:rPr>
                <w:b/>
                <w:bCs/>
              </w:rPr>
            </w:pPr>
            <w:r w:rsidRPr="00DC0D34">
              <w:rPr>
                <w:b/>
                <w:bCs/>
              </w:rPr>
              <w:t>Tonnes</w:t>
            </w:r>
          </w:p>
          <w:p w14:paraId="789B3387" w14:textId="77777777" w:rsidR="00DC0D34" w:rsidRPr="00DC0D34" w:rsidRDefault="00DC0D34" w:rsidP="002712F8">
            <w:pPr>
              <w:pStyle w:val="Table-copy"/>
              <w:spacing w:before="100" w:after="100" w:line="240" w:lineRule="auto"/>
              <w:jc w:val="center"/>
              <w:rPr>
                <w:b/>
                <w:bCs/>
              </w:rPr>
            </w:pPr>
            <w:r w:rsidRPr="00DC0D34">
              <w:rPr>
                <w:b/>
                <w:bCs/>
              </w:rPr>
              <w:t>(Mt)</w:t>
            </w:r>
          </w:p>
        </w:tc>
        <w:tc>
          <w:tcPr>
            <w:tcW w:w="993" w:type="dxa"/>
          </w:tcPr>
          <w:p w14:paraId="7514A791" w14:textId="77777777" w:rsidR="00DC0D34" w:rsidRPr="00DC0D34" w:rsidRDefault="00DC0D34" w:rsidP="002712F8">
            <w:pPr>
              <w:pStyle w:val="Table-copy"/>
              <w:spacing w:before="100" w:after="100" w:line="240" w:lineRule="auto"/>
              <w:jc w:val="center"/>
              <w:rPr>
                <w:b/>
                <w:bCs/>
              </w:rPr>
            </w:pPr>
            <w:r w:rsidRPr="00DC0D34">
              <w:rPr>
                <w:b/>
                <w:bCs/>
              </w:rPr>
              <w:t>THM</w:t>
            </w:r>
          </w:p>
          <w:p w14:paraId="346D6AAD" w14:textId="77777777" w:rsidR="00DC0D34" w:rsidRPr="00DC0D34" w:rsidRDefault="00DC0D34" w:rsidP="002712F8">
            <w:pPr>
              <w:pStyle w:val="Table-copy"/>
              <w:spacing w:before="100" w:after="100" w:line="240" w:lineRule="auto"/>
              <w:jc w:val="center"/>
              <w:rPr>
                <w:b/>
                <w:bCs/>
              </w:rPr>
            </w:pPr>
            <w:r w:rsidRPr="00DC0D34">
              <w:rPr>
                <w:b/>
                <w:bCs/>
              </w:rPr>
              <w:t>(%)</w:t>
            </w:r>
          </w:p>
        </w:tc>
        <w:tc>
          <w:tcPr>
            <w:tcW w:w="850" w:type="dxa"/>
          </w:tcPr>
          <w:p w14:paraId="64A23235" w14:textId="77777777" w:rsidR="00DC0D34" w:rsidRPr="00DC0D34" w:rsidRDefault="00DC0D34" w:rsidP="002712F8">
            <w:pPr>
              <w:pStyle w:val="Table-copy"/>
              <w:spacing w:before="100" w:after="100" w:line="240" w:lineRule="auto"/>
              <w:jc w:val="center"/>
              <w:rPr>
                <w:b/>
                <w:bCs/>
              </w:rPr>
            </w:pPr>
            <w:r w:rsidRPr="00DC0D34">
              <w:rPr>
                <w:b/>
                <w:bCs/>
              </w:rPr>
              <w:t>Zircon</w:t>
            </w:r>
          </w:p>
          <w:p w14:paraId="3D6D0068" w14:textId="77777777" w:rsidR="00DC0D34" w:rsidRPr="00DC0D34" w:rsidRDefault="00DC0D34" w:rsidP="002712F8">
            <w:pPr>
              <w:pStyle w:val="Table-copy"/>
              <w:spacing w:before="100" w:after="100" w:line="240" w:lineRule="auto"/>
              <w:jc w:val="center"/>
              <w:rPr>
                <w:b/>
                <w:bCs/>
              </w:rPr>
            </w:pPr>
            <w:r w:rsidRPr="00DC0D34">
              <w:rPr>
                <w:b/>
                <w:bCs/>
              </w:rPr>
              <w:t>(%)</w:t>
            </w:r>
          </w:p>
        </w:tc>
        <w:tc>
          <w:tcPr>
            <w:tcW w:w="851" w:type="dxa"/>
          </w:tcPr>
          <w:p w14:paraId="19B577DD" w14:textId="77777777" w:rsidR="00DC0D34" w:rsidRPr="00DC0D34" w:rsidRDefault="00DC0D34" w:rsidP="002712F8">
            <w:pPr>
              <w:pStyle w:val="Table-copy"/>
              <w:spacing w:before="100" w:after="100" w:line="240" w:lineRule="auto"/>
              <w:jc w:val="center"/>
              <w:rPr>
                <w:b/>
                <w:bCs/>
              </w:rPr>
            </w:pPr>
            <w:r w:rsidRPr="00DC0D34">
              <w:rPr>
                <w:b/>
                <w:bCs/>
              </w:rPr>
              <w:t>Rutile</w:t>
            </w:r>
          </w:p>
          <w:p w14:paraId="61C42A35" w14:textId="77777777" w:rsidR="00DC0D34" w:rsidRPr="00DC0D34" w:rsidRDefault="00DC0D34" w:rsidP="002712F8">
            <w:pPr>
              <w:pStyle w:val="Table-copy"/>
              <w:spacing w:before="100" w:after="100" w:line="240" w:lineRule="auto"/>
              <w:jc w:val="center"/>
              <w:rPr>
                <w:b/>
                <w:bCs/>
              </w:rPr>
            </w:pPr>
            <w:r w:rsidRPr="00DC0D34">
              <w:rPr>
                <w:b/>
                <w:bCs/>
              </w:rPr>
              <w:t>(%)</w:t>
            </w:r>
          </w:p>
        </w:tc>
        <w:tc>
          <w:tcPr>
            <w:tcW w:w="1417" w:type="dxa"/>
          </w:tcPr>
          <w:p w14:paraId="3D9413B0" w14:textId="77777777" w:rsidR="00DC0D34" w:rsidRPr="00DC0D34" w:rsidRDefault="00DC0D34" w:rsidP="002712F8">
            <w:pPr>
              <w:pStyle w:val="Table-copy"/>
              <w:spacing w:before="100" w:after="100" w:line="240" w:lineRule="auto"/>
              <w:jc w:val="center"/>
              <w:rPr>
                <w:b/>
                <w:bCs/>
              </w:rPr>
            </w:pPr>
            <w:r w:rsidRPr="00DC0D34">
              <w:rPr>
                <w:b/>
                <w:bCs/>
              </w:rPr>
              <w:t>Leucoxene</w:t>
            </w:r>
          </w:p>
          <w:p w14:paraId="74C41802" w14:textId="77777777" w:rsidR="00DC0D34" w:rsidRPr="00DC0D34" w:rsidRDefault="00DC0D34" w:rsidP="002712F8">
            <w:pPr>
              <w:pStyle w:val="Table-copy"/>
              <w:spacing w:before="100" w:after="100" w:line="240" w:lineRule="auto"/>
              <w:jc w:val="center"/>
              <w:rPr>
                <w:b/>
                <w:bCs/>
              </w:rPr>
            </w:pPr>
            <w:r w:rsidRPr="00DC0D34">
              <w:rPr>
                <w:b/>
                <w:bCs/>
              </w:rPr>
              <w:t>(%)</w:t>
            </w:r>
          </w:p>
        </w:tc>
        <w:tc>
          <w:tcPr>
            <w:tcW w:w="1134" w:type="dxa"/>
          </w:tcPr>
          <w:p w14:paraId="21D9F319" w14:textId="77777777" w:rsidR="00DC0D34" w:rsidRPr="00DC0D34" w:rsidRDefault="00DC0D34" w:rsidP="002712F8">
            <w:pPr>
              <w:pStyle w:val="Table-copy"/>
              <w:spacing w:before="100" w:after="100" w:line="240" w:lineRule="auto"/>
              <w:jc w:val="center"/>
              <w:rPr>
                <w:b/>
                <w:bCs/>
              </w:rPr>
            </w:pPr>
            <w:r w:rsidRPr="00DC0D34">
              <w:rPr>
                <w:b/>
                <w:bCs/>
              </w:rPr>
              <w:t>Ilmenite</w:t>
            </w:r>
          </w:p>
          <w:p w14:paraId="414FCEFD" w14:textId="77777777" w:rsidR="00DC0D34" w:rsidRPr="00DC0D34" w:rsidRDefault="00DC0D34" w:rsidP="002712F8">
            <w:pPr>
              <w:pStyle w:val="Table-copy"/>
              <w:spacing w:before="100" w:after="100" w:line="240" w:lineRule="auto"/>
              <w:jc w:val="center"/>
              <w:rPr>
                <w:b/>
                <w:bCs/>
              </w:rPr>
            </w:pPr>
            <w:r w:rsidRPr="00DC0D34">
              <w:rPr>
                <w:b/>
                <w:bCs/>
              </w:rPr>
              <w:t>(%)</w:t>
            </w:r>
          </w:p>
        </w:tc>
        <w:tc>
          <w:tcPr>
            <w:tcW w:w="1134" w:type="dxa"/>
          </w:tcPr>
          <w:p w14:paraId="2DC48FA3" w14:textId="77777777" w:rsidR="00DC0D34" w:rsidRPr="00DC0D34" w:rsidRDefault="00DC0D34" w:rsidP="002712F8">
            <w:pPr>
              <w:pStyle w:val="Table-copy"/>
              <w:spacing w:before="100" w:after="100" w:line="240" w:lineRule="auto"/>
              <w:jc w:val="center"/>
              <w:rPr>
                <w:b/>
                <w:bCs/>
              </w:rPr>
            </w:pPr>
            <w:r w:rsidRPr="00DC0D34">
              <w:rPr>
                <w:b/>
                <w:bCs/>
              </w:rPr>
              <w:t>Monazite</w:t>
            </w:r>
          </w:p>
          <w:p w14:paraId="68C71DE1" w14:textId="77777777" w:rsidR="00DC0D34" w:rsidRPr="00DC0D34" w:rsidRDefault="00DC0D34" w:rsidP="002712F8">
            <w:pPr>
              <w:pStyle w:val="Table-copy"/>
              <w:spacing w:before="100" w:after="100" w:line="240" w:lineRule="auto"/>
              <w:jc w:val="center"/>
              <w:rPr>
                <w:b/>
                <w:bCs/>
              </w:rPr>
            </w:pPr>
            <w:r w:rsidRPr="00DC0D34">
              <w:rPr>
                <w:b/>
                <w:bCs/>
              </w:rPr>
              <w:t>(%)</w:t>
            </w:r>
          </w:p>
        </w:tc>
        <w:tc>
          <w:tcPr>
            <w:tcW w:w="1276" w:type="dxa"/>
          </w:tcPr>
          <w:p w14:paraId="39D22D63" w14:textId="77777777" w:rsidR="00DC0D34" w:rsidRPr="00DC0D34" w:rsidRDefault="00DC0D34" w:rsidP="002712F8">
            <w:pPr>
              <w:pStyle w:val="Table-copy"/>
              <w:spacing w:before="100" w:after="100" w:line="240" w:lineRule="auto"/>
              <w:jc w:val="center"/>
              <w:rPr>
                <w:b/>
                <w:bCs/>
              </w:rPr>
            </w:pPr>
            <w:r w:rsidRPr="00DC0D34">
              <w:rPr>
                <w:b/>
                <w:bCs/>
              </w:rPr>
              <w:t>Xenotime</w:t>
            </w:r>
          </w:p>
          <w:p w14:paraId="4F23F0FA" w14:textId="77777777" w:rsidR="00DC0D34" w:rsidRPr="00DC0D34" w:rsidRDefault="00DC0D34" w:rsidP="002712F8">
            <w:pPr>
              <w:pStyle w:val="Table-copy"/>
              <w:spacing w:before="100" w:after="100" w:line="240" w:lineRule="auto"/>
              <w:jc w:val="center"/>
              <w:rPr>
                <w:b/>
                <w:bCs/>
              </w:rPr>
            </w:pPr>
            <w:r w:rsidRPr="00DC0D34">
              <w:rPr>
                <w:b/>
                <w:bCs/>
              </w:rPr>
              <w:t>(%)</w:t>
            </w:r>
          </w:p>
        </w:tc>
      </w:tr>
      <w:tr w:rsidR="00226627" w:rsidRPr="00DC0D34" w14:paraId="3A6CD79A" w14:textId="77777777" w:rsidTr="00F56E1E">
        <w:trPr>
          <w:trHeight w:val="60"/>
        </w:trPr>
        <w:tc>
          <w:tcPr>
            <w:tcW w:w="1271" w:type="dxa"/>
            <w:vAlign w:val="bottom"/>
          </w:tcPr>
          <w:p w14:paraId="2FDA0363" w14:textId="469AC8E0" w:rsidR="00226627" w:rsidRPr="00DC0D34" w:rsidRDefault="00226627" w:rsidP="00226627">
            <w:pPr>
              <w:pStyle w:val="Table-copy"/>
              <w:spacing w:before="100" w:after="100" w:line="240" w:lineRule="auto"/>
            </w:pPr>
            <w:r w:rsidRPr="00DC0D34">
              <w:t>Proved</w:t>
            </w:r>
          </w:p>
        </w:tc>
        <w:tc>
          <w:tcPr>
            <w:tcW w:w="992" w:type="dxa"/>
            <w:vAlign w:val="bottom"/>
          </w:tcPr>
          <w:p w14:paraId="59C0B725" w14:textId="4205C950" w:rsidR="00226627" w:rsidRPr="00226627" w:rsidRDefault="00226627" w:rsidP="00226627">
            <w:pPr>
              <w:pStyle w:val="Table-copy"/>
              <w:jc w:val="center"/>
            </w:pPr>
            <w:r w:rsidRPr="00226627">
              <w:t>24.5</w:t>
            </w:r>
          </w:p>
        </w:tc>
        <w:tc>
          <w:tcPr>
            <w:tcW w:w="993" w:type="dxa"/>
            <w:vAlign w:val="bottom"/>
          </w:tcPr>
          <w:p w14:paraId="513ED989" w14:textId="331D3ECB" w:rsidR="00226627" w:rsidRPr="00226627" w:rsidRDefault="00226627" w:rsidP="00226627">
            <w:pPr>
              <w:pStyle w:val="Table-copy"/>
              <w:jc w:val="center"/>
            </w:pPr>
            <w:r w:rsidRPr="00226627">
              <w:t>5.4</w:t>
            </w:r>
          </w:p>
        </w:tc>
        <w:tc>
          <w:tcPr>
            <w:tcW w:w="850" w:type="dxa"/>
            <w:vAlign w:val="bottom"/>
          </w:tcPr>
          <w:p w14:paraId="732C4777" w14:textId="5F53DC7E" w:rsidR="00226627" w:rsidRPr="00226627" w:rsidRDefault="00226627" w:rsidP="00226627">
            <w:pPr>
              <w:pStyle w:val="Table-copy"/>
              <w:jc w:val="center"/>
            </w:pPr>
            <w:r w:rsidRPr="00226627">
              <w:t>29.9</w:t>
            </w:r>
          </w:p>
        </w:tc>
        <w:tc>
          <w:tcPr>
            <w:tcW w:w="851" w:type="dxa"/>
            <w:vAlign w:val="bottom"/>
          </w:tcPr>
          <w:p w14:paraId="04BE9340" w14:textId="13E46A5D" w:rsidR="00226627" w:rsidRPr="00226627" w:rsidRDefault="00226627" w:rsidP="00226627">
            <w:pPr>
              <w:pStyle w:val="Table-copy"/>
              <w:jc w:val="center"/>
            </w:pPr>
            <w:r w:rsidRPr="00226627">
              <w:t>10.8</w:t>
            </w:r>
          </w:p>
        </w:tc>
        <w:tc>
          <w:tcPr>
            <w:tcW w:w="1417" w:type="dxa"/>
            <w:vAlign w:val="bottom"/>
          </w:tcPr>
          <w:p w14:paraId="1E23AAD6" w14:textId="3E2D9169" w:rsidR="00226627" w:rsidRPr="00226627" w:rsidRDefault="00226627" w:rsidP="00226627">
            <w:pPr>
              <w:pStyle w:val="Table-copy"/>
              <w:jc w:val="center"/>
            </w:pPr>
            <w:r w:rsidRPr="00226627">
              <w:t>9.0</w:t>
            </w:r>
          </w:p>
        </w:tc>
        <w:tc>
          <w:tcPr>
            <w:tcW w:w="1134" w:type="dxa"/>
            <w:vAlign w:val="bottom"/>
          </w:tcPr>
          <w:p w14:paraId="595D8A24" w14:textId="5575A704" w:rsidR="00226627" w:rsidRPr="00226627" w:rsidRDefault="00226627" w:rsidP="00226627">
            <w:pPr>
              <w:pStyle w:val="Table-copy"/>
              <w:jc w:val="center"/>
            </w:pPr>
            <w:r w:rsidRPr="00226627">
              <w:t>24.7</w:t>
            </w:r>
          </w:p>
        </w:tc>
        <w:tc>
          <w:tcPr>
            <w:tcW w:w="1134" w:type="dxa"/>
            <w:vAlign w:val="bottom"/>
          </w:tcPr>
          <w:p w14:paraId="74895BF8" w14:textId="7B5384F3" w:rsidR="00226627" w:rsidRPr="00226627" w:rsidRDefault="00226627" w:rsidP="00226627">
            <w:pPr>
              <w:pStyle w:val="Table-copy"/>
              <w:jc w:val="center"/>
            </w:pPr>
            <w:r w:rsidRPr="00226627">
              <w:t>4.3</w:t>
            </w:r>
          </w:p>
        </w:tc>
        <w:tc>
          <w:tcPr>
            <w:tcW w:w="1276" w:type="dxa"/>
            <w:vAlign w:val="bottom"/>
          </w:tcPr>
          <w:p w14:paraId="549A3194" w14:textId="4C9B91FF" w:rsidR="00226627" w:rsidRPr="00226627" w:rsidRDefault="00226627" w:rsidP="00226627">
            <w:pPr>
              <w:pStyle w:val="Table-copy"/>
              <w:jc w:val="center"/>
            </w:pPr>
            <w:r w:rsidRPr="00226627">
              <w:t>0.8</w:t>
            </w:r>
          </w:p>
        </w:tc>
      </w:tr>
      <w:tr w:rsidR="00226627" w:rsidRPr="00DC0D34" w14:paraId="01DAAED5" w14:textId="77777777" w:rsidTr="00F56E1E">
        <w:trPr>
          <w:trHeight w:val="60"/>
        </w:trPr>
        <w:tc>
          <w:tcPr>
            <w:tcW w:w="1271" w:type="dxa"/>
            <w:vAlign w:val="bottom"/>
          </w:tcPr>
          <w:p w14:paraId="7C980ACE" w14:textId="73D36040" w:rsidR="00226627" w:rsidRPr="00DC0D34" w:rsidRDefault="00226627" w:rsidP="00226627">
            <w:pPr>
              <w:pStyle w:val="Table-copy"/>
              <w:spacing w:before="100" w:after="100" w:line="240" w:lineRule="auto"/>
            </w:pPr>
            <w:r w:rsidRPr="00DC0D34">
              <w:t>Probable</w:t>
            </w:r>
          </w:p>
        </w:tc>
        <w:tc>
          <w:tcPr>
            <w:tcW w:w="992" w:type="dxa"/>
            <w:vAlign w:val="bottom"/>
          </w:tcPr>
          <w:p w14:paraId="6FE37532" w14:textId="416015EE" w:rsidR="00226627" w:rsidRPr="00226627" w:rsidRDefault="00226627" w:rsidP="00226627">
            <w:pPr>
              <w:pStyle w:val="Table-copy"/>
              <w:jc w:val="center"/>
            </w:pPr>
            <w:r w:rsidRPr="00226627">
              <w:t>185.7</w:t>
            </w:r>
          </w:p>
        </w:tc>
        <w:tc>
          <w:tcPr>
            <w:tcW w:w="993" w:type="dxa"/>
            <w:vAlign w:val="bottom"/>
          </w:tcPr>
          <w:p w14:paraId="041402D1" w14:textId="1F0DE377" w:rsidR="00226627" w:rsidRPr="00226627" w:rsidRDefault="00226627" w:rsidP="00226627">
            <w:pPr>
              <w:pStyle w:val="Table-copy"/>
              <w:jc w:val="center"/>
            </w:pPr>
            <w:r w:rsidRPr="00226627">
              <w:t>3.6</w:t>
            </w:r>
          </w:p>
        </w:tc>
        <w:tc>
          <w:tcPr>
            <w:tcW w:w="850" w:type="dxa"/>
            <w:vAlign w:val="bottom"/>
          </w:tcPr>
          <w:p w14:paraId="0EBCC4F3" w14:textId="7F015C7F" w:rsidR="00226627" w:rsidRPr="00226627" w:rsidRDefault="00226627" w:rsidP="00226627">
            <w:pPr>
              <w:pStyle w:val="Table-copy"/>
              <w:jc w:val="center"/>
            </w:pPr>
            <w:r w:rsidRPr="00226627">
              <w:t>20.9</w:t>
            </w:r>
          </w:p>
        </w:tc>
        <w:tc>
          <w:tcPr>
            <w:tcW w:w="851" w:type="dxa"/>
            <w:vAlign w:val="bottom"/>
          </w:tcPr>
          <w:p w14:paraId="7ADC5A84" w14:textId="14967798" w:rsidR="00226627" w:rsidRPr="00226627" w:rsidRDefault="00226627" w:rsidP="00226627">
            <w:pPr>
              <w:pStyle w:val="Table-copy"/>
              <w:jc w:val="center"/>
            </w:pPr>
            <w:r w:rsidRPr="00226627">
              <w:t>9.8</w:t>
            </w:r>
          </w:p>
        </w:tc>
        <w:tc>
          <w:tcPr>
            <w:tcW w:w="1417" w:type="dxa"/>
            <w:vAlign w:val="bottom"/>
          </w:tcPr>
          <w:p w14:paraId="72897BA7" w14:textId="48528F3A" w:rsidR="00226627" w:rsidRPr="00226627" w:rsidRDefault="00226627" w:rsidP="00226627">
            <w:pPr>
              <w:pStyle w:val="Table-copy"/>
              <w:jc w:val="center"/>
            </w:pPr>
            <w:r w:rsidRPr="00226627">
              <w:t>8.4</w:t>
            </w:r>
          </w:p>
        </w:tc>
        <w:tc>
          <w:tcPr>
            <w:tcW w:w="1134" w:type="dxa"/>
            <w:vAlign w:val="bottom"/>
          </w:tcPr>
          <w:p w14:paraId="1F599FB2" w14:textId="12122340" w:rsidR="00226627" w:rsidRPr="00226627" w:rsidRDefault="00226627" w:rsidP="00226627">
            <w:pPr>
              <w:pStyle w:val="Table-copy"/>
              <w:jc w:val="center"/>
            </w:pPr>
            <w:r w:rsidRPr="00226627">
              <w:t>25.7</w:t>
            </w:r>
          </w:p>
        </w:tc>
        <w:tc>
          <w:tcPr>
            <w:tcW w:w="1134" w:type="dxa"/>
            <w:vAlign w:val="bottom"/>
          </w:tcPr>
          <w:p w14:paraId="4C50240A" w14:textId="73DEBC64" w:rsidR="00226627" w:rsidRPr="00226627" w:rsidRDefault="00226627" w:rsidP="00226627">
            <w:pPr>
              <w:pStyle w:val="Table-copy"/>
              <w:jc w:val="center"/>
            </w:pPr>
            <w:r w:rsidRPr="00226627">
              <w:t>3.4</w:t>
            </w:r>
          </w:p>
        </w:tc>
        <w:tc>
          <w:tcPr>
            <w:tcW w:w="1276" w:type="dxa"/>
            <w:vAlign w:val="bottom"/>
          </w:tcPr>
          <w:p w14:paraId="39836C33" w14:textId="4B52D04A" w:rsidR="00226627" w:rsidRPr="00226627" w:rsidRDefault="00226627" w:rsidP="00226627">
            <w:pPr>
              <w:pStyle w:val="Table-copy"/>
              <w:jc w:val="center"/>
            </w:pPr>
            <w:r w:rsidRPr="00226627">
              <w:t>0.6</w:t>
            </w:r>
          </w:p>
        </w:tc>
      </w:tr>
      <w:tr w:rsidR="00226627" w:rsidRPr="00DC0D34" w14:paraId="10E6F17D" w14:textId="77777777" w:rsidTr="00F56E1E">
        <w:trPr>
          <w:trHeight w:val="60"/>
        </w:trPr>
        <w:tc>
          <w:tcPr>
            <w:tcW w:w="1271" w:type="dxa"/>
            <w:vAlign w:val="bottom"/>
          </w:tcPr>
          <w:p w14:paraId="3D71CDBD" w14:textId="5D960BA3" w:rsidR="00226627" w:rsidRPr="006A1141" w:rsidRDefault="00226627" w:rsidP="00226627">
            <w:pPr>
              <w:pStyle w:val="Table-copy"/>
              <w:spacing w:before="100" w:after="100" w:line="240" w:lineRule="auto"/>
              <w:rPr>
                <w:b/>
                <w:bCs/>
              </w:rPr>
            </w:pPr>
            <w:r w:rsidRPr="006A1141">
              <w:rPr>
                <w:b/>
                <w:bCs/>
              </w:rPr>
              <w:t>Total</w:t>
            </w:r>
          </w:p>
        </w:tc>
        <w:tc>
          <w:tcPr>
            <w:tcW w:w="992" w:type="dxa"/>
            <w:vAlign w:val="bottom"/>
          </w:tcPr>
          <w:p w14:paraId="51EE9385" w14:textId="78E7A12D" w:rsidR="00226627" w:rsidRPr="00226627" w:rsidRDefault="00226627" w:rsidP="00226627">
            <w:pPr>
              <w:pStyle w:val="Table-copy"/>
              <w:jc w:val="center"/>
              <w:rPr>
                <w:b/>
                <w:bCs/>
              </w:rPr>
            </w:pPr>
            <w:r w:rsidRPr="00226627">
              <w:rPr>
                <w:b/>
                <w:bCs/>
              </w:rPr>
              <w:t>210.2</w:t>
            </w:r>
          </w:p>
        </w:tc>
        <w:tc>
          <w:tcPr>
            <w:tcW w:w="993" w:type="dxa"/>
            <w:vAlign w:val="bottom"/>
          </w:tcPr>
          <w:p w14:paraId="489E2736" w14:textId="6DD7C66B" w:rsidR="00226627" w:rsidRPr="00226627" w:rsidRDefault="00226627" w:rsidP="00226627">
            <w:pPr>
              <w:pStyle w:val="Table-copy"/>
              <w:jc w:val="center"/>
              <w:rPr>
                <w:b/>
                <w:bCs/>
              </w:rPr>
            </w:pPr>
            <w:r w:rsidRPr="00226627">
              <w:rPr>
                <w:b/>
                <w:bCs/>
              </w:rPr>
              <w:t>3.8</w:t>
            </w:r>
          </w:p>
        </w:tc>
        <w:tc>
          <w:tcPr>
            <w:tcW w:w="850" w:type="dxa"/>
            <w:vAlign w:val="bottom"/>
          </w:tcPr>
          <w:p w14:paraId="765330E9" w14:textId="08179669" w:rsidR="00226627" w:rsidRPr="00226627" w:rsidRDefault="00226627" w:rsidP="00226627">
            <w:pPr>
              <w:pStyle w:val="Table-copy"/>
              <w:jc w:val="center"/>
              <w:rPr>
                <w:b/>
                <w:bCs/>
              </w:rPr>
            </w:pPr>
            <w:r w:rsidRPr="00226627">
              <w:rPr>
                <w:b/>
                <w:bCs/>
              </w:rPr>
              <w:t>22.4</w:t>
            </w:r>
          </w:p>
        </w:tc>
        <w:tc>
          <w:tcPr>
            <w:tcW w:w="851" w:type="dxa"/>
            <w:vAlign w:val="bottom"/>
          </w:tcPr>
          <w:p w14:paraId="708842DE" w14:textId="5C695098" w:rsidR="00226627" w:rsidRPr="00226627" w:rsidRDefault="00226627" w:rsidP="00226627">
            <w:pPr>
              <w:pStyle w:val="Table-copy"/>
              <w:jc w:val="center"/>
              <w:rPr>
                <w:b/>
                <w:bCs/>
              </w:rPr>
            </w:pPr>
            <w:r w:rsidRPr="00226627">
              <w:rPr>
                <w:b/>
                <w:bCs/>
              </w:rPr>
              <w:t>10.0</w:t>
            </w:r>
          </w:p>
        </w:tc>
        <w:tc>
          <w:tcPr>
            <w:tcW w:w="1417" w:type="dxa"/>
            <w:vAlign w:val="bottom"/>
          </w:tcPr>
          <w:p w14:paraId="367A31F7" w14:textId="427D9D67" w:rsidR="00226627" w:rsidRPr="00226627" w:rsidRDefault="00226627" w:rsidP="00226627">
            <w:pPr>
              <w:pStyle w:val="Table-copy"/>
              <w:jc w:val="center"/>
              <w:rPr>
                <w:b/>
                <w:bCs/>
              </w:rPr>
            </w:pPr>
            <w:r w:rsidRPr="00226627">
              <w:rPr>
                <w:b/>
                <w:bCs/>
              </w:rPr>
              <w:t>8.5</w:t>
            </w:r>
          </w:p>
        </w:tc>
        <w:tc>
          <w:tcPr>
            <w:tcW w:w="1134" w:type="dxa"/>
            <w:vAlign w:val="bottom"/>
          </w:tcPr>
          <w:p w14:paraId="08DB9931" w14:textId="3AA5AC32" w:rsidR="00226627" w:rsidRPr="00226627" w:rsidRDefault="00226627" w:rsidP="00226627">
            <w:pPr>
              <w:pStyle w:val="Table-copy"/>
              <w:jc w:val="center"/>
              <w:rPr>
                <w:b/>
                <w:bCs/>
              </w:rPr>
            </w:pPr>
            <w:r w:rsidRPr="00226627">
              <w:rPr>
                <w:b/>
                <w:bCs/>
              </w:rPr>
              <w:t>25.5</w:t>
            </w:r>
          </w:p>
        </w:tc>
        <w:tc>
          <w:tcPr>
            <w:tcW w:w="1134" w:type="dxa"/>
            <w:vAlign w:val="bottom"/>
          </w:tcPr>
          <w:p w14:paraId="6B9092B6" w14:textId="232A0339" w:rsidR="00226627" w:rsidRPr="00226627" w:rsidRDefault="00226627" w:rsidP="00226627">
            <w:pPr>
              <w:pStyle w:val="Table-copy"/>
              <w:jc w:val="center"/>
              <w:rPr>
                <w:b/>
                <w:bCs/>
              </w:rPr>
            </w:pPr>
            <w:r w:rsidRPr="00226627">
              <w:rPr>
                <w:b/>
                <w:bCs/>
              </w:rPr>
              <w:t>3.6</w:t>
            </w:r>
          </w:p>
        </w:tc>
        <w:tc>
          <w:tcPr>
            <w:tcW w:w="1276" w:type="dxa"/>
            <w:vAlign w:val="bottom"/>
          </w:tcPr>
          <w:p w14:paraId="24594CE0" w14:textId="794945AE" w:rsidR="00226627" w:rsidRPr="00226627" w:rsidRDefault="00226627" w:rsidP="00226627">
            <w:pPr>
              <w:pStyle w:val="Table-copy"/>
              <w:jc w:val="center"/>
              <w:rPr>
                <w:b/>
                <w:bCs/>
              </w:rPr>
            </w:pPr>
            <w:r w:rsidRPr="00226627">
              <w:rPr>
                <w:b/>
                <w:bCs/>
              </w:rPr>
              <w:t>0.7</w:t>
            </w:r>
          </w:p>
        </w:tc>
      </w:tr>
      <w:tr w:rsidR="00226627" w:rsidRPr="00DC0D34" w14:paraId="1121E486" w14:textId="77777777" w:rsidTr="00F56E1E">
        <w:trPr>
          <w:trHeight w:val="234"/>
        </w:trPr>
        <w:tc>
          <w:tcPr>
            <w:tcW w:w="1271" w:type="dxa"/>
            <w:vAlign w:val="bottom"/>
          </w:tcPr>
          <w:p w14:paraId="06CB0029" w14:textId="38FDE586" w:rsidR="00226627" w:rsidRPr="006A1141" w:rsidRDefault="00226627" w:rsidP="00226627">
            <w:pPr>
              <w:pStyle w:val="Table-copy"/>
              <w:spacing w:before="100" w:after="100" w:line="240" w:lineRule="auto"/>
              <w:rPr>
                <w:b/>
                <w:bCs/>
              </w:rPr>
            </w:pPr>
            <w:r w:rsidRPr="006A1141">
              <w:rPr>
                <w:b/>
                <w:bCs/>
              </w:rPr>
              <w:t>Contained (Kt)</w:t>
            </w:r>
          </w:p>
        </w:tc>
        <w:tc>
          <w:tcPr>
            <w:tcW w:w="992" w:type="dxa"/>
            <w:vAlign w:val="bottom"/>
          </w:tcPr>
          <w:p w14:paraId="34D1DDC4" w14:textId="7F5B2A88" w:rsidR="00226627" w:rsidRPr="00226627" w:rsidRDefault="00226627" w:rsidP="00226627">
            <w:pPr>
              <w:pStyle w:val="Table-copy"/>
              <w:jc w:val="center"/>
              <w:rPr>
                <w:b/>
                <w:bCs/>
              </w:rPr>
            </w:pPr>
          </w:p>
        </w:tc>
        <w:tc>
          <w:tcPr>
            <w:tcW w:w="993" w:type="dxa"/>
            <w:vAlign w:val="bottom"/>
          </w:tcPr>
          <w:p w14:paraId="72357CDF" w14:textId="119D4389" w:rsidR="00226627" w:rsidRPr="00226627" w:rsidRDefault="00226627" w:rsidP="00226627">
            <w:pPr>
              <w:pStyle w:val="Table-copy"/>
              <w:jc w:val="center"/>
              <w:rPr>
                <w:b/>
                <w:bCs/>
              </w:rPr>
            </w:pPr>
            <w:r w:rsidRPr="00226627">
              <w:rPr>
                <w:b/>
                <w:bCs/>
              </w:rPr>
              <w:t>8,040</w:t>
            </w:r>
          </w:p>
        </w:tc>
        <w:tc>
          <w:tcPr>
            <w:tcW w:w="850" w:type="dxa"/>
            <w:vAlign w:val="bottom"/>
          </w:tcPr>
          <w:p w14:paraId="09045A98" w14:textId="539B8CDF" w:rsidR="00226627" w:rsidRPr="00226627" w:rsidRDefault="00226627" w:rsidP="00226627">
            <w:pPr>
              <w:pStyle w:val="Table-copy"/>
              <w:jc w:val="center"/>
              <w:rPr>
                <w:b/>
                <w:bCs/>
              </w:rPr>
            </w:pPr>
            <w:r w:rsidRPr="00226627">
              <w:rPr>
                <w:b/>
                <w:bCs/>
              </w:rPr>
              <w:t>1,800</w:t>
            </w:r>
          </w:p>
        </w:tc>
        <w:tc>
          <w:tcPr>
            <w:tcW w:w="851" w:type="dxa"/>
            <w:vAlign w:val="bottom"/>
          </w:tcPr>
          <w:p w14:paraId="07143C22" w14:textId="4C6B1082" w:rsidR="00226627" w:rsidRPr="00226627" w:rsidRDefault="00226627" w:rsidP="00226627">
            <w:pPr>
              <w:pStyle w:val="Table-copy"/>
              <w:jc w:val="center"/>
              <w:rPr>
                <w:b/>
                <w:bCs/>
              </w:rPr>
            </w:pPr>
            <w:r w:rsidRPr="00226627">
              <w:rPr>
                <w:b/>
                <w:bCs/>
              </w:rPr>
              <w:t>800</w:t>
            </w:r>
          </w:p>
        </w:tc>
        <w:tc>
          <w:tcPr>
            <w:tcW w:w="1417" w:type="dxa"/>
            <w:vAlign w:val="bottom"/>
          </w:tcPr>
          <w:p w14:paraId="2E539FB2" w14:textId="3E1DA568" w:rsidR="00226627" w:rsidRPr="00226627" w:rsidRDefault="00226627" w:rsidP="00226627">
            <w:pPr>
              <w:pStyle w:val="Table-copy"/>
              <w:jc w:val="center"/>
              <w:rPr>
                <w:b/>
                <w:bCs/>
              </w:rPr>
            </w:pPr>
            <w:r w:rsidRPr="00226627">
              <w:rPr>
                <w:b/>
                <w:bCs/>
              </w:rPr>
              <w:t>680</w:t>
            </w:r>
          </w:p>
        </w:tc>
        <w:tc>
          <w:tcPr>
            <w:tcW w:w="1134" w:type="dxa"/>
            <w:vAlign w:val="bottom"/>
          </w:tcPr>
          <w:p w14:paraId="5922441B" w14:textId="70E21BBB" w:rsidR="00226627" w:rsidRPr="00226627" w:rsidRDefault="00226627" w:rsidP="00226627">
            <w:pPr>
              <w:pStyle w:val="Table-copy"/>
              <w:jc w:val="center"/>
              <w:rPr>
                <w:b/>
                <w:bCs/>
              </w:rPr>
            </w:pPr>
            <w:r w:rsidRPr="00226627">
              <w:rPr>
                <w:b/>
                <w:bCs/>
              </w:rPr>
              <w:t>2,050</w:t>
            </w:r>
          </w:p>
        </w:tc>
        <w:tc>
          <w:tcPr>
            <w:tcW w:w="1134" w:type="dxa"/>
            <w:vAlign w:val="bottom"/>
          </w:tcPr>
          <w:p w14:paraId="129BB4DA" w14:textId="43EED5EA" w:rsidR="00226627" w:rsidRPr="00226627" w:rsidRDefault="00226627" w:rsidP="00226627">
            <w:pPr>
              <w:pStyle w:val="Table-copy"/>
              <w:jc w:val="center"/>
              <w:rPr>
                <w:b/>
                <w:bCs/>
              </w:rPr>
            </w:pPr>
            <w:r w:rsidRPr="00226627">
              <w:rPr>
                <w:b/>
                <w:bCs/>
              </w:rPr>
              <w:t>290</w:t>
            </w:r>
          </w:p>
        </w:tc>
        <w:tc>
          <w:tcPr>
            <w:tcW w:w="1276" w:type="dxa"/>
            <w:vAlign w:val="bottom"/>
          </w:tcPr>
          <w:p w14:paraId="7A75B807" w14:textId="2BA4C630" w:rsidR="00226627" w:rsidRPr="00226627" w:rsidRDefault="00226627" w:rsidP="00226627">
            <w:pPr>
              <w:pStyle w:val="Table-copy"/>
              <w:jc w:val="center"/>
              <w:rPr>
                <w:b/>
                <w:bCs/>
              </w:rPr>
            </w:pPr>
            <w:r w:rsidRPr="00226627">
              <w:rPr>
                <w:b/>
                <w:bCs/>
              </w:rPr>
              <w:t>53</w:t>
            </w:r>
          </w:p>
        </w:tc>
      </w:tr>
    </w:tbl>
    <w:p w14:paraId="05609024" w14:textId="34E1B115" w:rsidR="00304909" w:rsidRDefault="00226627" w:rsidP="00226627">
      <w:pPr>
        <w:pStyle w:val="Body-copy"/>
        <w:rPr>
          <w:i/>
          <w:iCs/>
          <w:sz w:val="15"/>
          <w:szCs w:val="15"/>
        </w:rPr>
      </w:pPr>
      <w:r w:rsidRPr="00226627">
        <w:rPr>
          <w:i/>
          <w:iCs/>
          <w:sz w:val="15"/>
          <w:szCs w:val="15"/>
        </w:rPr>
        <w:t>Note: Valuable Heavy Mineral grades are reported as a percentage of THM in MRE and Ore Reserves.</w:t>
      </w:r>
    </w:p>
    <w:p w14:paraId="57500BCE" w14:textId="02871655" w:rsidR="00226627" w:rsidRPr="00304909" w:rsidRDefault="00304909" w:rsidP="00304909">
      <w:pPr>
        <w:spacing w:before="0" w:after="160" w:line="259" w:lineRule="auto"/>
        <w:rPr>
          <w:i/>
          <w:iCs/>
          <w:sz w:val="15"/>
          <w:szCs w:val="15"/>
          <w:lang w:val="en-AU"/>
        </w:rPr>
      </w:pPr>
      <w:r>
        <w:rPr>
          <w:i/>
          <w:iCs/>
          <w:sz w:val="15"/>
          <w:szCs w:val="15"/>
        </w:rPr>
        <w:br w:type="page"/>
      </w:r>
    </w:p>
    <w:tbl>
      <w:tblPr>
        <w:tblStyle w:val="TableGrid1"/>
        <w:tblW w:w="5000" w:type="pct"/>
        <w:tblLook w:val="04A0" w:firstRow="1" w:lastRow="0" w:firstColumn="1" w:lastColumn="0" w:noHBand="0" w:noVBand="1"/>
      </w:tblPr>
      <w:tblGrid>
        <w:gridCol w:w="4248"/>
        <w:gridCol w:w="5720"/>
      </w:tblGrid>
      <w:tr w:rsidR="00293141" w:rsidRPr="00A004CA" w14:paraId="05D5DEAD" w14:textId="77777777" w:rsidTr="00304909">
        <w:tc>
          <w:tcPr>
            <w:tcW w:w="2131" w:type="pct"/>
          </w:tcPr>
          <w:p w14:paraId="0AA22E50" w14:textId="4053C8B3" w:rsidR="00293141" w:rsidRPr="00FC65C4" w:rsidRDefault="00293141" w:rsidP="00304909">
            <w:pPr>
              <w:spacing w:before="120" w:after="120" w:line="240" w:lineRule="auto"/>
              <w:rPr>
                <w:b/>
                <w:bCs/>
              </w:rPr>
            </w:pPr>
            <w:r w:rsidRPr="00FC65C4">
              <w:rPr>
                <w:b/>
                <w:bCs/>
              </w:rPr>
              <w:lastRenderedPageBreak/>
              <w:t xml:space="preserve">Project </w:t>
            </w:r>
            <w:r w:rsidR="002712F8">
              <w:rPr>
                <w:b/>
                <w:bCs/>
              </w:rPr>
              <w:t>St</w:t>
            </w:r>
            <w:r w:rsidRPr="00FC65C4">
              <w:rPr>
                <w:b/>
                <w:bCs/>
              </w:rPr>
              <w:t>atus</w:t>
            </w:r>
          </w:p>
        </w:tc>
        <w:tc>
          <w:tcPr>
            <w:tcW w:w="2869" w:type="pct"/>
          </w:tcPr>
          <w:p w14:paraId="0AD76F4F" w14:textId="6C6B62AC" w:rsidR="00293141" w:rsidRPr="00304909" w:rsidRDefault="001E7253" w:rsidP="00304909">
            <w:pPr>
              <w:pStyle w:val="Body-copy"/>
              <w:spacing w:before="120" w:after="120" w:line="240" w:lineRule="auto"/>
            </w:pPr>
            <w:r w:rsidRPr="00304909">
              <w:t>Feasibility Study completed March 2023 with Staged</w:t>
            </w:r>
            <w:r w:rsidRPr="00304909">
              <w:br/>
              <w:t>Development Update completed in Feb 2025 (Feb 2025)</w:t>
            </w:r>
          </w:p>
        </w:tc>
      </w:tr>
      <w:tr w:rsidR="00293141" w:rsidRPr="00A004CA" w14:paraId="3232F99C" w14:textId="77777777" w:rsidTr="00304909">
        <w:tc>
          <w:tcPr>
            <w:tcW w:w="2131" w:type="pct"/>
          </w:tcPr>
          <w:p w14:paraId="78CC566E" w14:textId="711F53DA" w:rsidR="00293141" w:rsidRPr="00FC65C4" w:rsidRDefault="00293141" w:rsidP="00304909">
            <w:pPr>
              <w:spacing w:before="120" w:after="120" w:line="240" w:lineRule="auto"/>
              <w:rPr>
                <w:b/>
                <w:bCs/>
              </w:rPr>
            </w:pPr>
            <w:r w:rsidRPr="00FC65C4">
              <w:rPr>
                <w:b/>
                <w:bCs/>
              </w:rPr>
              <w:t xml:space="preserve">Offtake </w:t>
            </w:r>
            <w:r w:rsidR="002712F8">
              <w:rPr>
                <w:b/>
                <w:bCs/>
              </w:rPr>
              <w:t>A</w:t>
            </w:r>
            <w:r w:rsidRPr="00FC65C4">
              <w:rPr>
                <w:b/>
                <w:bCs/>
              </w:rPr>
              <w:t>vailable</w:t>
            </w:r>
          </w:p>
        </w:tc>
        <w:tc>
          <w:tcPr>
            <w:tcW w:w="2869" w:type="pct"/>
          </w:tcPr>
          <w:p w14:paraId="521CB405" w14:textId="422C504A" w:rsidR="00293141" w:rsidRPr="00304909" w:rsidRDefault="00293141" w:rsidP="00304909">
            <w:pPr>
              <w:pStyle w:val="Body-copy"/>
              <w:spacing w:before="120" w:after="120" w:line="240" w:lineRule="auto"/>
            </w:pPr>
            <w:r w:rsidRPr="00304909">
              <w:t xml:space="preserve">Yes </w:t>
            </w:r>
          </w:p>
        </w:tc>
      </w:tr>
      <w:tr w:rsidR="00293141" w:rsidRPr="00A004CA" w14:paraId="66B684EE" w14:textId="77777777" w:rsidTr="00304909">
        <w:tc>
          <w:tcPr>
            <w:tcW w:w="2131" w:type="pct"/>
          </w:tcPr>
          <w:p w14:paraId="689EAEAF" w14:textId="4D5C0BC9" w:rsidR="00293141" w:rsidRPr="00FC65C4" w:rsidRDefault="002A7A2B" w:rsidP="00304909">
            <w:pPr>
              <w:spacing w:before="120" w:after="120" w:line="240" w:lineRule="auto"/>
              <w:rPr>
                <w:b/>
                <w:bCs/>
              </w:rPr>
            </w:pPr>
            <w:r>
              <w:rPr>
                <w:b/>
                <w:bCs/>
              </w:rPr>
              <w:t>Min Mine Life (Yrs)</w:t>
            </w:r>
          </w:p>
        </w:tc>
        <w:tc>
          <w:tcPr>
            <w:tcW w:w="2869" w:type="pct"/>
          </w:tcPr>
          <w:p w14:paraId="2AA067B0" w14:textId="1FE245C8" w:rsidR="00293141" w:rsidRPr="00304909" w:rsidRDefault="00293141" w:rsidP="00304909">
            <w:pPr>
              <w:pStyle w:val="Body-copy"/>
              <w:spacing w:before="120" w:after="120" w:line="240" w:lineRule="auto"/>
            </w:pPr>
            <w:r w:rsidRPr="00304909">
              <w:t>21</w:t>
            </w:r>
          </w:p>
        </w:tc>
      </w:tr>
      <w:tr w:rsidR="00293141" w:rsidRPr="00A004CA" w14:paraId="32CDC551" w14:textId="77777777" w:rsidTr="00304909">
        <w:tc>
          <w:tcPr>
            <w:tcW w:w="2131" w:type="pct"/>
          </w:tcPr>
          <w:p w14:paraId="03168EEF" w14:textId="7F76EF0A" w:rsidR="00293141" w:rsidRPr="00FC65C4" w:rsidRDefault="001E7253" w:rsidP="00304909">
            <w:pPr>
              <w:spacing w:before="120" w:after="120" w:line="240" w:lineRule="auto"/>
              <w:rPr>
                <w:b/>
                <w:bCs/>
              </w:rPr>
            </w:pPr>
            <w:r>
              <w:rPr>
                <w:b/>
                <w:bCs/>
              </w:rPr>
              <w:t xml:space="preserve">Pre-tax </w:t>
            </w:r>
            <w:r w:rsidR="00293141">
              <w:rPr>
                <w:b/>
                <w:bCs/>
              </w:rPr>
              <w:t>IRR</w:t>
            </w:r>
          </w:p>
        </w:tc>
        <w:tc>
          <w:tcPr>
            <w:tcW w:w="2869" w:type="pct"/>
          </w:tcPr>
          <w:p w14:paraId="13760C97" w14:textId="0ADAF707" w:rsidR="00293141" w:rsidRPr="00304909" w:rsidRDefault="001E7253" w:rsidP="00304909">
            <w:pPr>
              <w:pStyle w:val="Body-copy"/>
              <w:spacing w:before="120" w:after="120" w:line="240" w:lineRule="auto"/>
            </w:pPr>
            <w:r w:rsidRPr="00304909">
              <w:t>65% (Stages 1 and 2 combined)</w:t>
            </w:r>
          </w:p>
        </w:tc>
      </w:tr>
      <w:tr w:rsidR="00293141" w:rsidRPr="00A004CA" w14:paraId="31EBCA78" w14:textId="77777777" w:rsidTr="00304909">
        <w:tc>
          <w:tcPr>
            <w:tcW w:w="2131" w:type="pct"/>
          </w:tcPr>
          <w:p w14:paraId="1B177158" w14:textId="1EC0FE27" w:rsidR="00293141" w:rsidRDefault="00293141" w:rsidP="00304909">
            <w:pPr>
              <w:spacing w:before="120" w:after="120" w:line="240" w:lineRule="auto"/>
              <w:rPr>
                <w:b/>
                <w:bCs/>
              </w:rPr>
            </w:pPr>
            <w:r>
              <w:rPr>
                <w:b/>
                <w:bCs/>
              </w:rPr>
              <w:t xml:space="preserve">Capital </w:t>
            </w:r>
            <w:r w:rsidR="002712F8">
              <w:rPr>
                <w:b/>
                <w:bCs/>
              </w:rPr>
              <w:t>C</w:t>
            </w:r>
            <w:r>
              <w:rPr>
                <w:b/>
                <w:bCs/>
              </w:rPr>
              <w:t>ost</w:t>
            </w:r>
          </w:p>
        </w:tc>
        <w:tc>
          <w:tcPr>
            <w:tcW w:w="2869" w:type="pct"/>
          </w:tcPr>
          <w:p w14:paraId="11743CFD" w14:textId="5D42D3B8" w:rsidR="001E7253" w:rsidRPr="00304909" w:rsidRDefault="001E7253" w:rsidP="00304909">
            <w:pPr>
              <w:pStyle w:val="Body-copy"/>
              <w:spacing w:before="120" w:after="120" w:line="240" w:lineRule="auto"/>
            </w:pPr>
            <w:r w:rsidRPr="00821075">
              <w:rPr>
                <w:b/>
                <w:bCs/>
              </w:rPr>
              <w:t>Stage 1 (Years 1-3):</w:t>
            </w:r>
            <w:r w:rsidRPr="00304909">
              <w:t xml:space="preserve"> A$160m</w:t>
            </w:r>
          </w:p>
          <w:p w14:paraId="6D640A4B" w14:textId="794A4222" w:rsidR="00293141" w:rsidRPr="00304909" w:rsidRDefault="001E7253" w:rsidP="00304909">
            <w:pPr>
              <w:pStyle w:val="Body-copy"/>
              <w:spacing w:before="120" w:after="120" w:line="240" w:lineRule="auto"/>
            </w:pPr>
            <w:r w:rsidRPr="00821075">
              <w:rPr>
                <w:b/>
                <w:bCs/>
              </w:rPr>
              <w:t>Stage 2 (Years 4-22):</w:t>
            </w:r>
            <w:r w:rsidRPr="00304909">
              <w:t xml:space="preserve"> A$85-$90m</w:t>
            </w:r>
          </w:p>
        </w:tc>
      </w:tr>
      <w:tr w:rsidR="00293141" w:rsidRPr="00A004CA" w14:paraId="78F221F6" w14:textId="77777777" w:rsidTr="00304909">
        <w:tc>
          <w:tcPr>
            <w:tcW w:w="2131" w:type="pct"/>
          </w:tcPr>
          <w:p w14:paraId="3DC334BC" w14:textId="359FC877" w:rsidR="00293141" w:rsidRDefault="001E7253" w:rsidP="00304909">
            <w:pPr>
              <w:spacing w:before="120" w:after="120" w:line="240" w:lineRule="auto"/>
              <w:rPr>
                <w:b/>
                <w:bCs/>
              </w:rPr>
            </w:pPr>
            <w:r>
              <w:rPr>
                <w:b/>
                <w:bCs/>
              </w:rPr>
              <w:t xml:space="preserve">Pre-tax </w:t>
            </w:r>
            <w:r w:rsidR="00293141">
              <w:rPr>
                <w:b/>
                <w:bCs/>
              </w:rPr>
              <w:t>NPV</w:t>
            </w:r>
            <w:r w:rsidRPr="001E7253">
              <w:rPr>
                <w:b/>
                <w:bCs/>
                <w:vertAlign w:val="subscript"/>
              </w:rPr>
              <w:t>8%</w:t>
            </w:r>
          </w:p>
        </w:tc>
        <w:tc>
          <w:tcPr>
            <w:tcW w:w="2869" w:type="pct"/>
          </w:tcPr>
          <w:p w14:paraId="04CAF3A8" w14:textId="690D3C7C" w:rsidR="00293141" w:rsidRPr="00304909" w:rsidRDefault="00304909" w:rsidP="00304909">
            <w:pPr>
              <w:pStyle w:val="Body-copy"/>
              <w:spacing w:before="120" w:after="120" w:line="240" w:lineRule="auto"/>
            </w:pPr>
            <w:r w:rsidRPr="00304909">
              <w:t>A$1.64b (Stage 1 and 2 combined)</w:t>
            </w:r>
          </w:p>
        </w:tc>
      </w:tr>
      <w:tr w:rsidR="002712F8" w:rsidRPr="00A004CA" w14:paraId="42B07C65" w14:textId="77777777" w:rsidTr="00304909">
        <w:tc>
          <w:tcPr>
            <w:tcW w:w="2131" w:type="pct"/>
          </w:tcPr>
          <w:p w14:paraId="7C0DC177" w14:textId="506A2259" w:rsidR="002712F8" w:rsidRDefault="002712F8" w:rsidP="00304909">
            <w:pPr>
              <w:spacing w:before="120" w:after="120" w:line="240" w:lineRule="auto"/>
            </w:pPr>
            <w:r>
              <w:rPr>
                <w:b/>
              </w:rPr>
              <w:t>Product &amp; Annual Production Rate</w:t>
            </w:r>
          </w:p>
        </w:tc>
        <w:tc>
          <w:tcPr>
            <w:tcW w:w="2869" w:type="pct"/>
          </w:tcPr>
          <w:p w14:paraId="63D72F0A" w14:textId="77777777" w:rsidR="00304909" w:rsidRPr="00A1712D" w:rsidRDefault="00304909" w:rsidP="00304909">
            <w:pPr>
              <w:pStyle w:val="Body-copy"/>
              <w:spacing w:before="120" w:after="120" w:line="240" w:lineRule="auto"/>
              <w:rPr>
                <w:b/>
                <w:bCs/>
              </w:rPr>
            </w:pPr>
            <w:r w:rsidRPr="00A1712D">
              <w:rPr>
                <w:b/>
                <w:bCs/>
              </w:rPr>
              <w:t>Stage 1 (Years 1-3):</w:t>
            </w:r>
          </w:p>
          <w:p w14:paraId="51346E92" w14:textId="2039AC68" w:rsidR="00304909" w:rsidRPr="00304909" w:rsidRDefault="00304909" w:rsidP="00304909">
            <w:pPr>
              <w:pStyle w:val="BulletList"/>
              <w:spacing w:before="120" w:after="120" w:line="240" w:lineRule="auto"/>
            </w:pPr>
            <w:r w:rsidRPr="00304909">
              <w:t xml:space="preserve">Rare earth mineral concentrate (REMC): 4.3ktpa </w:t>
            </w:r>
          </w:p>
          <w:p w14:paraId="6382AC02" w14:textId="357EB948" w:rsidR="00304909" w:rsidRPr="00304909" w:rsidRDefault="00304909" w:rsidP="00304909">
            <w:pPr>
              <w:pStyle w:val="BulletList"/>
              <w:spacing w:before="120" w:after="120" w:line="240" w:lineRule="auto"/>
            </w:pPr>
            <w:r w:rsidRPr="00304909">
              <w:t>Zircon/titania heavy mineral concentrate (HMC): 69ktpa</w:t>
            </w:r>
          </w:p>
          <w:p w14:paraId="270DA1D1" w14:textId="77777777" w:rsidR="00304909" w:rsidRPr="00A1712D" w:rsidRDefault="00304909" w:rsidP="00304909">
            <w:pPr>
              <w:pStyle w:val="Body-copy"/>
              <w:spacing w:before="120" w:after="120" w:line="240" w:lineRule="auto"/>
              <w:rPr>
                <w:b/>
                <w:bCs/>
              </w:rPr>
            </w:pPr>
            <w:r w:rsidRPr="00A1712D">
              <w:rPr>
                <w:b/>
                <w:bCs/>
              </w:rPr>
              <w:t>Stage 2 (Years 4-22):</w:t>
            </w:r>
          </w:p>
          <w:p w14:paraId="5105A7A4" w14:textId="63F909C5" w:rsidR="00304909" w:rsidRPr="00304909" w:rsidRDefault="00304909" w:rsidP="00304909">
            <w:pPr>
              <w:pStyle w:val="BulletList"/>
              <w:spacing w:before="120" w:after="120" w:line="240" w:lineRule="auto"/>
            </w:pPr>
            <w:r w:rsidRPr="00304909">
              <w:t>REMC: 9ktpa</w:t>
            </w:r>
          </w:p>
          <w:p w14:paraId="15DC6236" w14:textId="63F8B14B" w:rsidR="002712F8" w:rsidRPr="00304909" w:rsidRDefault="00304909" w:rsidP="00304909">
            <w:pPr>
              <w:pStyle w:val="BulletList"/>
              <w:spacing w:before="120" w:after="120" w:line="240" w:lineRule="auto"/>
            </w:pPr>
            <w:r w:rsidRPr="00304909">
              <w:t>HMC: 134ktpa</w:t>
            </w:r>
          </w:p>
        </w:tc>
      </w:tr>
    </w:tbl>
    <w:p w14:paraId="5A57D577" w14:textId="77777777" w:rsidR="00304909" w:rsidRDefault="00304909" w:rsidP="003920D7">
      <w:pPr>
        <w:pStyle w:val="Heading-level1"/>
      </w:pPr>
    </w:p>
    <w:p w14:paraId="384BF2D8" w14:textId="77777777" w:rsidR="00304909" w:rsidRDefault="00304909">
      <w:pPr>
        <w:spacing w:before="0" w:after="160" w:line="259" w:lineRule="auto"/>
        <w:rPr>
          <w:rFonts w:ascii="Verdana" w:hAnsi="Verdana"/>
          <w:color w:val="00694B" w:themeColor="accent3"/>
          <w:sz w:val="48"/>
          <w:szCs w:val="48"/>
          <w:lang w:val="en-AU"/>
        </w:rPr>
      </w:pPr>
      <w:r>
        <w:br w:type="page"/>
      </w:r>
    </w:p>
    <w:p w14:paraId="034DF011" w14:textId="76A52366" w:rsidR="003920D7" w:rsidRDefault="003920D7" w:rsidP="003920D7">
      <w:pPr>
        <w:pStyle w:val="Heading-level1"/>
      </w:pPr>
      <w:r w:rsidRPr="003920D7">
        <w:lastRenderedPageBreak/>
        <w:t>Rare Earth Elements</w:t>
      </w:r>
    </w:p>
    <w:p w14:paraId="6B9AA25D" w14:textId="32AF7CB0" w:rsidR="003920D7" w:rsidRPr="003920D7" w:rsidRDefault="003920D7" w:rsidP="003920D7">
      <w:pPr>
        <w:pStyle w:val="Heading-level2"/>
      </w:pPr>
      <w:r w:rsidRPr="003920D7">
        <w:t>Nolans</w:t>
      </w:r>
      <w:r w:rsidR="00304909">
        <w:t xml:space="preserve"> Rare Earths Project</w:t>
      </w:r>
      <w:r w:rsidRPr="003920D7">
        <w:t xml:space="preserve"> </w:t>
      </w:r>
      <w:r w:rsidR="00850A84">
        <w:tab/>
        <w:t>NT</w:t>
      </w:r>
    </w:p>
    <w:p w14:paraId="64B3A7CE" w14:textId="77777777" w:rsidR="003920D7" w:rsidRPr="00A1712D" w:rsidRDefault="003920D7" w:rsidP="00821075">
      <w:pPr>
        <w:pStyle w:val="Body-copy"/>
        <w:spacing w:before="240" w:after="240"/>
        <w:rPr>
          <w:b/>
          <w:bCs/>
          <w:sz w:val="26"/>
          <w:szCs w:val="26"/>
        </w:rPr>
      </w:pPr>
      <w:r w:rsidRPr="00A1712D">
        <w:rPr>
          <w:b/>
          <w:bCs/>
          <w:sz w:val="26"/>
          <w:szCs w:val="26"/>
        </w:rPr>
        <w:t>Arafura Rare Earths Ltd</w:t>
      </w:r>
    </w:p>
    <w:p w14:paraId="583AB422" w14:textId="77777777" w:rsidR="00A1712D" w:rsidRPr="00A1712D" w:rsidRDefault="003920D7" w:rsidP="00821075">
      <w:pPr>
        <w:pStyle w:val="Body-copy"/>
        <w:spacing w:before="120" w:after="120"/>
        <w:rPr>
          <w:b/>
          <w:bCs/>
        </w:rPr>
      </w:pPr>
      <w:r w:rsidRPr="00A1712D">
        <w:rPr>
          <w:b/>
          <w:bCs/>
        </w:rPr>
        <w:t>ASX</w:t>
      </w:r>
      <w:r w:rsidR="000757E9" w:rsidRPr="00A1712D">
        <w:rPr>
          <w:b/>
          <w:bCs/>
        </w:rPr>
        <w:t>-listed (</w:t>
      </w:r>
      <w:r w:rsidRPr="00A1712D">
        <w:rPr>
          <w:b/>
          <w:bCs/>
        </w:rPr>
        <w:t>ARU</w:t>
      </w:r>
      <w:r w:rsidR="000757E9" w:rsidRPr="00A1712D">
        <w:rPr>
          <w:b/>
          <w:bCs/>
        </w:rPr>
        <w:t>)</w:t>
      </w:r>
      <w:r w:rsidRPr="00A1712D">
        <w:rPr>
          <w:b/>
          <w:bCs/>
        </w:rPr>
        <w:t xml:space="preserve"> </w:t>
      </w:r>
    </w:p>
    <w:p w14:paraId="02A5F14E" w14:textId="44ECEC8E" w:rsidR="00A1712D" w:rsidRPr="00A1712D" w:rsidRDefault="00A1712D" w:rsidP="00821075">
      <w:pPr>
        <w:pStyle w:val="Body-copy"/>
        <w:spacing w:before="120" w:after="120"/>
        <w:rPr>
          <w:b/>
          <w:bCs/>
          <w:lang w:val="en-US"/>
        </w:rPr>
      </w:pPr>
      <w:r w:rsidRPr="00A1712D">
        <w:rPr>
          <w:b/>
          <w:bCs/>
          <w:lang w:val="en-US"/>
        </w:rPr>
        <w:t>Commodity(</w:t>
      </w:r>
      <w:proofErr w:type="spellStart"/>
      <w:r w:rsidRPr="00A1712D">
        <w:rPr>
          <w:b/>
          <w:bCs/>
          <w:lang w:val="en-US"/>
        </w:rPr>
        <w:t>ies</w:t>
      </w:r>
      <w:proofErr w:type="spellEnd"/>
      <w:r w:rsidRPr="00A1712D">
        <w:rPr>
          <w:b/>
          <w:bCs/>
          <w:lang w:val="en-US"/>
        </w:rPr>
        <w:t>): Rare Earth Elements (Neodymium and Praseodymium (</w:t>
      </w:r>
      <w:proofErr w:type="spellStart"/>
      <w:r w:rsidRPr="00A1712D">
        <w:rPr>
          <w:b/>
          <w:bCs/>
          <w:lang w:val="en-US"/>
        </w:rPr>
        <w:t>NdPr</w:t>
      </w:r>
      <w:proofErr w:type="spellEnd"/>
      <w:r w:rsidRPr="00A1712D">
        <w:rPr>
          <w:b/>
          <w:bCs/>
          <w:lang w:val="en-US"/>
        </w:rPr>
        <w:t>) and SEG/HRE)</w:t>
      </w:r>
    </w:p>
    <w:p w14:paraId="2653AB1E" w14:textId="57A7B795" w:rsidR="003920D7" w:rsidRDefault="003920D7" w:rsidP="0085134A">
      <w:pPr>
        <w:pStyle w:val="Body-copy"/>
        <w:spacing w:before="120"/>
      </w:pPr>
      <w:r w:rsidRPr="003920D7">
        <w:t xml:space="preserve"> </w:t>
      </w:r>
    </w:p>
    <w:p w14:paraId="26035A30" w14:textId="77777777" w:rsidR="003920D7" w:rsidRPr="003920D7" w:rsidRDefault="003920D7" w:rsidP="003920D7">
      <w:pPr>
        <w:pStyle w:val="Heading-level3"/>
      </w:pPr>
      <w:r w:rsidRPr="003920D7">
        <w:t xml:space="preserve">Investment summary </w:t>
      </w:r>
    </w:p>
    <w:p w14:paraId="2262BF04" w14:textId="1BB77A2D" w:rsidR="00A1712D" w:rsidRPr="00A1712D" w:rsidRDefault="00A1712D" w:rsidP="00A1712D">
      <w:pPr>
        <w:pStyle w:val="Body-copy"/>
      </w:pPr>
      <w:r w:rsidRPr="00A1712D">
        <w:t>Nolans is a fully integrated mine-to-oxide rare earths project that will recover radionuclide-free rare earth elements (</w:t>
      </w:r>
      <w:proofErr w:type="spellStart"/>
      <w:r w:rsidRPr="00A1712D">
        <w:t>NdPr</w:t>
      </w:r>
      <w:proofErr w:type="spellEnd"/>
      <w:r w:rsidRPr="00A1712D">
        <w:t xml:space="preserve"> and SEG/HRE oxides) and phosphoric acid from a mine and on-site processing facility comprising beneficiation, extraction, and separation plants. Nolans is key to meeting global </w:t>
      </w:r>
      <w:proofErr w:type="spellStart"/>
      <w:r w:rsidRPr="00A1712D">
        <w:t>NdPr</w:t>
      </w:r>
      <w:proofErr w:type="spellEnd"/>
      <w:r w:rsidRPr="00A1712D">
        <w:t xml:space="preserve"> demand for high-performance magnets and future facing technologies. The 2019 DFS and subsequent studies (2022, 2024) confirm attractive project economics, with CRU forecasting operations in first quartile of the global cost curve. Environmental permitting, Mining Authorisation, and Native Title Agreements are in place. In July 2024, Arafura announced completion of its debt funding strategy after securing conditional approvals &gt;US$1b from Australian and international export credit agencies and commercial lenders. Project funding activities are now focused on strategic equity investment with a A$200m convertible note from the Australian Government secured in January 2024. EFA and the German Raw Materials Fund are completing due diligence. The Company has binding offtake agreements with Siemens, Hyundai, Kia, and </w:t>
      </w:r>
      <w:proofErr w:type="spellStart"/>
      <w:r w:rsidRPr="00A1712D">
        <w:t>Traxys</w:t>
      </w:r>
      <w:proofErr w:type="spellEnd"/>
      <w:r w:rsidRPr="00A1712D">
        <w:t xml:space="preserve">. Further equity and offtake negotiations are advanced. On the </w:t>
      </w:r>
      <w:proofErr w:type="gramStart"/>
      <w:r w:rsidRPr="00A1712D">
        <w:t>21st</w:t>
      </w:r>
      <w:proofErr w:type="gramEnd"/>
      <w:r w:rsidRPr="00A1712D">
        <w:t xml:space="preserve"> October 2025, the Australian government announced a USD$100m equity investment in the project.</w:t>
      </w:r>
    </w:p>
    <w:p w14:paraId="5E0A7888" w14:textId="77777777" w:rsidR="003920D7" w:rsidRPr="003920D7" w:rsidRDefault="003920D7" w:rsidP="003920D7">
      <w:pPr>
        <w:pStyle w:val="Heading-level3"/>
      </w:pPr>
      <w:r w:rsidRPr="003920D7">
        <w:t xml:space="preserve">Project description </w:t>
      </w:r>
    </w:p>
    <w:p w14:paraId="133A1AC8" w14:textId="77777777" w:rsidR="00A1712D" w:rsidRPr="00A1712D" w:rsidRDefault="00A1712D" w:rsidP="00A1712D">
      <w:pPr>
        <w:pStyle w:val="Body-copy"/>
      </w:pPr>
      <w:r w:rsidRPr="00A1712D">
        <w:t>Nolans is one of the most advanced rare earths ore-to-oxide projects globally. Located 135km north of Alice Springs, the Nolans Project is an Australian construction-ready single-site ore-to-oxide project which will operate in accordance with leading ESG practices. Current project activities focus on critical path work programs, compliance, and optimisation activities to mitigate capital and construction risks, in preparation for FID and construction commencement. As a long life, scalable project, Nolans will make a meaningful multigenerational contribution to the region’s economy and communities through job creation, training initiatives, new industry development, capability building, and business opportunities.</w:t>
      </w:r>
    </w:p>
    <w:p w14:paraId="0D283AB4" w14:textId="6B761FCE" w:rsidR="003920D7" w:rsidRDefault="003920D7" w:rsidP="003920D7">
      <w:pPr>
        <w:pStyle w:val="Body-copy"/>
      </w:pPr>
    </w:p>
    <w:p w14:paraId="51CC8AB0" w14:textId="77777777" w:rsidR="00182424" w:rsidRDefault="00182424">
      <w:pPr>
        <w:spacing w:before="0" w:after="160" w:line="259" w:lineRule="auto"/>
        <w:rPr>
          <w:b/>
          <w:bCs/>
          <w:lang w:val="en-AU"/>
        </w:rPr>
      </w:pPr>
      <w:r>
        <w:rPr>
          <w:b/>
          <w:bCs/>
        </w:rPr>
        <w:br w:type="page"/>
      </w:r>
    </w:p>
    <w:p w14:paraId="2844547A" w14:textId="0F6E7C12" w:rsidR="003920D7" w:rsidRDefault="003920D7" w:rsidP="00A5210E">
      <w:pPr>
        <w:pStyle w:val="Body-copy"/>
        <w:spacing w:after="240"/>
        <w:rPr>
          <w:b/>
          <w:bCs/>
        </w:rPr>
      </w:pPr>
      <w:r w:rsidRPr="003920D7">
        <w:rPr>
          <w:b/>
          <w:bCs/>
        </w:rPr>
        <w:lastRenderedPageBreak/>
        <w:t xml:space="preserve">Mineral Resources as at </w:t>
      </w:r>
      <w:r w:rsidR="00304909">
        <w:rPr>
          <w:b/>
          <w:bCs/>
        </w:rPr>
        <w:t>Jun-17</w:t>
      </w:r>
      <w:r w:rsidRPr="003920D7">
        <w:rPr>
          <w:b/>
          <w:bCs/>
        </w:rPr>
        <w:t xml:space="preserve"> (1% TREO cut-off grade): </w:t>
      </w:r>
    </w:p>
    <w:tbl>
      <w:tblPr>
        <w:tblStyle w:val="TableGrid1"/>
        <w:tblW w:w="0" w:type="auto"/>
        <w:tblLayout w:type="fixed"/>
        <w:tblLook w:val="0020" w:firstRow="1" w:lastRow="0" w:firstColumn="0" w:lastColumn="0" w:noHBand="0" w:noVBand="0"/>
      </w:tblPr>
      <w:tblGrid>
        <w:gridCol w:w="2122"/>
        <w:gridCol w:w="1559"/>
        <w:gridCol w:w="1559"/>
        <w:gridCol w:w="2126"/>
        <w:gridCol w:w="2552"/>
      </w:tblGrid>
      <w:tr w:rsidR="003920D7" w:rsidRPr="003920D7" w14:paraId="1DE1D49A" w14:textId="77777777" w:rsidTr="003920D7">
        <w:trPr>
          <w:trHeight w:val="60"/>
        </w:trPr>
        <w:tc>
          <w:tcPr>
            <w:tcW w:w="2122" w:type="dxa"/>
          </w:tcPr>
          <w:p w14:paraId="1A4E4332" w14:textId="77777777" w:rsidR="003920D7" w:rsidRPr="003920D7" w:rsidRDefault="003920D7" w:rsidP="003920D7">
            <w:pPr>
              <w:pStyle w:val="Table-copy"/>
              <w:rPr>
                <w:b/>
                <w:bCs/>
              </w:rPr>
            </w:pPr>
            <w:r w:rsidRPr="003920D7">
              <w:rPr>
                <w:b/>
                <w:bCs/>
              </w:rPr>
              <w:t>Resource Category</w:t>
            </w:r>
          </w:p>
        </w:tc>
        <w:tc>
          <w:tcPr>
            <w:tcW w:w="1559" w:type="dxa"/>
          </w:tcPr>
          <w:p w14:paraId="47748A10" w14:textId="6D347C0D" w:rsidR="003920D7" w:rsidRPr="003920D7" w:rsidRDefault="003920D7" w:rsidP="003920D7">
            <w:pPr>
              <w:pStyle w:val="Table-copy"/>
              <w:jc w:val="center"/>
              <w:rPr>
                <w:b/>
                <w:bCs/>
              </w:rPr>
            </w:pPr>
            <w:r w:rsidRPr="003920D7">
              <w:rPr>
                <w:b/>
                <w:bCs/>
              </w:rPr>
              <w:t>Tonnes</w:t>
            </w:r>
            <w:r>
              <w:rPr>
                <w:b/>
                <w:bCs/>
              </w:rPr>
              <w:t xml:space="preserve"> </w:t>
            </w:r>
            <w:r w:rsidRPr="003920D7">
              <w:rPr>
                <w:b/>
                <w:bCs/>
              </w:rPr>
              <w:t>(Mt)</w:t>
            </w:r>
          </w:p>
        </w:tc>
        <w:tc>
          <w:tcPr>
            <w:tcW w:w="1559" w:type="dxa"/>
          </w:tcPr>
          <w:p w14:paraId="5CE16ACB" w14:textId="163AB8E1" w:rsidR="003920D7" w:rsidRPr="003920D7" w:rsidRDefault="003920D7" w:rsidP="003920D7">
            <w:pPr>
              <w:pStyle w:val="Table-copy"/>
              <w:jc w:val="center"/>
              <w:rPr>
                <w:b/>
                <w:bCs/>
              </w:rPr>
            </w:pPr>
            <w:r w:rsidRPr="003920D7">
              <w:rPr>
                <w:b/>
                <w:bCs/>
              </w:rPr>
              <w:t>TREO</w:t>
            </w:r>
            <w:r>
              <w:rPr>
                <w:b/>
                <w:bCs/>
              </w:rPr>
              <w:t xml:space="preserve"> </w:t>
            </w:r>
            <w:r w:rsidRPr="003920D7">
              <w:rPr>
                <w:b/>
                <w:bCs/>
              </w:rPr>
              <w:t>(%)</w:t>
            </w:r>
          </w:p>
        </w:tc>
        <w:tc>
          <w:tcPr>
            <w:tcW w:w="2126" w:type="dxa"/>
          </w:tcPr>
          <w:p w14:paraId="4ECAC590" w14:textId="73875501" w:rsidR="003920D7" w:rsidRPr="003920D7" w:rsidRDefault="003920D7" w:rsidP="003920D7">
            <w:pPr>
              <w:pStyle w:val="Table-copy"/>
              <w:jc w:val="center"/>
              <w:rPr>
                <w:b/>
                <w:bCs/>
              </w:rPr>
            </w:pPr>
            <w:r w:rsidRPr="003920D7">
              <w:rPr>
                <w:b/>
                <w:bCs/>
              </w:rPr>
              <w:t>P</w:t>
            </w:r>
            <w:r w:rsidRPr="003920D7">
              <w:rPr>
                <w:b/>
                <w:bCs/>
                <w:vertAlign w:val="subscript"/>
              </w:rPr>
              <w:t>2</w:t>
            </w:r>
            <w:r w:rsidRPr="003920D7">
              <w:rPr>
                <w:b/>
                <w:bCs/>
              </w:rPr>
              <w:t>O</w:t>
            </w:r>
            <w:r w:rsidRPr="003920D7">
              <w:rPr>
                <w:b/>
                <w:bCs/>
                <w:vertAlign w:val="subscript"/>
              </w:rPr>
              <w:t>5</w:t>
            </w:r>
            <w:r>
              <w:rPr>
                <w:b/>
                <w:bCs/>
                <w:vertAlign w:val="subscript"/>
              </w:rPr>
              <w:t xml:space="preserve"> </w:t>
            </w:r>
            <w:r w:rsidRPr="003920D7">
              <w:rPr>
                <w:b/>
                <w:bCs/>
              </w:rPr>
              <w:t>(%)</w:t>
            </w:r>
          </w:p>
        </w:tc>
        <w:tc>
          <w:tcPr>
            <w:tcW w:w="2552" w:type="dxa"/>
          </w:tcPr>
          <w:p w14:paraId="5409FAA8" w14:textId="6C0EBD51" w:rsidR="003920D7" w:rsidRPr="003920D7" w:rsidRDefault="003920D7" w:rsidP="003920D7">
            <w:pPr>
              <w:pStyle w:val="Table-copy"/>
              <w:jc w:val="center"/>
              <w:rPr>
                <w:b/>
                <w:bCs/>
              </w:rPr>
            </w:pPr>
            <w:proofErr w:type="spellStart"/>
            <w:r w:rsidRPr="003920D7">
              <w:rPr>
                <w:b/>
                <w:bCs/>
              </w:rPr>
              <w:t>NdPr</w:t>
            </w:r>
            <w:proofErr w:type="spellEnd"/>
            <w:r w:rsidRPr="003920D7">
              <w:rPr>
                <w:b/>
                <w:bCs/>
              </w:rPr>
              <w:t xml:space="preserve"> Enrichment</w:t>
            </w:r>
            <w:r>
              <w:rPr>
                <w:b/>
                <w:bCs/>
              </w:rPr>
              <w:t xml:space="preserve"> </w:t>
            </w:r>
            <w:r w:rsidRPr="003920D7">
              <w:rPr>
                <w:b/>
                <w:bCs/>
              </w:rPr>
              <w:t>(%)</w:t>
            </w:r>
          </w:p>
        </w:tc>
      </w:tr>
      <w:tr w:rsidR="003920D7" w:rsidRPr="003920D7" w14:paraId="57A839CD" w14:textId="77777777" w:rsidTr="003920D7">
        <w:trPr>
          <w:trHeight w:val="60"/>
        </w:trPr>
        <w:tc>
          <w:tcPr>
            <w:tcW w:w="2122" w:type="dxa"/>
          </w:tcPr>
          <w:p w14:paraId="6F664814" w14:textId="77777777" w:rsidR="003920D7" w:rsidRPr="003920D7" w:rsidRDefault="003920D7" w:rsidP="003920D7">
            <w:pPr>
              <w:pStyle w:val="Table-copy"/>
            </w:pPr>
            <w:r w:rsidRPr="003920D7">
              <w:t>Measured</w:t>
            </w:r>
          </w:p>
        </w:tc>
        <w:tc>
          <w:tcPr>
            <w:tcW w:w="1559" w:type="dxa"/>
          </w:tcPr>
          <w:p w14:paraId="41E82632" w14:textId="77777777" w:rsidR="003920D7" w:rsidRPr="003920D7" w:rsidRDefault="003920D7" w:rsidP="003920D7">
            <w:pPr>
              <w:pStyle w:val="Table-copy"/>
              <w:jc w:val="center"/>
            </w:pPr>
            <w:r w:rsidRPr="003920D7">
              <w:t>4.9</w:t>
            </w:r>
          </w:p>
        </w:tc>
        <w:tc>
          <w:tcPr>
            <w:tcW w:w="1559" w:type="dxa"/>
          </w:tcPr>
          <w:p w14:paraId="020E1A9E" w14:textId="77777777" w:rsidR="003920D7" w:rsidRPr="003920D7" w:rsidRDefault="003920D7" w:rsidP="003920D7">
            <w:pPr>
              <w:pStyle w:val="Table-copy"/>
              <w:jc w:val="center"/>
            </w:pPr>
            <w:r w:rsidRPr="003920D7">
              <w:t>3.2</w:t>
            </w:r>
          </w:p>
        </w:tc>
        <w:tc>
          <w:tcPr>
            <w:tcW w:w="2126" w:type="dxa"/>
          </w:tcPr>
          <w:p w14:paraId="721FD9B1" w14:textId="77777777" w:rsidR="003920D7" w:rsidRPr="003920D7" w:rsidRDefault="003920D7" w:rsidP="003920D7">
            <w:pPr>
              <w:pStyle w:val="Table-copy"/>
              <w:jc w:val="center"/>
            </w:pPr>
            <w:r w:rsidRPr="003920D7">
              <w:t>13</w:t>
            </w:r>
          </w:p>
        </w:tc>
        <w:tc>
          <w:tcPr>
            <w:tcW w:w="2552" w:type="dxa"/>
          </w:tcPr>
          <w:p w14:paraId="4AEF4148" w14:textId="77777777" w:rsidR="003920D7" w:rsidRPr="003920D7" w:rsidRDefault="003920D7" w:rsidP="003920D7">
            <w:pPr>
              <w:pStyle w:val="Table-copy"/>
              <w:jc w:val="center"/>
            </w:pPr>
            <w:r w:rsidRPr="003920D7">
              <w:t>26.1</w:t>
            </w:r>
          </w:p>
        </w:tc>
      </w:tr>
      <w:tr w:rsidR="003920D7" w:rsidRPr="003920D7" w14:paraId="32563C6A" w14:textId="77777777" w:rsidTr="003920D7">
        <w:trPr>
          <w:trHeight w:val="60"/>
        </w:trPr>
        <w:tc>
          <w:tcPr>
            <w:tcW w:w="2122" w:type="dxa"/>
          </w:tcPr>
          <w:p w14:paraId="6BBE54B9" w14:textId="77777777" w:rsidR="003920D7" w:rsidRPr="003920D7" w:rsidRDefault="003920D7" w:rsidP="003920D7">
            <w:pPr>
              <w:pStyle w:val="Table-copy"/>
            </w:pPr>
            <w:r w:rsidRPr="003920D7">
              <w:t>Indicated</w:t>
            </w:r>
          </w:p>
        </w:tc>
        <w:tc>
          <w:tcPr>
            <w:tcW w:w="1559" w:type="dxa"/>
          </w:tcPr>
          <w:p w14:paraId="7FC52295" w14:textId="77777777" w:rsidR="003920D7" w:rsidRPr="003920D7" w:rsidRDefault="003920D7" w:rsidP="003920D7">
            <w:pPr>
              <w:pStyle w:val="Table-copy"/>
              <w:jc w:val="center"/>
            </w:pPr>
            <w:r w:rsidRPr="003920D7">
              <w:t>30</w:t>
            </w:r>
          </w:p>
        </w:tc>
        <w:tc>
          <w:tcPr>
            <w:tcW w:w="1559" w:type="dxa"/>
          </w:tcPr>
          <w:p w14:paraId="48CCA531" w14:textId="77777777" w:rsidR="003920D7" w:rsidRPr="003920D7" w:rsidRDefault="003920D7" w:rsidP="003920D7">
            <w:pPr>
              <w:pStyle w:val="Table-copy"/>
              <w:jc w:val="center"/>
            </w:pPr>
            <w:r w:rsidRPr="003920D7">
              <w:t>2.7</w:t>
            </w:r>
          </w:p>
        </w:tc>
        <w:tc>
          <w:tcPr>
            <w:tcW w:w="2126" w:type="dxa"/>
          </w:tcPr>
          <w:p w14:paraId="6DEA1467" w14:textId="77777777" w:rsidR="003920D7" w:rsidRPr="003920D7" w:rsidRDefault="003920D7" w:rsidP="003920D7">
            <w:pPr>
              <w:pStyle w:val="Table-copy"/>
              <w:jc w:val="center"/>
            </w:pPr>
            <w:r w:rsidRPr="003920D7">
              <w:t>12</w:t>
            </w:r>
          </w:p>
        </w:tc>
        <w:tc>
          <w:tcPr>
            <w:tcW w:w="2552" w:type="dxa"/>
          </w:tcPr>
          <w:p w14:paraId="481D97D2" w14:textId="77777777" w:rsidR="003920D7" w:rsidRPr="003920D7" w:rsidRDefault="003920D7" w:rsidP="003920D7">
            <w:pPr>
              <w:pStyle w:val="Table-copy"/>
              <w:jc w:val="center"/>
            </w:pPr>
            <w:r w:rsidRPr="003920D7">
              <w:t>26.4</w:t>
            </w:r>
          </w:p>
        </w:tc>
      </w:tr>
      <w:tr w:rsidR="003920D7" w:rsidRPr="003920D7" w14:paraId="6D966020" w14:textId="77777777" w:rsidTr="003920D7">
        <w:trPr>
          <w:trHeight w:val="60"/>
        </w:trPr>
        <w:tc>
          <w:tcPr>
            <w:tcW w:w="2122" w:type="dxa"/>
          </w:tcPr>
          <w:p w14:paraId="31588247" w14:textId="77777777" w:rsidR="003920D7" w:rsidRPr="003920D7" w:rsidRDefault="003920D7" w:rsidP="003920D7">
            <w:pPr>
              <w:pStyle w:val="Table-copy"/>
            </w:pPr>
            <w:r w:rsidRPr="003920D7">
              <w:t>Inferred</w:t>
            </w:r>
          </w:p>
        </w:tc>
        <w:tc>
          <w:tcPr>
            <w:tcW w:w="1559" w:type="dxa"/>
          </w:tcPr>
          <w:p w14:paraId="2B8ABA7B" w14:textId="77777777" w:rsidR="003920D7" w:rsidRPr="003920D7" w:rsidRDefault="003920D7" w:rsidP="003920D7">
            <w:pPr>
              <w:pStyle w:val="Table-copy"/>
              <w:jc w:val="center"/>
            </w:pPr>
            <w:r w:rsidRPr="003920D7">
              <w:t>21</w:t>
            </w:r>
          </w:p>
        </w:tc>
        <w:tc>
          <w:tcPr>
            <w:tcW w:w="1559" w:type="dxa"/>
          </w:tcPr>
          <w:p w14:paraId="0420CE9D" w14:textId="77777777" w:rsidR="003920D7" w:rsidRPr="003920D7" w:rsidRDefault="003920D7" w:rsidP="003920D7">
            <w:pPr>
              <w:pStyle w:val="Table-copy"/>
              <w:jc w:val="center"/>
            </w:pPr>
            <w:r w:rsidRPr="003920D7">
              <w:t>2.3</w:t>
            </w:r>
          </w:p>
        </w:tc>
        <w:tc>
          <w:tcPr>
            <w:tcW w:w="2126" w:type="dxa"/>
          </w:tcPr>
          <w:p w14:paraId="79A30CE9" w14:textId="77777777" w:rsidR="003920D7" w:rsidRPr="003920D7" w:rsidRDefault="003920D7" w:rsidP="003920D7">
            <w:pPr>
              <w:pStyle w:val="Table-copy"/>
              <w:jc w:val="center"/>
            </w:pPr>
            <w:r w:rsidRPr="003920D7">
              <w:t>10</w:t>
            </w:r>
          </w:p>
        </w:tc>
        <w:tc>
          <w:tcPr>
            <w:tcW w:w="2552" w:type="dxa"/>
          </w:tcPr>
          <w:p w14:paraId="7F334977" w14:textId="77777777" w:rsidR="003920D7" w:rsidRPr="003920D7" w:rsidRDefault="003920D7" w:rsidP="003920D7">
            <w:pPr>
              <w:pStyle w:val="Table-copy"/>
              <w:jc w:val="center"/>
            </w:pPr>
            <w:r w:rsidRPr="003920D7">
              <w:t>26.5</w:t>
            </w:r>
          </w:p>
        </w:tc>
      </w:tr>
      <w:tr w:rsidR="003920D7" w:rsidRPr="003920D7" w14:paraId="51D73319" w14:textId="77777777" w:rsidTr="003920D7">
        <w:trPr>
          <w:trHeight w:val="60"/>
        </w:trPr>
        <w:tc>
          <w:tcPr>
            <w:tcW w:w="2122" w:type="dxa"/>
          </w:tcPr>
          <w:p w14:paraId="3CF29C3E" w14:textId="77777777" w:rsidR="003920D7" w:rsidRPr="003920D7" w:rsidRDefault="003920D7" w:rsidP="003920D7">
            <w:pPr>
              <w:pStyle w:val="Table-copy"/>
              <w:rPr>
                <w:b/>
                <w:bCs/>
              </w:rPr>
            </w:pPr>
            <w:r w:rsidRPr="003920D7">
              <w:rPr>
                <w:b/>
                <w:bCs/>
              </w:rPr>
              <w:t xml:space="preserve">Total </w:t>
            </w:r>
          </w:p>
        </w:tc>
        <w:tc>
          <w:tcPr>
            <w:tcW w:w="1559" w:type="dxa"/>
          </w:tcPr>
          <w:p w14:paraId="4260D0AA" w14:textId="77777777" w:rsidR="003920D7" w:rsidRPr="003920D7" w:rsidRDefault="003920D7" w:rsidP="003920D7">
            <w:pPr>
              <w:pStyle w:val="Table-copy"/>
              <w:jc w:val="center"/>
              <w:rPr>
                <w:b/>
                <w:bCs/>
              </w:rPr>
            </w:pPr>
            <w:r w:rsidRPr="003920D7">
              <w:rPr>
                <w:b/>
                <w:bCs/>
              </w:rPr>
              <w:t>56</w:t>
            </w:r>
          </w:p>
        </w:tc>
        <w:tc>
          <w:tcPr>
            <w:tcW w:w="1559" w:type="dxa"/>
          </w:tcPr>
          <w:p w14:paraId="1731D0F1" w14:textId="77777777" w:rsidR="003920D7" w:rsidRPr="003920D7" w:rsidRDefault="003920D7" w:rsidP="003920D7">
            <w:pPr>
              <w:pStyle w:val="Table-copy"/>
              <w:jc w:val="center"/>
              <w:rPr>
                <w:b/>
                <w:bCs/>
              </w:rPr>
            </w:pPr>
            <w:r w:rsidRPr="003920D7">
              <w:rPr>
                <w:b/>
                <w:bCs/>
              </w:rPr>
              <w:t>2.6</w:t>
            </w:r>
          </w:p>
        </w:tc>
        <w:tc>
          <w:tcPr>
            <w:tcW w:w="2126" w:type="dxa"/>
          </w:tcPr>
          <w:p w14:paraId="6D297674" w14:textId="77777777" w:rsidR="003920D7" w:rsidRPr="003920D7" w:rsidRDefault="003920D7" w:rsidP="003920D7">
            <w:pPr>
              <w:pStyle w:val="Table-copy"/>
              <w:jc w:val="center"/>
              <w:rPr>
                <w:b/>
                <w:bCs/>
              </w:rPr>
            </w:pPr>
            <w:r w:rsidRPr="003920D7">
              <w:rPr>
                <w:b/>
                <w:bCs/>
              </w:rPr>
              <w:t>11</w:t>
            </w:r>
          </w:p>
        </w:tc>
        <w:tc>
          <w:tcPr>
            <w:tcW w:w="2552" w:type="dxa"/>
          </w:tcPr>
          <w:p w14:paraId="6AB2363A" w14:textId="77777777" w:rsidR="003920D7" w:rsidRPr="003920D7" w:rsidRDefault="003920D7" w:rsidP="003920D7">
            <w:pPr>
              <w:pStyle w:val="Table-copy"/>
              <w:jc w:val="center"/>
              <w:rPr>
                <w:b/>
                <w:bCs/>
              </w:rPr>
            </w:pPr>
            <w:r w:rsidRPr="003920D7">
              <w:rPr>
                <w:b/>
                <w:bCs/>
              </w:rPr>
              <w:t>26.4</w:t>
            </w:r>
          </w:p>
        </w:tc>
      </w:tr>
      <w:tr w:rsidR="003920D7" w:rsidRPr="003920D7" w14:paraId="4B294BF3" w14:textId="77777777" w:rsidTr="003920D7">
        <w:trPr>
          <w:trHeight w:val="60"/>
        </w:trPr>
        <w:tc>
          <w:tcPr>
            <w:tcW w:w="2122" w:type="dxa"/>
          </w:tcPr>
          <w:p w14:paraId="47D032BA" w14:textId="77777777" w:rsidR="003920D7" w:rsidRPr="003920D7" w:rsidRDefault="003920D7" w:rsidP="003920D7">
            <w:pPr>
              <w:pStyle w:val="Table-copy"/>
              <w:rPr>
                <w:b/>
                <w:bCs/>
              </w:rPr>
            </w:pPr>
            <w:r w:rsidRPr="003920D7">
              <w:rPr>
                <w:b/>
                <w:bCs/>
              </w:rPr>
              <w:t>Contained (Kt)</w:t>
            </w:r>
          </w:p>
        </w:tc>
        <w:tc>
          <w:tcPr>
            <w:tcW w:w="1559" w:type="dxa"/>
          </w:tcPr>
          <w:p w14:paraId="1936F1F3" w14:textId="77777777" w:rsidR="003920D7" w:rsidRPr="003920D7" w:rsidRDefault="003920D7" w:rsidP="003920D7">
            <w:pPr>
              <w:pStyle w:val="Table-copy"/>
              <w:jc w:val="center"/>
              <w:rPr>
                <w:b/>
                <w:bCs/>
              </w:rPr>
            </w:pPr>
          </w:p>
        </w:tc>
        <w:tc>
          <w:tcPr>
            <w:tcW w:w="1559" w:type="dxa"/>
          </w:tcPr>
          <w:p w14:paraId="6BECABBA" w14:textId="77777777" w:rsidR="003920D7" w:rsidRPr="003920D7" w:rsidRDefault="003920D7" w:rsidP="003920D7">
            <w:pPr>
              <w:pStyle w:val="Table-copy"/>
              <w:jc w:val="center"/>
              <w:rPr>
                <w:b/>
                <w:bCs/>
              </w:rPr>
            </w:pPr>
            <w:r w:rsidRPr="003920D7">
              <w:rPr>
                <w:b/>
                <w:bCs/>
              </w:rPr>
              <w:t>1,456</w:t>
            </w:r>
          </w:p>
        </w:tc>
        <w:tc>
          <w:tcPr>
            <w:tcW w:w="2126" w:type="dxa"/>
          </w:tcPr>
          <w:p w14:paraId="7184DE1A" w14:textId="77777777" w:rsidR="003920D7" w:rsidRPr="003920D7" w:rsidRDefault="003920D7" w:rsidP="003920D7">
            <w:pPr>
              <w:pStyle w:val="Table-copy"/>
              <w:jc w:val="center"/>
              <w:rPr>
                <w:b/>
                <w:bCs/>
              </w:rPr>
            </w:pPr>
            <w:r w:rsidRPr="003920D7">
              <w:rPr>
                <w:b/>
                <w:bCs/>
              </w:rPr>
              <w:t>6,160</w:t>
            </w:r>
          </w:p>
        </w:tc>
        <w:tc>
          <w:tcPr>
            <w:tcW w:w="2552" w:type="dxa"/>
          </w:tcPr>
          <w:p w14:paraId="11497C11" w14:textId="77777777" w:rsidR="003920D7" w:rsidRPr="003920D7" w:rsidRDefault="003920D7" w:rsidP="003920D7">
            <w:pPr>
              <w:pStyle w:val="Table-copy"/>
              <w:jc w:val="center"/>
              <w:rPr>
                <w:b/>
                <w:bCs/>
              </w:rPr>
            </w:pPr>
            <w:r w:rsidRPr="003920D7">
              <w:rPr>
                <w:b/>
                <w:bCs/>
              </w:rPr>
              <w:t>384</w:t>
            </w:r>
          </w:p>
        </w:tc>
      </w:tr>
    </w:tbl>
    <w:p w14:paraId="6F5C7BE1" w14:textId="77777777" w:rsidR="003920D7" w:rsidRDefault="003920D7" w:rsidP="003920D7">
      <w:pPr>
        <w:keepNext/>
        <w:suppressAutoHyphens/>
        <w:autoSpaceDE w:val="0"/>
        <w:autoSpaceDN w:val="0"/>
        <w:adjustRightInd w:val="0"/>
        <w:spacing w:before="113" w:after="113" w:line="333" w:lineRule="auto"/>
        <w:ind w:left="170"/>
        <w:textAlignment w:val="center"/>
        <w:rPr>
          <w:rFonts w:ascii="AU Sans BETA Text Bold" w:hAnsi="AU Sans BETA Text Bold" w:cs="AU Sans BETA Text Bold"/>
          <w:b/>
          <w:bCs/>
          <w:color w:val="001C00"/>
          <w:spacing w:val="-2"/>
          <w:sz w:val="16"/>
          <w:szCs w:val="16"/>
          <w:lang w:val="en-US"/>
        </w:rPr>
      </w:pPr>
    </w:p>
    <w:p w14:paraId="6F7CA83D" w14:textId="759A51B2" w:rsidR="003920D7" w:rsidRDefault="003920D7" w:rsidP="00A5210E">
      <w:pPr>
        <w:pStyle w:val="Body-copy"/>
        <w:spacing w:after="240"/>
        <w:rPr>
          <w:b/>
          <w:bCs/>
        </w:rPr>
      </w:pPr>
      <w:r w:rsidRPr="003920D7">
        <w:rPr>
          <w:b/>
          <w:bCs/>
        </w:rPr>
        <w:t>Ore Reserves as at Mar</w:t>
      </w:r>
      <w:r w:rsidR="00304909">
        <w:rPr>
          <w:b/>
          <w:bCs/>
        </w:rPr>
        <w:t>-</w:t>
      </w:r>
      <w:r w:rsidRPr="003920D7">
        <w:rPr>
          <w:b/>
          <w:bCs/>
        </w:rPr>
        <w:t>20:</w:t>
      </w:r>
    </w:p>
    <w:tbl>
      <w:tblPr>
        <w:tblStyle w:val="TableGrid1"/>
        <w:tblW w:w="0" w:type="auto"/>
        <w:tblLayout w:type="fixed"/>
        <w:tblLook w:val="0020" w:firstRow="1" w:lastRow="0" w:firstColumn="0" w:lastColumn="0" w:noHBand="0" w:noVBand="0"/>
      </w:tblPr>
      <w:tblGrid>
        <w:gridCol w:w="2122"/>
        <w:gridCol w:w="1559"/>
        <w:gridCol w:w="1559"/>
        <w:gridCol w:w="2126"/>
        <w:gridCol w:w="2552"/>
      </w:tblGrid>
      <w:tr w:rsidR="003920D7" w:rsidRPr="003920D7" w14:paraId="662C80EA" w14:textId="77777777" w:rsidTr="00391CBD">
        <w:trPr>
          <w:trHeight w:val="60"/>
        </w:trPr>
        <w:tc>
          <w:tcPr>
            <w:tcW w:w="2122" w:type="dxa"/>
          </w:tcPr>
          <w:p w14:paraId="3C251978" w14:textId="77792C71" w:rsidR="003920D7" w:rsidRPr="003920D7" w:rsidRDefault="003920D7" w:rsidP="00391CBD">
            <w:pPr>
              <w:pStyle w:val="Table-copy"/>
              <w:rPr>
                <w:b/>
                <w:bCs/>
              </w:rPr>
            </w:pPr>
            <w:r>
              <w:rPr>
                <w:b/>
                <w:bCs/>
              </w:rPr>
              <w:t>Reserve</w:t>
            </w:r>
            <w:r w:rsidRPr="003920D7">
              <w:rPr>
                <w:b/>
                <w:bCs/>
              </w:rPr>
              <w:t xml:space="preserve"> Category</w:t>
            </w:r>
          </w:p>
        </w:tc>
        <w:tc>
          <w:tcPr>
            <w:tcW w:w="1559" w:type="dxa"/>
          </w:tcPr>
          <w:p w14:paraId="764EE64F" w14:textId="77777777" w:rsidR="003920D7" w:rsidRPr="003920D7" w:rsidRDefault="003920D7" w:rsidP="00391CBD">
            <w:pPr>
              <w:pStyle w:val="Table-copy"/>
              <w:jc w:val="center"/>
              <w:rPr>
                <w:b/>
                <w:bCs/>
              </w:rPr>
            </w:pPr>
            <w:r w:rsidRPr="003920D7">
              <w:rPr>
                <w:b/>
                <w:bCs/>
              </w:rPr>
              <w:t>Tonnes</w:t>
            </w:r>
            <w:r>
              <w:rPr>
                <w:b/>
                <w:bCs/>
              </w:rPr>
              <w:t xml:space="preserve"> </w:t>
            </w:r>
            <w:r w:rsidRPr="003920D7">
              <w:rPr>
                <w:b/>
                <w:bCs/>
              </w:rPr>
              <w:t>(Mt)</w:t>
            </w:r>
          </w:p>
        </w:tc>
        <w:tc>
          <w:tcPr>
            <w:tcW w:w="1559" w:type="dxa"/>
          </w:tcPr>
          <w:p w14:paraId="4BE65D1C" w14:textId="77777777" w:rsidR="003920D7" w:rsidRPr="003920D7" w:rsidRDefault="003920D7" w:rsidP="00391CBD">
            <w:pPr>
              <w:pStyle w:val="Table-copy"/>
              <w:jc w:val="center"/>
              <w:rPr>
                <w:b/>
                <w:bCs/>
              </w:rPr>
            </w:pPr>
            <w:r w:rsidRPr="003920D7">
              <w:rPr>
                <w:b/>
                <w:bCs/>
              </w:rPr>
              <w:t>TREO</w:t>
            </w:r>
            <w:r>
              <w:rPr>
                <w:b/>
                <w:bCs/>
              </w:rPr>
              <w:t xml:space="preserve"> </w:t>
            </w:r>
            <w:r w:rsidRPr="003920D7">
              <w:rPr>
                <w:b/>
                <w:bCs/>
              </w:rPr>
              <w:t>(%)</w:t>
            </w:r>
          </w:p>
        </w:tc>
        <w:tc>
          <w:tcPr>
            <w:tcW w:w="2126" w:type="dxa"/>
          </w:tcPr>
          <w:p w14:paraId="5F8ED11D" w14:textId="77777777" w:rsidR="003920D7" w:rsidRPr="003920D7" w:rsidRDefault="003920D7" w:rsidP="00391CBD">
            <w:pPr>
              <w:pStyle w:val="Table-copy"/>
              <w:jc w:val="center"/>
              <w:rPr>
                <w:b/>
                <w:bCs/>
              </w:rPr>
            </w:pPr>
            <w:r w:rsidRPr="003920D7">
              <w:rPr>
                <w:b/>
                <w:bCs/>
              </w:rPr>
              <w:t>P</w:t>
            </w:r>
            <w:r w:rsidRPr="003920D7">
              <w:rPr>
                <w:b/>
                <w:bCs/>
                <w:vertAlign w:val="subscript"/>
              </w:rPr>
              <w:t>2</w:t>
            </w:r>
            <w:r w:rsidRPr="003920D7">
              <w:rPr>
                <w:b/>
                <w:bCs/>
              </w:rPr>
              <w:t>O</w:t>
            </w:r>
            <w:r w:rsidRPr="003920D7">
              <w:rPr>
                <w:b/>
                <w:bCs/>
                <w:vertAlign w:val="subscript"/>
              </w:rPr>
              <w:t>5</w:t>
            </w:r>
            <w:r>
              <w:rPr>
                <w:b/>
                <w:bCs/>
                <w:vertAlign w:val="subscript"/>
              </w:rPr>
              <w:t xml:space="preserve"> </w:t>
            </w:r>
            <w:r w:rsidRPr="003920D7">
              <w:rPr>
                <w:b/>
                <w:bCs/>
              </w:rPr>
              <w:t>(%)</w:t>
            </w:r>
          </w:p>
        </w:tc>
        <w:tc>
          <w:tcPr>
            <w:tcW w:w="2552" w:type="dxa"/>
          </w:tcPr>
          <w:p w14:paraId="04F92C7E" w14:textId="77777777" w:rsidR="003920D7" w:rsidRPr="003920D7" w:rsidRDefault="003920D7" w:rsidP="00391CBD">
            <w:pPr>
              <w:pStyle w:val="Table-copy"/>
              <w:jc w:val="center"/>
              <w:rPr>
                <w:b/>
                <w:bCs/>
              </w:rPr>
            </w:pPr>
            <w:proofErr w:type="spellStart"/>
            <w:r w:rsidRPr="003920D7">
              <w:rPr>
                <w:b/>
                <w:bCs/>
              </w:rPr>
              <w:t>NdPr</w:t>
            </w:r>
            <w:proofErr w:type="spellEnd"/>
            <w:r w:rsidRPr="003920D7">
              <w:rPr>
                <w:b/>
                <w:bCs/>
              </w:rPr>
              <w:t xml:space="preserve"> Enrichment</w:t>
            </w:r>
            <w:r>
              <w:rPr>
                <w:b/>
                <w:bCs/>
              </w:rPr>
              <w:t xml:space="preserve"> </w:t>
            </w:r>
            <w:r w:rsidRPr="003920D7">
              <w:rPr>
                <w:b/>
                <w:bCs/>
              </w:rPr>
              <w:t>(%)</w:t>
            </w:r>
          </w:p>
        </w:tc>
      </w:tr>
      <w:tr w:rsidR="003920D7" w:rsidRPr="003920D7" w14:paraId="02C595D4" w14:textId="77777777" w:rsidTr="00815CA0">
        <w:trPr>
          <w:trHeight w:val="60"/>
        </w:trPr>
        <w:tc>
          <w:tcPr>
            <w:tcW w:w="2122" w:type="dxa"/>
            <w:vAlign w:val="bottom"/>
          </w:tcPr>
          <w:p w14:paraId="545A721D" w14:textId="123A0B18" w:rsidR="003920D7" w:rsidRPr="003920D7" w:rsidRDefault="003920D7" w:rsidP="003920D7">
            <w:pPr>
              <w:pStyle w:val="Table-copy"/>
            </w:pPr>
            <w:r w:rsidRPr="003920D7">
              <w:t>Proved</w:t>
            </w:r>
          </w:p>
        </w:tc>
        <w:tc>
          <w:tcPr>
            <w:tcW w:w="1559" w:type="dxa"/>
            <w:vAlign w:val="bottom"/>
          </w:tcPr>
          <w:p w14:paraId="2CD8ABF6" w14:textId="3C8EB117" w:rsidR="003920D7" w:rsidRPr="003920D7" w:rsidRDefault="003920D7" w:rsidP="003920D7">
            <w:pPr>
              <w:pStyle w:val="Table-copy"/>
              <w:jc w:val="center"/>
            </w:pPr>
            <w:r w:rsidRPr="003920D7">
              <w:t>5.0</w:t>
            </w:r>
          </w:p>
        </w:tc>
        <w:tc>
          <w:tcPr>
            <w:tcW w:w="1559" w:type="dxa"/>
            <w:vAlign w:val="bottom"/>
          </w:tcPr>
          <w:p w14:paraId="0F49C5A6" w14:textId="509BD236" w:rsidR="003920D7" w:rsidRPr="003920D7" w:rsidRDefault="003920D7" w:rsidP="003920D7">
            <w:pPr>
              <w:pStyle w:val="Table-copy"/>
              <w:jc w:val="center"/>
            </w:pPr>
            <w:r w:rsidRPr="003920D7">
              <w:t>3.0</w:t>
            </w:r>
          </w:p>
        </w:tc>
        <w:tc>
          <w:tcPr>
            <w:tcW w:w="2126" w:type="dxa"/>
            <w:vAlign w:val="bottom"/>
          </w:tcPr>
          <w:p w14:paraId="1C303D82" w14:textId="12DE66C7" w:rsidR="003920D7" w:rsidRPr="003920D7" w:rsidRDefault="003920D7" w:rsidP="003920D7">
            <w:pPr>
              <w:pStyle w:val="Table-copy"/>
              <w:jc w:val="center"/>
            </w:pPr>
            <w:r w:rsidRPr="003920D7">
              <w:t>13</w:t>
            </w:r>
          </w:p>
        </w:tc>
        <w:tc>
          <w:tcPr>
            <w:tcW w:w="2552" w:type="dxa"/>
            <w:vAlign w:val="bottom"/>
          </w:tcPr>
          <w:p w14:paraId="01B473A8" w14:textId="67A822D2" w:rsidR="003920D7" w:rsidRPr="003920D7" w:rsidRDefault="003920D7" w:rsidP="003920D7">
            <w:pPr>
              <w:pStyle w:val="Table-copy"/>
              <w:jc w:val="center"/>
            </w:pPr>
            <w:r w:rsidRPr="003920D7">
              <w:t>26.2</w:t>
            </w:r>
          </w:p>
        </w:tc>
      </w:tr>
      <w:tr w:rsidR="003920D7" w:rsidRPr="003920D7" w14:paraId="411B296B" w14:textId="77777777" w:rsidTr="00815CA0">
        <w:trPr>
          <w:trHeight w:val="60"/>
        </w:trPr>
        <w:tc>
          <w:tcPr>
            <w:tcW w:w="2122" w:type="dxa"/>
            <w:vAlign w:val="bottom"/>
          </w:tcPr>
          <w:p w14:paraId="7111966B" w14:textId="71B6312C" w:rsidR="003920D7" w:rsidRPr="003920D7" w:rsidRDefault="003920D7" w:rsidP="003920D7">
            <w:pPr>
              <w:pStyle w:val="Table-copy"/>
            </w:pPr>
            <w:r w:rsidRPr="003920D7">
              <w:t>Probable</w:t>
            </w:r>
          </w:p>
        </w:tc>
        <w:tc>
          <w:tcPr>
            <w:tcW w:w="1559" w:type="dxa"/>
            <w:vAlign w:val="bottom"/>
          </w:tcPr>
          <w:p w14:paraId="4AC484BF" w14:textId="32BC7708" w:rsidR="003920D7" w:rsidRPr="003920D7" w:rsidRDefault="003920D7" w:rsidP="003920D7">
            <w:pPr>
              <w:pStyle w:val="Table-copy"/>
              <w:jc w:val="center"/>
            </w:pPr>
            <w:r w:rsidRPr="003920D7">
              <w:t>24.6</w:t>
            </w:r>
          </w:p>
        </w:tc>
        <w:tc>
          <w:tcPr>
            <w:tcW w:w="1559" w:type="dxa"/>
            <w:vAlign w:val="bottom"/>
          </w:tcPr>
          <w:p w14:paraId="70256BB9" w14:textId="45341AD7" w:rsidR="003920D7" w:rsidRPr="003920D7" w:rsidRDefault="003920D7" w:rsidP="003920D7">
            <w:pPr>
              <w:pStyle w:val="Table-copy"/>
              <w:jc w:val="center"/>
            </w:pPr>
            <w:r w:rsidRPr="003920D7">
              <w:t>2.8</w:t>
            </w:r>
          </w:p>
        </w:tc>
        <w:tc>
          <w:tcPr>
            <w:tcW w:w="2126" w:type="dxa"/>
            <w:vAlign w:val="bottom"/>
          </w:tcPr>
          <w:p w14:paraId="66A29E54" w14:textId="5BA16113" w:rsidR="003920D7" w:rsidRPr="003920D7" w:rsidRDefault="003920D7" w:rsidP="003920D7">
            <w:pPr>
              <w:pStyle w:val="Table-copy"/>
              <w:jc w:val="center"/>
            </w:pPr>
            <w:r w:rsidRPr="003920D7">
              <w:t>13</w:t>
            </w:r>
          </w:p>
        </w:tc>
        <w:tc>
          <w:tcPr>
            <w:tcW w:w="2552" w:type="dxa"/>
            <w:vAlign w:val="bottom"/>
          </w:tcPr>
          <w:p w14:paraId="07A0DBC1" w14:textId="3B054D67" w:rsidR="003920D7" w:rsidRPr="003920D7" w:rsidRDefault="003920D7" w:rsidP="003920D7">
            <w:pPr>
              <w:pStyle w:val="Table-copy"/>
              <w:jc w:val="center"/>
            </w:pPr>
            <w:r w:rsidRPr="003920D7">
              <w:t>26.5</w:t>
            </w:r>
          </w:p>
        </w:tc>
      </w:tr>
      <w:tr w:rsidR="003920D7" w:rsidRPr="003920D7" w14:paraId="7CA5D280" w14:textId="77777777" w:rsidTr="00815CA0">
        <w:trPr>
          <w:trHeight w:val="60"/>
        </w:trPr>
        <w:tc>
          <w:tcPr>
            <w:tcW w:w="2122" w:type="dxa"/>
            <w:vAlign w:val="bottom"/>
          </w:tcPr>
          <w:p w14:paraId="4A10D173" w14:textId="5810D3DC" w:rsidR="003920D7" w:rsidRPr="003920D7" w:rsidRDefault="003920D7" w:rsidP="003920D7">
            <w:pPr>
              <w:pStyle w:val="Table-copy"/>
              <w:rPr>
                <w:b/>
                <w:bCs/>
              </w:rPr>
            </w:pPr>
            <w:r w:rsidRPr="003920D7">
              <w:rPr>
                <w:b/>
                <w:bCs/>
              </w:rPr>
              <w:t>Total</w:t>
            </w:r>
          </w:p>
        </w:tc>
        <w:tc>
          <w:tcPr>
            <w:tcW w:w="1559" w:type="dxa"/>
            <w:vAlign w:val="bottom"/>
          </w:tcPr>
          <w:p w14:paraId="024011FB" w14:textId="46335E1D" w:rsidR="003920D7" w:rsidRPr="003920D7" w:rsidRDefault="003920D7" w:rsidP="003920D7">
            <w:pPr>
              <w:pStyle w:val="Table-copy"/>
              <w:jc w:val="center"/>
              <w:rPr>
                <w:b/>
                <w:bCs/>
              </w:rPr>
            </w:pPr>
            <w:r w:rsidRPr="003920D7">
              <w:rPr>
                <w:b/>
                <w:bCs/>
              </w:rPr>
              <w:t>29.5</w:t>
            </w:r>
          </w:p>
        </w:tc>
        <w:tc>
          <w:tcPr>
            <w:tcW w:w="1559" w:type="dxa"/>
            <w:vAlign w:val="bottom"/>
          </w:tcPr>
          <w:p w14:paraId="6EFE7E8E" w14:textId="2C6F964E" w:rsidR="003920D7" w:rsidRPr="003920D7" w:rsidRDefault="003920D7" w:rsidP="003920D7">
            <w:pPr>
              <w:pStyle w:val="Table-copy"/>
              <w:jc w:val="center"/>
              <w:rPr>
                <w:b/>
                <w:bCs/>
              </w:rPr>
            </w:pPr>
            <w:r w:rsidRPr="003920D7">
              <w:rPr>
                <w:b/>
                <w:bCs/>
              </w:rPr>
              <w:t>2.9</w:t>
            </w:r>
          </w:p>
        </w:tc>
        <w:tc>
          <w:tcPr>
            <w:tcW w:w="2126" w:type="dxa"/>
            <w:vAlign w:val="bottom"/>
          </w:tcPr>
          <w:p w14:paraId="344A0C85" w14:textId="4405D85A" w:rsidR="003920D7" w:rsidRPr="003920D7" w:rsidRDefault="003920D7" w:rsidP="003920D7">
            <w:pPr>
              <w:pStyle w:val="Table-copy"/>
              <w:jc w:val="center"/>
              <w:rPr>
                <w:b/>
                <w:bCs/>
              </w:rPr>
            </w:pPr>
            <w:r w:rsidRPr="003920D7">
              <w:rPr>
                <w:b/>
                <w:bCs/>
              </w:rPr>
              <w:t>13</w:t>
            </w:r>
          </w:p>
        </w:tc>
        <w:tc>
          <w:tcPr>
            <w:tcW w:w="2552" w:type="dxa"/>
            <w:vAlign w:val="bottom"/>
          </w:tcPr>
          <w:p w14:paraId="17CF0955" w14:textId="3C9F39CA" w:rsidR="003920D7" w:rsidRPr="003920D7" w:rsidRDefault="003920D7" w:rsidP="003920D7">
            <w:pPr>
              <w:pStyle w:val="Table-copy"/>
              <w:jc w:val="center"/>
              <w:rPr>
                <w:b/>
                <w:bCs/>
              </w:rPr>
            </w:pPr>
            <w:r w:rsidRPr="003920D7">
              <w:rPr>
                <w:b/>
                <w:bCs/>
              </w:rPr>
              <w:t>26.4</w:t>
            </w:r>
          </w:p>
        </w:tc>
      </w:tr>
      <w:tr w:rsidR="003920D7" w:rsidRPr="003920D7" w14:paraId="64084FAE" w14:textId="77777777" w:rsidTr="00815CA0">
        <w:trPr>
          <w:trHeight w:val="60"/>
        </w:trPr>
        <w:tc>
          <w:tcPr>
            <w:tcW w:w="2122" w:type="dxa"/>
            <w:vAlign w:val="bottom"/>
          </w:tcPr>
          <w:p w14:paraId="0089636D" w14:textId="0B0B3C0F" w:rsidR="003920D7" w:rsidRPr="003920D7" w:rsidRDefault="003920D7" w:rsidP="003920D7">
            <w:pPr>
              <w:pStyle w:val="Table-copy"/>
              <w:rPr>
                <w:b/>
                <w:bCs/>
              </w:rPr>
            </w:pPr>
            <w:r w:rsidRPr="003920D7">
              <w:rPr>
                <w:b/>
                <w:bCs/>
              </w:rPr>
              <w:t>Contained (kt)</w:t>
            </w:r>
          </w:p>
        </w:tc>
        <w:tc>
          <w:tcPr>
            <w:tcW w:w="1559" w:type="dxa"/>
            <w:vAlign w:val="bottom"/>
          </w:tcPr>
          <w:p w14:paraId="31B807DE" w14:textId="490BBE07" w:rsidR="003920D7" w:rsidRPr="003920D7" w:rsidRDefault="003920D7" w:rsidP="003920D7">
            <w:pPr>
              <w:pStyle w:val="Table-copy"/>
              <w:jc w:val="center"/>
              <w:rPr>
                <w:b/>
                <w:bCs/>
              </w:rPr>
            </w:pPr>
          </w:p>
        </w:tc>
        <w:tc>
          <w:tcPr>
            <w:tcW w:w="1559" w:type="dxa"/>
            <w:vAlign w:val="bottom"/>
          </w:tcPr>
          <w:p w14:paraId="7C129D1F" w14:textId="44887745" w:rsidR="003920D7" w:rsidRPr="003920D7" w:rsidRDefault="003920D7" w:rsidP="003920D7">
            <w:pPr>
              <w:pStyle w:val="Table-copy"/>
              <w:jc w:val="center"/>
              <w:rPr>
                <w:b/>
                <w:bCs/>
              </w:rPr>
            </w:pPr>
            <w:r w:rsidRPr="003920D7">
              <w:rPr>
                <w:b/>
                <w:bCs/>
              </w:rPr>
              <w:t>856</w:t>
            </w:r>
          </w:p>
        </w:tc>
        <w:tc>
          <w:tcPr>
            <w:tcW w:w="2126" w:type="dxa"/>
            <w:vAlign w:val="bottom"/>
          </w:tcPr>
          <w:p w14:paraId="7122B2EB" w14:textId="395270C2" w:rsidR="003920D7" w:rsidRPr="003920D7" w:rsidRDefault="003920D7" w:rsidP="003920D7">
            <w:pPr>
              <w:pStyle w:val="Table-copy"/>
              <w:jc w:val="center"/>
              <w:rPr>
                <w:b/>
                <w:bCs/>
              </w:rPr>
            </w:pPr>
            <w:r w:rsidRPr="003920D7">
              <w:rPr>
                <w:b/>
                <w:bCs/>
              </w:rPr>
              <w:t>3,835</w:t>
            </w:r>
          </w:p>
        </w:tc>
        <w:tc>
          <w:tcPr>
            <w:tcW w:w="2552" w:type="dxa"/>
            <w:vAlign w:val="bottom"/>
          </w:tcPr>
          <w:p w14:paraId="5B36E552" w14:textId="21413B8A" w:rsidR="003920D7" w:rsidRPr="003920D7" w:rsidRDefault="003920D7" w:rsidP="003920D7">
            <w:pPr>
              <w:pStyle w:val="Table-copy"/>
              <w:jc w:val="center"/>
              <w:rPr>
                <w:b/>
                <w:bCs/>
              </w:rPr>
            </w:pPr>
            <w:r w:rsidRPr="003920D7">
              <w:rPr>
                <w:b/>
                <w:bCs/>
              </w:rPr>
              <w:t>226</w:t>
            </w:r>
          </w:p>
        </w:tc>
      </w:tr>
    </w:tbl>
    <w:p w14:paraId="257CB47E" w14:textId="7FA97C19" w:rsidR="003920D7" w:rsidRDefault="003920D7" w:rsidP="003920D7">
      <w:pPr>
        <w:pStyle w:val="Body-copy"/>
        <w:rPr>
          <w:b/>
          <w:bCs/>
        </w:rPr>
      </w:pPr>
    </w:p>
    <w:tbl>
      <w:tblPr>
        <w:tblStyle w:val="TableGrid1"/>
        <w:tblW w:w="5000" w:type="pct"/>
        <w:tblLook w:val="04A0" w:firstRow="1" w:lastRow="0" w:firstColumn="1" w:lastColumn="0" w:noHBand="0" w:noVBand="1"/>
      </w:tblPr>
      <w:tblGrid>
        <w:gridCol w:w="4107"/>
        <w:gridCol w:w="5861"/>
      </w:tblGrid>
      <w:tr w:rsidR="003920D7" w:rsidRPr="00293141" w14:paraId="100E0DDB" w14:textId="77777777" w:rsidTr="00304909">
        <w:tc>
          <w:tcPr>
            <w:tcW w:w="2060" w:type="pct"/>
          </w:tcPr>
          <w:p w14:paraId="4D3F6007" w14:textId="3B98C568" w:rsidR="003920D7" w:rsidRPr="00FC65C4" w:rsidRDefault="003920D7" w:rsidP="00304909">
            <w:pPr>
              <w:spacing w:before="120" w:after="120" w:line="240" w:lineRule="auto"/>
              <w:rPr>
                <w:b/>
                <w:bCs/>
              </w:rPr>
            </w:pPr>
            <w:r w:rsidRPr="00FC65C4">
              <w:rPr>
                <w:b/>
                <w:bCs/>
              </w:rPr>
              <w:t xml:space="preserve">Project </w:t>
            </w:r>
            <w:r w:rsidR="002712F8">
              <w:rPr>
                <w:b/>
                <w:bCs/>
              </w:rPr>
              <w:t>S</w:t>
            </w:r>
            <w:r w:rsidRPr="00FC65C4">
              <w:rPr>
                <w:b/>
                <w:bCs/>
              </w:rPr>
              <w:t>tatus</w:t>
            </w:r>
          </w:p>
        </w:tc>
        <w:tc>
          <w:tcPr>
            <w:tcW w:w="2940" w:type="pct"/>
          </w:tcPr>
          <w:p w14:paraId="1353C736" w14:textId="161C0D10" w:rsidR="003920D7" w:rsidRPr="00304909" w:rsidRDefault="00304909" w:rsidP="00304909">
            <w:pPr>
              <w:pStyle w:val="Body-copy"/>
              <w:spacing w:before="120" w:after="120" w:line="240" w:lineRule="auto"/>
            </w:pPr>
            <w:r w:rsidRPr="00304909">
              <w:t>Pre Construction. Feasibility Study completed Feb 2019</w:t>
            </w:r>
            <w:r w:rsidRPr="00304909">
              <w:br/>
              <w:t>and results last updated in July 2024 (July 2024).</w:t>
            </w:r>
          </w:p>
        </w:tc>
      </w:tr>
      <w:tr w:rsidR="003920D7" w:rsidRPr="00293141" w14:paraId="12B3F3C5" w14:textId="77777777" w:rsidTr="00304909">
        <w:tc>
          <w:tcPr>
            <w:tcW w:w="2060" w:type="pct"/>
          </w:tcPr>
          <w:p w14:paraId="0636369F" w14:textId="3E25709D" w:rsidR="003920D7" w:rsidRPr="00FC65C4" w:rsidRDefault="003920D7" w:rsidP="00304909">
            <w:pPr>
              <w:spacing w:before="120" w:after="120" w:line="240" w:lineRule="auto"/>
              <w:rPr>
                <w:b/>
                <w:bCs/>
              </w:rPr>
            </w:pPr>
            <w:r w:rsidRPr="00FC65C4">
              <w:rPr>
                <w:b/>
                <w:bCs/>
              </w:rPr>
              <w:t xml:space="preserve">Offtake </w:t>
            </w:r>
            <w:r w:rsidR="002712F8">
              <w:rPr>
                <w:b/>
                <w:bCs/>
              </w:rPr>
              <w:t>A</w:t>
            </w:r>
            <w:r w:rsidRPr="00FC65C4">
              <w:rPr>
                <w:b/>
                <w:bCs/>
              </w:rPr>
              <w:t>vailable</w:t>
            </w:r>
          </w:p>
        </w:tc>
        <w:tc>
          <w:tcPr>
            <w:tcW w:w="2940" w:type="pct"/>
          </w:tcPr>
          <w:p w14:paraId="68DA1DBE" w14:textId="4029A184" w:rsidR="003920D7" w:rsidRPr="00304909" w:rsidRDefault="00304909" w:rsidP="00304909">
            <w:pPr>
              <w:pStyle w:val="Body-copy"/>
              <w:spacing w:before="120" w:after="120" w:line="240" w:lineRule="auto"/>
            </w:pPr>
            <w:r w:rsidRPr="00304909">
              <w:t>44% of the 80% targeted offtake remains available.</w:t>
            </w:r>
          </w:p>
        </w:tc>
      </w:tr>
      <w:tr w:rsidR="003920D7" w:rsidRPr="00293141" w14:paraId="66B41F99" w14:textId="77777777" w:rsidTr="00304909">
        <w:tc>
          <w:tcPr>
            <w:tcW w:w="2060" w:type="pct"/>
          </w:tcPr>
          <w:p w14:paraId="1C9B75B4" w14:textId="3FC432B1" w:rsidR="003920D7" w:rsidRPr="00FC65C4" w:rsidRDefault="002A7A2B" w:rsidP="00304909">
            <w:pPr>
              <w:spacing w:before="120" w:after="120" w:line="240" w:lineRule="auto"/>
              <w:rPr>
                <w:b/>
                <w:bCs/>
              </w:rPr>
            </w:pPr>
            <w:r>
              <w:rPr>
                <w:b/>
                <w:bCs/>
              </w:rPr>
              <w:t>Min Mine Life (Yrs)</w:t>
            </w:r>
          </w:p>
        </w:tc>
        <w:tc>
          <w:tcPr>
            <w:tcW w:w="2940" w:type="pct"/>
          </w:tcPr>
          <w:p w14:paraId="12FF4985" w14:textId="5C2607DC" w:rsidR="003920D7" w:rsidRPr="00304909" w:rsidRDefault="003920D7" w:rsidP="00304909">
            <w:pPr>
              <w:pStyle w:val="Body-copy"/>
              <w:spacing w:before="120" w:after="120" w:line="240" w:lineRule="auto"/>
            </w:pPr>
            <w:r w:rsidRPr="00304909">
              <w:t>38</w:t>
            </w:r>
          </w:p>
        </w:tc>
      </w:tr>
      <w:tr w:rsidR="003920D7" w:rsidRPr="00293141" w14:paraId="56B38219" w14:textId="77777777" w:rsidTr="00304909">
        <w:tc>
          <w:tcPr>
            <w:tcW w:w="2060" w:type="pct"/>
          </w:tcPr>
          <w:p w14:paraId="272D17D6" w14:textId="0C44806D" w:rsidR="003920D7" w:rsidRPr="00FC65C4" w:rsidRDefault="00304909" w:rsidP="00304909">
            <w:pPr>
              <w:spacing w:before="120" w:after="120" w:line="240" w:lineRule="auto"/>
              <w:rPr>
                <w:b/>
                <w:bCs/>
              </w:rPr>
            </w:pPr>
            <w:r>
              <w:rPr>
                <w:b/>
                <w:bCs/>
              </w:rPr>
              <w:t xml:space="preserve">Post-tax </w:t>
            </w:r>
            <w:r w:rsidR="003920D7">
              <w:rPr>
                <w:b/>
                <w:bCs/>
              </w:rPr>
              <w:t>IRR</w:t>
            </w:r>
          </w:p>
        </w:tc>
        <w:tc>
          <w:tcPr>
            <w:tcW w:w="2940" w:type="pct"/>
          </w:tcPr>
          <w:p w14:paraId="07F82BC3" w14:textId="535A91D5" w:rsidR="003920D7" w:rsidRPr="00304909" w:rsidRDefault="00304909" w:rsidP="00304909">
            <w:pPr>
              <w:pStyle w:val="Body-copy"/>
              <w:spacing w:before="120" w:after="120" w:line="240" w:lineRule="auto"/>
            </w:pPr>
            <w:r w:rsidRPr="00304909">
              <w:t>17.2%</w:t>
            </w:r>
            <w:r w:rsidR="005A27BE">
              <w:t xml:space="preserve"> </w:t>
            </w:r>
            <w:r w:rsidRPr="00304909">
              <w:t>(base case)</w:t>
            </w:r>
          </w:p>
        </w:tc>
      </w:tr>
      <w:tr w:rsidR="003920D7" w:rsidRPr="00293141" w14:paraId="569EB33E" w14:textId="77777777" w:rsidTr="00304909">
        <w:tc>
          <w:tcPr>
            <w:tcW w:w="2060" w:type="pct"/>
          </w:tcPr>
          <w:p w14:paraId="3F92E401" w14:textId="5AF9C738" w:rsidR="003920D7" w:rsidRDefault="003920D7" w:rsidP="00304909">
            <w:pPr>
              <w:spacing w:before="120" w:after="120" w:line="240" w:lineRule="auto"/>
              <w:rPr>
                <w:b/>
                <w:bCs/>
              </w:rPr>
            </w:pPr>
            <w:r>
              <w:rPr>
                <w:b/>
                <w:bCs/>
              </w:rPr>
              <w:t xml:space="preserve">Capital </w:t>
            </w:r>
            <w:r w:rsidR="002712F8">
              <w:rPr>
                <w:b/>
                <w:bCs/>
              </w:rPr>
              <w:t>C</w:t>
            </w:r>
            <w:r>
              <w:rPr>
                <w:b/>
                <w:bCs/>
              </w:rPr>
              <w:t>ost</w:t>
            </w:r>
          </w:p>
        </w:tc>
        <w:tc>
          <w:tcPr>
            <w:tcW w:w="2940" w:type="pct"/>
          </w:tcPr>
          <w:p w14:paraId="0141DBED" w14:textId="00F42B2F" w:rsidR="003920D7" w:rsidRPr="00304909" w:rsidRDefault="00304909" w:rsidP="00304909">
            <w:pPr>
              <w:pStyle w:val="Body-copy"/>
              <w:spacing w:before="120" w:after="120" w:line="240" w:lineRule="auto"/>
            </w:pPr>
            <w:r w:rsidRPr="00304909">
              <w:t>US$1,226m</w:t>
            </w:r>
          </w:p>
        </w:tc>
      </w:tr>
      <w:tr w:rsidR="003920D7" w:rsidRPr="00293141" w14:paraId="5061EC5F" w14:textId="77777777" w:rsidTr="00304909">
        <w:tc>
          <w:tcPr>
            <w:tcW w:w="2060" w:type="pct"/>
          </w:tcPr>
          <w:p w14:paraId="214F2872" w14:textId="0FA1099E" w:rsidR="003920D7" w:rsidRDefault="00304909" w:rsidP="00304909">
            <w:pPr>
              <w:spacing w:before="120" w:after="120" w:line="240" w:lineRule="auto"/>
              <w:rPr>
                <w:b/>
                <w:bCs/>
              </w:rPr>
            </w:pPr>
            <w:r>
              <w:rPr>
                <w:b/>
                <w:bCs/>
              </w:rPr>
              <w:t xml:space="preserve">Post-tax </w:t>
            </w:r>
            <w:r w:rsidR="003920D7">
              <w:rPr>
                <w:b/>
                <w:bCs/>
              </w:rPr>
              <w:t>NPV</w:t>
            </w:r>
            <w:r w:rsidRPr="00304909">
              <w:rPr>
                <w:b/>
                <w:bCs/>
                <w:vertAlign w:val="subscript"/>
              </w:rPr>
              <w:t>8%</w:t>
            </w:r>
          </w:p>
        </w:tc>
        <w:tc>
          <w:tcPr>
            <w:tcW w:w="2940" w:type="pct"/>
          </w:tcPr>
          <w:p w14:paraId="74CF50F6" w14:textId="49F75282" w:rsidR="003920D7" w:rsidRPr="00304909" w:rsidRDefault="00304909" w:rsidP="00304909">
            <w:pPr>
              <w:pStyle w:val="Body-copy"/>
              <w:spacing w:before="120" w:after="120" w:line="240" w:lineRule="auto"/>
            </w:pPr>
            <w:r w:rsidRPr="00304909">
              <w:t>US$1.7 billion (Base case)</w:t>
            </w:r>
          </w:p>
        </w:tc>
      </w:tr>
      <w:tr w:rsidR="002712F8" w:rsidRPr="00293141" w14:paraId="6B5BDB44" w14:textId="77777777" w:rsidTr="00304909">
        <w:tc>
          <w:tcPr>
            <w:tcW w:w="2060" w:type="pct"/>
          </w:tcPr>
          <w:p w14:paraId="57B5CDDB" w14:textId="6A95B9D1" w:rsidR="002712F8" w:rsidRDefault="002712F8" w:rsidP="00304909">
            <w:pPr>
              <w:spacing w:before="120" w:after="120" w:line="240" w:lineRule="auto"/>
            </w:pPr>
            <w:r>
              <w:rPr>
                <w:b/>
              </w:rPr>
              <w:t>Product &amp; Annual Production Rate</w:t>
            </w:r>
          </w:p>
        </w:tc>
        <w:tc>
          <w:tcPr>
            <w:tcW w:w="2940" w:type="pct"/>
          </w:tcPr>
          <w:p w14:paraId="20FDDE20" w14:textId="602B6C5D" w:rsidR="00304909" w:rsidRPr="00304909" w:rsidRDefault="00304909" w:rsidP="00304909">
            <w:pPr>
              <w:pStyle w:val="BulletList"/>
              <w:spacing w:before="120" w:after="120"/>
            </w:pPr>
            <w:proofErr w:type="spellStart"/>
            <w:r w:rsidRPr="00304909">
              <w:t>NdPr</w:t>
            </w:r>
            <w:proofErr w:type="spellEnd"/>
            <w:r w:rsidRPr="00304909">
              <w:t xml:space="preserve"> oxide: 4,400tpa</w:t>
            </w:r>
          </w:p>
          <w:p w14:paraId="463F251A" w14:textId="705D274A" w:rsidR="00304909" w:rsidRPr="00304909" w:rsidRDefault="00304909" w:rsidP="00304909">
            <w:pPr>
              <w:pStyle w:val="BulletList"/>
              <w:spacing w:before="120" w:after="120"/>
            </w:pPr>
            <w:r w:rsidRPr="00304909">
              <w:t>SEG/HRE oxide: 573tpa (containing 28tpa Dy and 8tpa Tb)</w:t>
            </w:r>
          </w:p>
          <w:p w14:paraId="4A885619" w14:textId="453C5DAE" w:rsidR="002712F8" w:rsidRPr="00304909" w:rsidRDefault="00304909" w:rsidP="00304909">
            <w:pPr>
              <w:pStyle w:val="BulletList"/>
              <w:spacing w:before="120" w:after="120"/>
            </w:pPr>
            <w:r w:rsidRPr="00304909">
              <w:t>Phosphoric acid (fertilizer-grade, 54% P</w:t>
            </w:r>
            <w:r w:rsidRPr="005A27BE">
              <w:rPr>
                <w:vertAlign w:val="subscript"/>
              </w:rPr>
              <w:t>2</w:t>
            </w:r>
            <w:r w:rsidRPr="00304909">
              <w:t>O</w:t>
            </w:r>
            <w:r w:rsidRPr="005A27BE">
              <w:rPr>
                <w:vertAlign w:val="subscript"/>
              </w:rPr>
              <w:t>5</w:t>
            </w:r>
            <w:r w:rsidRPr="00304909">
              <w:t>): 144,393tpa</w:t>
            </w:r>
          </w:p>
        </w:tc>
      </w:tr>
    </w:tbl>
    <w:p w14:paraId="240ACBF6" w14:textId="77777777" w:rsidR="003920D7" w:rsidRPr="003920D7" w:rsidRDefault="003920D7" w:rsidP="003920D7">
      <w:pPr>
        <w:pStyle w:val="Body-copy"/>
        <w:rPr>
          <w:b/>
          <w:bCs/>
        </w:rPr>
      </w:pPr>
    </w:p>
    <w:p w14:paraId="535C1517" w14:textId="37E2B24E" w:rsidR="005F5EA7" w:rsidRDefault="005F5EA7" w:rsidP="005F5EA7">
      <w:pPr>
        <w:pStyle w:val="Heading-level1"/>
      </w:pPr>
      <w:r w:rsidRPr="005F5EA7">
        <w:t>Rare Earth Elements</w:t>
      </w:r>
    </w:p>
    <w:p w14:paraId="7EB992F1" w14:textId="6BC0C335" w:rsidR="005F5EA7" w:rsidRPr="005F5EA7" w:rsidRDefault="005F5EA7" w:rsidP="005F5EA7">
      <w:pPr>
        <w:pStyle w:val="Heading-level2"/>
      </w:pPr>
      <w:r w:rsidRPr="005F5EA7">
        <w:t>Yangibana</w:t>
      </w:r>
      <w:r w:rsidR="0085134A">
        <w:t xml:space="preserve"> Rare Earths &amp; Niobium Project</w:t>
      </w:r>
      <w:r w:rsidR="00850A84">
        <w:tab/>
        <w:t>WA</w:t>
      </w:r>
    </w:p>
    <w:p w14:paraId="6770CA8A" w14:textId="77777777" w:rsidR="005F5EA7" w:rsidRPr="00A1712D" w:rsidRDefault="005F5EA7" w:rsidP="00A1712D">
      <w:pPr>
        <w:pStyle w:val="Body-copy"/>
        <w:spacing w:after="240"/>
        <w:rPr>
          <w:b/>
          <w:bCs/>
          <w:sz w:val="26"/>
          <w:szCs w:val="26"/>
        </w:rPr>
      </w:pPr>
      <w:r w:rsidRPr="00A1712D">
        <w:rPr>
          <w:b/>
          <w:bCs/>
          <w:sz w:val="26"/>
          <w:szCs w:val="26"/>
        </w:rPr>
        <w:t>Hastings Technology Metals Ltd</w:t>
      </w:r>
    </w:p>
    <w:p w14:paraId="304727FB" w14:textId="7A3F8407" w:rsidR="005F5EA7" w:rsidRPr="00A1712D" w:rsidRDefault="005F5EA7" w:rsidP="00A1712D">
      <w:pPr>
        <w:pStyle w:val="Body-copy"/>
        <w:spacing w:before="120" w:after="120"/>
        <w:rPr>
          <w:b/>
          <w:bCs/>
        </w:rPr>
      </w:pPr>
      <w:r w:rsidRPr="00A1712D">
        <w:rPr>
          <w:b/>
          <w:bCs/>
        </w:rPr>
        <w:t>ASX</w:t>
      </w:r>
      <w:r w:rsidR="009F10C5" w:rsidRPr="00A1712D">
        <w:rPr>
          <w:b/>
          <w:bCs/>
        </w:rPr>
        <w:t>-listed (</w:t>
      </w:r>
      <w:r w:rsidRPr="00A1712D">
        <w:rPr>
          <w:b/>
          <w:bCs/>
        </w:rPr>
        <w:t>HAS</w:t>
      </w:r>
      <w:r w:rsidR="009F10C5" w:rsidRPr="00A1712D">
        <w:rPr>
          <w:b/>
          <w:bCs/>
        </w:rPr>
        <w:t>)</w:t>
      </w:r>
      <w:r w:rsidR="00A1712D" w:rsidRPr="00A1712D">
        <w:rPr>
          <w:b/>
          <w:bCs/>
        </w:rPr>
        <w:t xml:space="preserve"> </w:t>
      </w:r>
      <w:r w:rsidR="0085134A" w:rsidRPr="00A1712D">
        <w:rPr>
          <w:b/>
          <w:bCs/>
        </w:rPr>
        <w:t xml:space="preserve">(Feb 2025, agreement to form unincorporated JV 60% owned by </w:t>
      </w:r>
      <w:proofErr w:type="spellStart"/>
      <w:r w:rsidR="0085134A" w:rsidRPr="00A1712D">
        <w:rPr>
          <w:b/>
          <w:bCs/>
        </w:rPr>
        <w:t>Wyloo</w:t>
      </w:r>
      <w:proofErr w:type="spellEnd"/>
      <w:r w:rsidR="0085134A" w:rsidRPr="00A1712D">
        <w:rPr>
          <w:b/>
          <w:bCs/>
        </w:rPr>
        <w:t xml:space="preserve"> and 40% owned by HAS and managed by </w:t>
      </w:r>
      <w:proofErr w:type="spellStart"/>
      <w:r w:rsidR="0085134A" w:rsidRPr="00A1712D">
        <w:rPr>
          <w:b/>
          <w:bCs/>
        </w:rPr>
        <w:t>Wyloo</w:t>
      </w:r>
      <w:proofErr w:type="spellEnd"/>
      <w:r w:rsidR="0085134A" w:rsidRPr="00A1712D">
        <w:rPr>
          <w:b/>
          <w:bCs/>
        </w:rPr>
        <w:t xml:space="preserve">). </w:t>
      </w:r>
    </w:p>
    <w:p w14:paraId="4D466CD1" w14:textId="32112F2D" w:rsidR="00A1712D" w:rsidRPr="00A1712D" w:rsidRDefault="00A1712D" w:rsidP="00A1712D">
      <w:pPr>
        <w:pStyle w:val="Body-copy"/>
        <w:spacing w:before="120" w:after="120"/>
        <w:rPr>
          <w:b/>
          <w:bCs/>
        </w:rPr>
      </w:pPr>
      <w:r w:rsidRPr="00A1712D">
        <w:rPr>
          <w:b/>
          <w:bCs/>
        </w:rPr>
        <w:t>Commodity(</w:t>
      </w:r>
      <w:proofErr w:type="spellStart"/>
      <w:r w:rsidRPr="00A1712D">
        <w:rPr>
          <w:b/>
          <w:bCs/>
        </w:rPr>
        <w:t>ies</w:t>
      </w:r>
      <w:proofErr w:type="spellEnd"/>
      <w:r w:rsidRPr="00A1712D">
        <w:rPr>
          <w:b/>
          <w:bCs/>
        </w:rPr>
        <w:t>): Rare Earth Elements (Neodymium and Praseodymium (</w:t>
      </w:r>
      <w:proofErr w:type="spellStart"/>
      <w:r w:rsidRPr="00A1712D">
        <w:rPr>
          <w:b/>
          <w:bCs/>
        </w:rPr>
        <w:t>NdPr</w:t>
      </w:r>
      <w:proofErr w:type="spellEnd"/>
      <w:r w:rsidRPr="00A1712D">
        <w:rPr>
          <w:b/>
          <w:bCs/>
        </w:rPr>
        <w:t>)), Niobium</w:t>
      </w:r>
    </w:p>
    <w:p w14:paraId="603EFE10" w14:textId="77777777" w:rsidR="00A1712D" w:rsidRPr="005F5EA7" w:rsidRDefault="00A1712D" w:rsidP="00A1712D">
      <w:pPr>
        <w:pStyle w:val="Body-copy"/>
        <w:spacing w:before="240" w:after="120"/>
      </w:pPr>
    </w:p>
    <w:p w14:paraId="57F39386" w14:textId="5CCE971C" w:rsidR="005F5EA7" w:rsidRPr="005F5EA7" w:rsidRDefault="005F5EA7" w:rsidP="0085134A">
      <w:pPr>
        <w:pStyle w:val="Heading-level3"/>
      </w:pPr>
      <w:r w:rsidRPr="005F5EA7">
        <w:t xml:space="preserve">Investment summary </w:t>
      </w:r>
    </w:p>
    <w:p w14:paraId="4D66D0A3" w14:textId="4C850FE8" w:rsidR="00A1712D" w:rsidRPr="00A1712D" w:rsidRDefault="00A1712D" w:rsidP="00A1712D">
      <w:pPr>
        <w:pStyle w:val="Body-copy"/>
      </w:pPr>
      <w:r w:rsidRPr="00A1712D">
        <w:t xml:space="preserve">Located 250km NE of Carnarvon in WA’s Gascoyne region, the </w:t>
      </w:r>
      <w:proofErr w:type="spellStart"/>
      <w:r w:rsidRPr="00A1712D">
        <w:t>Yangibana</w:t>
      </w:r>
      <w:proofErr w:type="spellEnd"/>
      <w:r w:rsidRPr="00A1712D">
        <w:t xml:space="preserve"> Project is underpinned by one of the world’s most highly valued deposits of neodymium and praseodymium (</w:t>
      </w:r>
      <w:proofErr w:type="spellStart"/>
      <w:r w:rsidRPr="00A1712D">
        <w:t>NdPr</w:t>
      </w:r>
      <w:proofErr w:type="spellEnd"/>
      <w:r w:rsidRPr="00A1712D">
        <w:t xml:space="preserve">), with an average life of mine </w:t>
      </w:r>
      <w:proofErr w:type="spellStart"/>
      <w:r w:rsidRPr="00A1712D">
        <w:t>NdPr</w:t>
      </w:r>
      <w:proofErr w:type="spellEnd"/>
      <w:r w:rsidRPr="00A1712D">
        <w:t xml:space="preserve"> to total rare earth oxides (TREO) ratio of 37%. With an initial mine life of 17 years, </w:t>
      </w:r>
      <w:proofErr w:type="spellStart"/>
      <w:r w:rsidRPr="00A1712D">
        <w:t>Yangibana</w:t>
      </w:r>
      <w:proofErr w:type="spellEnd"/>
      <w:r w:rsidRPr="00A1712D">
        <w:t xml:space="preserve"> will become a globally significant source of </w:t>
      </w:r>
      <w:proofErr w:type="spellStart"/>
      <w:r w:rsidRPr="00A1712D">
        <w:t>NdPr</w:t>
      </w:r>
      <w:proofErr w:type="spellEnd"/>
      <w:r w:rsidRPr="00A1712D">
        <w:t xml:space="preserve">, a critical component in permanent magnets used in advanced technology products, including EVs and wind turbines. Stage 1 of the Project is fully </w:t>
      </w:r>
      <w:r w:rsidR="00641179" w:rsidRPr="00A1712D">
        <w:t>permitted,</w:t>
      </w:r>
      <w:r w:rsidRPr="00A1712D">
        <w:t xml:space="preserve"> and Hastings has a development agreement in place with the TMWTJ people. Hastings is committed to developing and operating in a sustainable manner, with its strong ESG credentials subject to independent third-party ratings. </w:t>
      </w:r>
    </w:p>
    <w:p w14:paraId="6844C015" w14:textId="77777777" w:rsidR="005F5EA7" w:rsidRPr="005F5EA7" w:rsidRDefault="005F5EA7" w:rsidP="005F5EA7">
      <w:pPr>
        <w:pStyle w:val="Heading-level3"/>
      </w:pPr>
      <w:r w:rsidRPr="005F5EA7">
        <w:t xml:space="preserve">Project description </w:t>
      </w:r>
    </w:p>
    <w:p w14:paraId="75F81C87" w14:textId="77777777" w:rsidR="00A1712D" w:rsidRPr="00A1712D" w:rsidRDefault="00A1712D" w:rsidP="00A1712D">
      <w:pPr>
        <w:pStyle w:val="Body-copy"/>
      </w:pPr>
      <w:r w:rsidRPr="00A1712D">
        <w:t xml:space="preserve">Hastings is focused on the development of Stage 1 of the </w:t>
      </w:r>
      <w:proofErr w:type="spellStart"/>
      <w:r w:rsidRPr="00A1712D">
        <w:t>Yangibana</w:t>
      </w:r>
      <w:proofErr w:type="spellEnd"/>
      <w:r w:rsidRPr="00A1712D">
        <w:t xml:space="preserve"> Project, including the construction of the mine and beneficiation plant to produce up to 37,000tpa of rare earth concentrate. Project execution workstreams have been significantly de-risked with A$158m invested to date, overall construction 33% complete and procurement of long lead critical path equipment. An Engineering, Procurement and Construction (EPC) contract is in place with GR Engineering Services (GRES) and detailed design and engineering for the beneficiation plant is 81% complete. Hastings continues to assess downstream processing opportunities including the development of a hydrometallurgical plant at various sites, including Onslow in Western Australia, Estonia and in KSA (MOU with MISA). In Sep-24, Hastings released a maiden niobium MRE of 6.7mt at 2,305ppm. This will provide a multi-commodity recovery process stream and by-product income.</w:t>
      </w:r>
    </w:p>
    <w:p w14:paraId="3EE19746" w14:textId="1AD6D7DC" w:rsidR="005F5EA7" w:rsidRDefault="005F5EA7" w:rsidP="005F5EA7">
      <w:pPr>
        <w:pStyle w:val="Body-copy"/>
      </w:pPr>
    </w:p>
    <w:p w14:paraId="16114379" w14:textId="77777777" w:rsidR="00FD7D9A" w:rsidRDefault="00FD7D9A">
      <w:pPr>
        <w:spacing w:before="0" w:after="160" w:line="259" w:lineRule="auto"/>
        <w:rPr>
          <w:b/>
          <w:bCs/>
          <w:lang w:val="en-AU"/>
        </w:rPr>
      </w:pPr>
      <w:r>
        <w:rPr>
          <w:b/>
          <w:bCs/>
        </w:rPr>
        <w:br w:type="page"/>
      </w:r>
    </w:p>
    <w:p w14:paraId="24A23DBD" w14:textId="3E9754E4" w:rsidR="0085134A" w:rsidRPr="0085134A" w:rsidRDefault="0085134A" w:rsidP="0085134A">
      <w:pPr>
        <w:pStyle w:val="Body-copy"/>
        <w:spacing w:after="240"/>
        <w:rPr>
          <w:b/>
          <w:bCs/>
        </w:rPr>
      </w:pPr>
      <w:r w:rsidRPr="0085134A">
        <w:rPr>
          <w:b/>
          <w:bCs/>
        </w:rPr>
        <w:lastRenderedPageBreak/>
        <w:t xml:space="preserve">REE Mineral Resources as at Oct-22 (0.24% TREO cut-off (6 deposits), </w:t>
      </w:r>
      <w:r>
        <w:rPr>
          <w:b/>
          <w:bCs/>
        </w:rPr>
        <w:br/>
      </w:r>
      <w:r w:rsidRPr="0085134A">
        <w:rPr>
          <w:b/>
          <w:bCs/>
        </w:rPr>
        <w:t>0.2% Nd</w:t>
      </w:r>
      <w:r w:rsidRPr="0085134A">
        <w:rPr>
          <w:b/>
          <w:bCs/>
          <w:vertAlign w:val="subscript"/>
        </w:rPr>
        <w:t>2</w:t>
      </w:r>
      <w:r w:rsidRPr="0085134A">
        <w:rPr>
          <w:b/>
          <w:bCs/>
        </w:rPr>
        <w:t>O</w:t>
      </w:r>
      <w:r w:rsidRPr="0085134A">
        <w:rPr>
          <w:b/>
          <w:bCs/>
          <w:vertAlign w:val="subscript"/>
        </w:rPr>
        <w:t>3</w:t>
      </w:r>
      <w:r w:rsidRPr="0085134A">
        <w:rPr>
          <w:b/>
          <w:bCs/>
        </w:rPr>
        <w:t>+Pr</w:t>
      </w:r>
      <w:r w:rsidRPr="0085134A">
        <w:rPr>
          <w:b/>
          <w:bCs/>
          <w:vertAlign w:val="subscript"/>
        </w:rPr>
        <w:t>6</w:t>
      </w:r>
      <w:r w:rsidRPr="0085134A">
        <w:rPr>
          <w:b/>
          <w:bCs/>
        </w:rPr>
        <w:t>O</w:t>
      </w:r>
      <w:r w:rsidRPr="0085134A">
        <w:rPr>
          <w:b/>
          <w:bCs/>
          <w:vertAlign w:val="subscript"/>
        </w:rPr>
        <w:t>11</w:t>
      </w:r>
      <w:r w:rsidRPr="0085134A">
        <w:rPr>
          <w:b/>
          <w:bCs/>
        </w:rPr>
        <w:t xml:space="preserve"> cut off (4 deposits)):</w:t>
      </w:r>
    </w:p>
    <w:tbl>
      <w:tblPr>
        <w:tblStyle w:val="TableGrid1"/>
        <w:tblW w:w="0" w:type="auto"/>
        <w:tblLayout w:type="fixed"/>
        <w:tblLook w:val="0020" w:firstRow="1" w:lastRow="0" w:firstColumn="0" w:lastColumn="0" w:noHBand="0" w:noVBand="0"/>
      </w:tblPr>
      <w:tblGrid>
        <w:gridCol w:w="2444"/>
        <w:gridCol w:w="2444"/>
        <w:gridCol w:w="2444"/>
        <w:gridCol w:w="2444"/>
      </w:tblGrid>
      <w:tr w:rsidR="005F5EA7" w:rsidRPr="005F5EA7" w14:paraId="506216C3" w14:textId="77777777" w:rsidTr="005F5EA7">
        <w:trPr>
          <w:trHeight w:val="60"/>
        </w:trPr>
        <w:tc>
          <w:tcPr>
            <w:tcW w:w="2444" w:type="dxa"/>
          </w:tcPr>
          <w:p w14:paraId="0218E0D2" w14:textId="77777777" w:rsidR="005F5EA7" w:rsidRPr="005F5EA7" w:rsidRDefault="005F5EA7" w:rsidP="005F5EA7">
            <w:pPr>
              <w:pStyle w:val="Table-copy"/>
              <w:rPr>
                <w:b/>
                <w:bCs/>
              </w:rPr>
            </w:pPr>
            <w:r w:rsidRPr="005F5EA7">
              <w:rPr>
                <w:b/>
                <w:bCs/>
              </w:rPr>
              <w:t>Resource Category</w:t>
            </w:r>
          </w:p>
        </w:tc>
        <w:tc>
          <w:tcPr>
            <w:tcW w:w="2444" w:type="dxa"/>
          </w:tcPr>
          <w:p w14:paraId="0F757716" w14:textId="2578EF80" w:rsidR="005F5EA7" w:rsidRPr="005F5EA7" w:rsidRDefault="005F5EA7" w:rsidP="005F5EA7">
            <w:pPr>
              <w:pStyle w:val="Table-copy"/>
              <w:jc w:val="center"/>
              <w:rPr>
                <w:b/>
                <w:bCs/>
              </w:rPr>
            </w:pPr>
            <w:r w:rsidRPr="005F5EA7">
              <w:rPr>
                <w:b/>
                <w:bCs/>
              </w:rPr>
              <w:t>Tonnes (Mt)</w:t>
            </w:r>
          </w:p>
        </w:tc>
        <w:tc>
          <w:tcPr>
            <w:tcW w:w="2444" w:type="dxa"/>
          </w:tcPr>
          <w:p w14:paraId="28665393" w14:textId="65DA41D9" w:rsidR="005F5EA7" w:rsidRPr="005F5EA7" w:rsidRDefault="00783FC3" w:rsidP="005F5EA7">
            <w:pPr>
              <w:pStyle w:val="Table-copy"/>
              <w:jc w:val="center"/>
              <w:rPr>
                <w:b/>
                <w:bCs/>
              </w:rPr>
            </w:pPr>
            <w:r>
              <w:rPr>
                <w:b/>
                <w:bCs/>
              </w:rPr>
              <w:t>TREO</w:t>
            </w:r>
            <w:r w:rsidR="005F5EA7" w:rsidRPr="005F5EA7">
              <w:rPr>
                <w:b/>
                <w:bCs/>
              </w:rPr>
              <w:t xml:space="preserve"> (%)</w:t>
            </w:r>
          </w:p>
        </w:tc>
        <w:tc>
          <w:tcPr>
            <w:tcW w:w="2444" w:type="dxa"/>
          </w:tcPr>
          <w:p w14:paraId="78A0EAF1" w14:textId="27428CA6" w:rsidR="005F5EA7" w:rsidRPr="005F5EA7" w:rsidRDefault="005F5EA7" w:rsidP="005F5EA7">
            <w:pPr>
              <w:pStyle w:val="Table-copy"/>
              <w:jc w:val="center"/>
              <w:rPr>
                <w:b/>
                <w:bCs/>
              </w:rPr>
            </w:pPr>
            <w:r w:rsidRPr="005F5EA7">
              <w:rPr>
                <w:b/>
                <w:bCs/>
              </w:rPr>
              <w:t>Nd</w:t>
            </w:r>
            <w:r w:rsidRPr="005F5EA7">
              <w:rPr>
                <w:b/>
                <w:bCs/>
                <w:vertAlign w:val="subscript"/>
              </w:rPr>
              <w:t>2</w:t>
            </w:r>
            <w:r w:rsidRPr="005F5EA7">
              <w:rPr>
                <w:b/>
                <w:bCs/>
              </w:rPr>
              <w:t>O</w:t>
            </w:r>
            <w:r w:rsidRPr="005F5EA7">
              <w:rPr>
                <w:b/>
                <w:bCs/>
                <w:vertAlign w:val="subscript"/>
              </w:rPr>
              <w:t>3</w:t>
            </w:r>
            <w:r w:rsidRPr="005F5EA7">
              <w:rPr>
                <w:b/>
                <w:bCs/>
              </w:rPr>
              <w:t xml:space="preserve"> + Pr</w:t>
            </w:r>
            <w:r w:rsidRPr="005F5EA7">
              <w:rPr>
                <w:b/>
                <w:bCs/>
                <w:vertAlign w:val="subscript"/>
              </w:rPr>
              <w:t>6</w:t>
            </w:r>
            <w:r w:rsidRPr="005F5EA7">
              <w:rPr>
                <w:b/>
                <w:bCs/>
              </w:rPr>
              <w:t>O</w:t>
            </w:r>
            <w:r w:rsidRPr="005F5EA7">
              <w:rPr>
                <w:b/>
                <w:bCs/>
                <w:vertAlign w:val="subscript"/>
              </w:rPr>
              <w:t>11</w:t>
            </w:r>
            <w:r w:rsidRPr="005F5EA7">
              <w:rPr>
                <w:b/>
                <w:bCs/>
              </w:rPr>
              <w:t xml:space="preserve"> (%)</w:t>
            </w:r>
          </w:p>
        </w:tc>
      </w:tr>
      <w:tr w:rsidR="005F5EA7" w:rsidRPr="005F5EA7" w14:paraId="0E6897BD" w14:textId="77777777" w:rsidTr="005F5EA7">
        <w:trPr>
          <w:trHeight w:val="60"/>
        </w:trPr>
        <w:tc>
          <w:tcPr>
            <w:tcW w:w="2444" w:type="dxa"/>
          </w:tcPr>
          <w:p w14:paraId="21262278" w14:textId="77777777" w:rsidR="005F5EA7" w:rsidRPr="005F5EA7" w:rsidRDefault="005F5EA7" w:rsidP="005F5EA7">
            <w:pPr>
              <w:pStyle w:val="Table-copy"/>
            </w:pPr>
            <w:r w:rsidRPr="005F5EA7">
              <w:t>Measured</w:t>
            </w:r>
          </w:p>
        </w:tc>
        <w:tc>
          <w:tcPr>
            <w:tcW w:w="2444" w:type="dxa"/>
          </w:tcPr>
          <w:p w14:paraId="4F05089F" w14:textId="77777777" w:rsidR="005F5EA7" w:rsidRPr="005F5EA7" w:rsidRDefault="005F5EA7" w:rsidP="005F5EA7">
            <w:pPr>
              <w:pStyle w:val="Table-copy"/>
              <w:jc w:val="center"/>
            </w:pPr>
            <w:r w:rsidRPr="005F5EA7">
              <w:t>4.97</w:t>
            </w:r>
          </w:p>
        </w:tc>
        <w:tc>
          <w:tcPr>
            <w:tcW w:w="2444" w:type="dxa"/>
          </w:tcPr>
          <w:p w14:paraId="0F2889FD" w14:textId="77777777" w:rsidR="005F5EA7" w:rsidRPr="005F5EA7" w:rsidRDefault="005F5EA7" w:rsidP="005F5EA7">
            <w:pPr>
              <w:pStyle w:val="Table-copy"/>
              <w:jc w:val="center"/>
            </w:pPr>
            <w:r w:rsidRPr="005F5EA7">
              <w:t>0.96</w:t>
            </w:r>
          </w:p>
        </w:tc>
        <w:tc>
          <w:tcPr>
            <w:tcW w:w="2444" w:type="dxa"/>
          </w:tcPr>
          <w:p w14:paraId="21427AAA" w14:textId="77777777" w:rsidR="005F5EA7" w:rsidRPr="005F5EA7" w:rsidRDefault="005F5EA7" w:rsidP="005F5EA7">
            <w:pPr>
              <w:pStyle w:val="Table-copy"/>
              <w:jc w:val="center"/>
            </w:pPr>
            <w:r w:rsidRPr="005F5EA7">
              <w:t>0.37</w:t>
            </w:r>
          </w:p>
        </w:tc>
      </w:tr>
      <w:tr w:rsidR="005F5EA7" w:rsidRPr="005F5EA7" w14:paraId="22F145F6" w14:textId="77777777" w:rsidTr="005F5EA7">
        <w:trPr>
          <w:trHeight w:val="60"/>
        </w:trPr>
        <w:tc>
          <w:tcPr>
            <w:tcW w:w="2444" w:type="dxa"/>
          </w:tcPr>
          <w:p w14:paraId="5D91E82D" w14:textId="77777777" w:rsidR="005F5EA7" w:rsidRPr="005F5EA7" w:rsidRDefault="005F5EA7" w:rsidP="005F5EA7">
            <w:pPr>
              <w:pStyle w:val="Table-copy"/>
            </w:pPr>
            <w:r w:rsidRPr="005F5EA7">
              <w:t>Indicated</w:t>
            </w:r>
          </w:p>
        </w:tc>
        <w:tc>
          <w:tcPr>
            <w:tcW w:w="2444" w:type="dxa"/>
          </w:tcPr>
          <w:p w14:paraId="4185013B" w14:textId="77777777" w:rsidR="005F5EA7" w:rsidRPr="005F5EA7" w:rsidRDefault="005F5EA7" w:rsidP="005F5EA7">
            <w:pPr>
              <w:pStyle w:val="Table-copy"/>
              <w:jc w:val="center"/>
            </w:pPr>
            <w:r w:rsidRPr="005F5EA7">
              <w:t>19.51</w:t>
            </w:r>
          </w:p>
        </w:tc>
        <w:tc>
          <w:tcPr>
            <w:tcW w:w="2444" w:type="dxa"/>
          </w:tcPr>
          <w:p w14:paraId="268D0A14" w14:textId="77777777" w:rsidR="005F5EA7" w:rsidRPr="005F5EA7" w:rsidRDefault="005F5EA7" w:rsidP="005F5EA7">
            <w:pPr>
              <w:pStyle w:val="Table-copy"/>
              <w:jc w:val="center"/>
            </w:pPr>
            <w:r w:rsidRPr="005F5EA7">
              <w:t>0.88</w:t>
            </w:r>
          </w:p>
        </w:tc>
        <w:tc>
          <w:tcPr>
            <w:tcW w:w="2444" w:type="dxa"/>
          </w:tcPr>
          <w:p w14:paraId="0BC86C59" w14:textId="77777777" w:rsidR="005F5EA7" w:rsidRPr="005F5EA7" w:rsidRDefault="005F5EA7" w:rsidP="005F5EA7">
            <w:pPr>
              <w:pStyle w:val="Table-copy"/>
              <w:jc w:val="center"/>
            </w:pPr>
            <w:r w:rsidRPr="005F5EA7">
              <w:t>0.32</w:t>
            </w:r>
          </w:p>
        </w:tc>
      </w:tr>
      <w:tr w:rsidR="005F5EA7" w:rsidRPr="005F5EA7" w14:paraId="787C1F73" w14:textId="77777777" w:rsidTr="005F5EA7">
        <w:trPr>
          <w:trHeight w:val="234"/>
        </w:trPr>
        <w:tc>
          <w:tcPr>
            <w:tcW w:w="2444" w:type="dxa"/>
          </w:tcPr>
          <w:p w14:paraId="1D15A79D" w14:textId="77777777" w:rsidR="005F5EA7" w:rsidRPr="005F5EA7" w:rsidRDefault="005F5EA7" w:rsidP="005F5EA7">
            <w:pPr>
              <w:pStyle w:val="Table-copy"/>
            </w:pPr>
            <w:r w:rsidRPr="005F5EA7">
              <w:t>Inferred</w:t>
            </w:r>
          </w:p>
        </w:tc>
        <w:tc>
          <w:tcPr>
            <w:tcW w:w="2444" w:type="dxa"/>
          </w:tcPr>
          <w:p w14:paraId="62CC032E" w14:textId="77777777" w:rsidR="005F5EA7" w:rsidRPr="005F5EA7" w:rsidRDefault="005F5EA7" w:rsidP="005F5EA7">
            <w:pPr>
              <w:pStyle w:val="Table-copy"/>
              <w:jc w:val="center"/>
            </w:pPr>
            <w:r w:rsidRPr="005F5EA7">
              <w:t>5.45</w:t>
            </w:r>
          </w:p>
        </w:tc>
        <w:tc>
          <w:tcPr>
            <w:tcW w:w="2444" w:type="dxa"/>
          </w:tcPr>
          <w:p w14:paraId="47A2F10C" w14:textId="77777777" w:rsidR="005F5EA7" w:rsidRPr="005F5EA7" w:rsidRDefault="005F5EA7" w:rsidP="005F5EA7">
            <w:pPr>
              <w:pStyle w:val="Table-copy"/>
              <w:jc w:val="center"/>
            </w:pPr>
            <w:r w:rsidRPr="005F5EA7">
              <w:t>1.05</w:t>
            </w:r>
          </w:p>
        </w:tc>
        <w:tc>
          <w:tcPr>
            <w:tcW w:w="2444" w:type="dxa"/>
          </w:tcPr>
          <w:p w14:paraId="5106446E" w14:textId="77777777" w:rsidR="005F5EA7" w:rsidRPr="005F5EA7" w:rsidRDefault="005F5EA7" w:rsidP="005F5EA7">
            <w:pPr>
              <w:pStyle w:val="Table-copy"/>
              <w:jc w:val="center"/>
            </w:pPr>
            <w:r w:rsidRPr="005F5EA7">
              <w:t>0.31</w:t>
            </w:r>
          </w:p>
        </w:tc>
      </w:tr>
      <w:tr w:rsidR="005F5EA7" w:rsidRPr="005F5EA7" w14:paraId="74776BF4" w14:textId="77777777" w:rsidTr="005F5EA7">
        <w:trPr>
          <w:trHeight w:val="60"/>
        </w:trPr>
        <w:tc>
          <w:tcPr>
            <w:tcW w:w="2444" w:type="dxa"/>
          </w:tcPr>
          <w:p w14:paraId="4CCF89C5" w14:textId="77777777" w:rsidR="005F5EA7" w:rsidRPr="005F5EA7" w:rsidRDefault="005F5EA7" w:rsidP="005F5EA7">
            <w:pPr>
              <w:pStyle w:val="Table-copy"/>
              <w:rPr>
                <w:b/>
                <w:bCs/>
              </w:rPr>
            </w:pPr>
            <w:r w:rsidRPr="005F5EA7">
              <w:rPr>
                <w:b/>
                <w:bCs/>
              </w:rPr>
              <w:t xml:space="preserve">Total </w:t>
            </w:r>
          </w:p>
        </w:tc>
        <w:tc>
          <w:tcPr>
            <w:tcW w:w="2444" w:type="dxa"/>
          </w:tcPr>
          <w:p w14:paraId="50E5224F" w14:textId="77777777" w:rsidR="005F5EA7" w:rsidRPr="005F5EA7" w:rsidRDefault="005F5EA7" w:rsidP="005F5EA7">
            <w:pPr>
              <w:pStyle w:val="Table-copy"/>
              <w:jc w:val="center"/>
              <w:rPr>
                <w:b/>
                <w:bCs/>
              </w:rPr>
            </w:pPr>
            <w:r w:rsidRPr="005F5EA7">
              <w:rPr>
                <w:b/>
                <w:bCs/>
              </w:rPr>
              <w:t>29.93</w:t>
            </w:r>
          </w:p>
        </w:tc>
        <w:tc>
          <w:tcPr>
            <w:tcW w:w="2444" w:type="dxa"/>
          </w:tcPr>
          <w:p w14:paraId="0161FF14" w14:textId="77777777" w:rsidR="005F5EA7" w:rsidRPr="005F5EA7" w:rsidRDefault="005F5EA7" w:rsidP="005F5EA7">
            <w:pPr>
              <w:pStyle w:val="Table-copy"/>
              <w:jc w:val="center"/>
              <w:rPr>
                <w:b/>
                <w:bCs/>
              </w:rPr>
            </w:pPr>
            <w:r w:rsidRPr="005F5EA7">
              <w:rPr>
                <w:b/>
                <w:bCs/>
              </w:rPr>
              <w:t>0.93</w:t>
            </w:r>
          </w:p>
        </w:tc>
        <w:tc>
          <w:tcPr>
            <w:tcW w:w="2444" w:type="dxa"/>
          </w:tcPr>
          <w:p w14:paraId="27835598" w14:textId="77777777" w:rsidR="005F5EA7" w:rsidRPr="005F5EA7" w:rsidRDefault="005F5EA7" w:rsidP="005F5EA7">
            <w:pPr>
              <w:pStyle w:val="Table-copy"/>
              <w:jc w:val="center"/>
              <w:rPr>
                <w:b/>
                <w:bCs/>
              </w:rPr>
            </w:pPr>
            <w:r w:rsidRPr="005F5EA7">
              <w:rPr>
                <w:b/>
                <w:bCs/>
              </w:rPr>
              <w:t>0.32</w:t>
            </w:r>
          </w:p>
        </w:tc>
      </w:tr>
      <w:tr w:rsidR="005F5EA7" w:rsidRPr="005F5EA7" w14:paraId="7940E2EF" w14:textId="77777777" w:rsidTr="005F5EA7">
        <w:trPr>
          <w:trHeight w:val="60"/>
        </w:trPr>
        <w:tc>
          <w:tcPr>
            <w:tcW w:w="2444" w:type="dxa"/>
          </w:tcPr>
          <w:p w14:paraId="24755CC7" w14:textId="77777777" w:rsidR="005F5EA7" w:rsidRPr="005F5EA7" w:rsidRDefault="005F5EA7" w:rsidP="005F5EA7">
            <w:pPr>
              <w:pStyle w:val="Table-copy"/>
              <w:rPr>
                <w:b/>
                <w:bCs/>
              </w:rPr>
            </w:pPr>
            <w:r w:rsidRPr="005F5EA7">
              <w:rPr>
                <w:b/>
                <w:bCs/>
              </w:rPr>
              <w:t>Contained (kt)</w:t>
            </w:r>
          </w:p>
        </w:tc>
        <w:tc>
          <w:tcPr>
            <w:tcW w:w="2444" w:type="dxa"/>
          </w:tcPr>
          <w:p w14:paraId="4574F42B" w14:textId="77777777" w:rsidR="005F5EA7" w:rsidRPr="005F5EA7" w:rsidRDefault="005F5EA7" w:rsidP="005F5EA7">
            <w:pPr>
              <w:pStyle w:val="Table-copy"/>
              <w:jc w:val="center"/>
              <w:rPr>
                <w:b/>
                <w:bCs/>
              </w:rPr>
            </w:pPr>
          </w:p>
        </w:tc>
        <w:tc>
          <w:tcPr>
            <w:tcW w:w="2444" w:type="dxa"/>
          </w:tcPr>
          <w:p w14:paraId="32C7E01A" w14:textId="77777777" w:rsidR="005F5EA7" w:rsidRPr="005F5EA7" w:rsidRDefault="005F5EA7" w:rsidP="005F5EA7">
            <w:pPr>
              <w:pStyle w:val="Table-copy"/>
              <w:jc w:val="center"/>
              <w:rPr>
                <w:b/>
                <w:bCs/>
              </w:rPr>
            </w:pPr>
            <w:r w:rsidRPr="005F5EA7">
              <w:rPr>
                <w:b/>
                <w:bCs/>
              </w:rPr>
              <w:t>277</w:t>
            </w:r>
          </w:p>
        </w:tc>
        <w:tc>
          <w:tcPr>
            <w:tcW w:w="2444" w:type="dxa"/>
          </w:tcPr>
          <w:p w14:paraId="38ED0E0D" w14:textId="77777777" w:rsidR="005F5EA7" w:rsidRPr="005F5EA7" w:rsidRDefault="005F5EA7" w:rsidP="005F5EA7">
            <w:pPr>
              <w:pStyle w:val="Table-copy"/>
              <w:jc w:val="center"/>
              <w:rPr>
                <w:b/>
                <w:bCs/>
              </w:rPr>
            </w:pPr>
            <w:r w:rsidRPr="005F5EA7">
              <w:rPr>
                <w:b/>
                <w:bCs/>
              </w:rPr>
              <w:t>96</w:t>
            </w:r>
          </w:p>
        </w:tc>
      </w:tr>
    </w:tbl>
    <w:p w14:paraId="4349CC28" w14:textId="77777777" w:rsidR="0085134A" w:rsidRDefault="0085134A" w:rsidP="0085134A">
      <w:pPr>
        <w:pStyle w:val="Body-copy"/>
      </w:pPr>
    </w:p>
    <w:p w14:paraId="24CEF03A" w14:textId="0129F101" w:rsidR="0085134A" w:rsidRPr="0085134A" w:rsidRDefault="0085134A" w:rsidP="0085134A">
      <w:pPr>
        <w:pStyle w:val="Body-copy"/>
        <w:spacing w:after="240"/>
        <w:rPr>
          <w:b/>
          <w:bCs/>
        </w:rPr>
      </w:pPr>
      <w:r w:rsidRPr="0085134A">
        <w:rPr>
          <w:b/>
          <w:bCs/>
        </w:rPr>
        <w:t>Niobium Mineral Resources as at Sep-24 (0.24% TREO cut-off (2 deposits):</w:t>
      </w:r>
    </w:p>
    <w:tbl>
      <w:tblPr>
        <w:tblStyle w:val="TableGrid1"/>
        <w:tblW w:w="0" w:type="auto"/>
        <w:tblLayout w:type="fixed"/>
        <w:tblLook w:val="0020" w:firstRow="1" w:lastRow="0" w:firstColumn="0" w:lastColumn="0" w:noHBand="0" w:noVBand="0"/>
      </w:tblPr>
      <w:tblGrid>
        <w:gridCol w:w="2444"/>
        <w:gridCol w:w="2444"/>
        <w:gridCol w:w="2444"/>
      </w:tblGrid>
      <w:tr w:rsidR="0085134A" w:rsidRPr="005F5EA7" w14:paraId="4D9CBC4C" w14:textId="77777777" w:rsidTr="007D676B">
        <w:trPr>
          <w:trHeight w:val="60"/>
        </w:trPr>
        <w:tc>
          <w:tcPr>
            <w:tcW w:w="2444" w:type="dxa"/>
          </w:tcPr>
          <w:p w14:paraId="2FCEF158" w14:textId="77777777" w:rsidR="0085134A" w:rsidRPr="005F5EA7" w:rsidRDefault="0085134A" w:rsidP="007D676B">
            <w:pPr>
              <w:pStyle w:val="Table-copy"/>
              <w:rPr>
                <w:b/>
                <w:bCs/>
              </w:rPr>
            </w:pPr>
            <w:r w:rsidRPr="005F5EA7">
              <w:rPr>
                <w:b/>
                <w:bCs/>
              </w:rPr>
              <w:t>Resource Category</w:t>
            </w:r>
          </w:p>
        </w:tc>
        <w:tc>
          <w:tcPr>
            <w:tcW w:w="2444" w:type="dxa"/>
          </w:tcPr>
          <w:p w14:paraId="310D8D71" w14:textId="77777777" w:rsidR="0085134A" w:rsidRPr="005F5EA7" w:rsidRDefault="0085134A" w:rsidP="007D676B">
            <w:pPr>
              <w:pStyle w:val="Table-copy"/>
              <w:jc w:val="center"/>
              <w:rPr>
                <w:b/>
                <w:bCs/>
              </w:rPr>
            </w:pPr>
            <w:r w:rsidRPr="005F5EA7">
              <w:rPr>
                <w:b/>
                <w:bCs/>
              </w:rPr>
              <w:t>Tonnes (Mt)</w:t>
            </w:r>
          </w:p>
        </w:tc>
        <w:tc>
          <w:tcPr>
            <w:tcW w:w="2444" w:type="dxa"/>
          </w:tcPr>
          <w:p w14:paraId="6FF80509" w14:textId="28A9D13F" w:rsidR="0085134A" w:rsidRPr="005F5EA7" w:rsidRDefault="0085134A" w:rsidP="007D676B">
            <w:pPr>
              <w:pStyle w:val="Table-copy"/>
              <w:jc w:val="center"/>
              <w:rPr>
                <w:b/>
                <w:bCs/>
              </w:rPr>
            </w:pPr>
            <w:r>
              <w:rPr>
                <w:b/>
                <w:bCs/>
              </w:rPr>
              <w:t>Nb</w:t>
            </w:r>
            <w:r w:rsidRPr="0085134A">
              <w:rPr>
                <w:b/>
                <w:bCs/>
                <w:vertAlign w:val="subscript"/>
              </w:rPr>
              <w:t>2</w:t>
            </w:r>
            <w:r>
              <w:rPr>
                <w:b/>
                <w:bCs/>
              </w:rPr>
              <w:t>O</w:t>
            </w:r>
            <w:r w:rsidRPr="0085134A">
              <w:rPr>
                <w:b/>
                <w:bCs/>
                <w:vertAlign w:val="subscript"/>
              </w:rPr>
              <w:t>5</w:t>
            </w:r>
            <w:r w:rsidRPr="005F5EA7">
              <w:rPr>
                <w:b/>
                <w:bCs/>
              </w:rPr>
              <w:t xml:space="preserve"> (</w:t>
            </w:r>
            <w:r>
              <w:rPr>
                <w:b/>
                <w:bCs/>
              </w:rPr>
              <w:t>ppm</w:t>
            </w:r>
            <w:r w:rsidRPr="005F5EA7">
              <w:rPr>
                <w:b/>
                <w:bCs/>
              </w:rPr>
              <w:t>)</w:t>
            </w:r>
          </w:p>
        </w:tc>
      </w:tr>
      <w:tr w:rsidR="0085134A" w:rsidRPr="005F5EA7" w14:paraId="58700FE1" w14:textId="77777777" w:rsidTr="00B93015">
        <w:trPr>
          <w:trHeight w:val="60"/>
        </w:trPr>
        <w:tc>
          <w:tcPr>
            <w:tcW w:w="2444" w:type="dxa"/>
            <w:vAlign w:val="bottom"/>
          </w:tcPr>
          <w:p w14:paraId="10F08D93" w14:textId="782AD7C4" w:rsidR="0085134A" w:rsidRPr="0085134A" w:rsidRDefault="0085134A" w:rsidP="0085134A">
            <w:pPr>
              <w:pStyle w:val="Table-copy"/>
            </w:pPr>
            <w:r w:rsidRPr="0085134A">
              <w:t>Measured</w:t>
            </w:r>
          </w:p>
        </w:tc>
        <w:tc>
          <w:tcPr>
            <w:tcW w:w="2444" w:type="dxa"/>
            <w:vAlign w:val="bottom"/>
          </w:tcPr>
          <w:p w14:paraId="7773EB55" w14:textId="26719F89" w:rsidR="0085134A" w:rsidRPr="0085134A" w:rsidRDefault="0085134A" w:rsidP="0085134A">
            <w:pPr>
              <w:pStyle w:val="Table-copy"/>
              <w:jc w:val="center"/>
            </w:pPr>
            <w:r w:rsidRPr="0085134A">
              <w:t>2.37</w:t>
            </w:r>
          </w:p>
        </w:tc>
        <w:tc>
          <w:tcPr>
            <w:tcW w:w="2444" w:type="dxa"/>
            <w:vAlign w:val="bottom"/>
          </w:tcPr>
          <w:p w14:paraId="35181F27" w14:textId="17BA261B" w:rsidR="0085134A" w:rsidRPr="0085134A" w:rsidRDefault="0085134A" w:rsidP="0085134A">
            <w:pPr>
              <w:pStyle w:val="Table-copy"/>
              <w:jc w:val="center"/>
            </w:pPr>
            <w:r w:rsidRPr="0085134A">
              <w:t>1,035</w:t>
            </w:r>
          </w:p>
        </w:tc>
      </w:tr>
      <w:tr w:rsidR="0085134A" w:rsidRPr="005F5EA7" w14:paraId="1FD956B7" w14:textId="77777777" w:rsidTr="00B93015">
        <w:trPr>
          <w:trHeight w:val="60"/>
        </w:trPr>
        <w:tc>
          <w:tcPr>
            <w:tcW w:w="2444" w:type="dxa"/>
            <w:vAlign w:val="bottom"/>
          </w:tcPr>
          <w:p w14:paraId="5E1E0879" w14:textId="55723E8E" w:rsidR="0085134A" w:rsidRPr="0085134A" w:rsidRDefault="0085134A" w:rsidP="0085134A">
            <w:pPr>
              <w:pStyle w:val="Table-copy"/>
            </w:pPr>
            <w:r w:rsidRPr="0085134A">
              <w:t>Indicated</w:t>
            </w:r>
          </w:p>
        </w:tc>
        <w:tc>
          <w:tcPr>
            <w:tcW w:w="2444" w:type="dxa"/>
            <w:vAlign w:val="bottom"/>
          </w:tcPr>
          <w:p w14:paraId="4137ECB6" w14:textId="369FE0C1" w:rsidR="0085134A" w:rsidRPr="0085134A" w:rsidRDefault="0085134A" w:rsidP="0085134A">
            <w:pPr>
              <w:pStyle w:val="Table-copy"/>
              <w:jc w:val="center"/>
            </w:pPr>
            <w:r w:rsidRPr="0085134A">
              <w:t>4.36</w:t>
            </w:r>
          </w:p>
        </w:tc>
        <w:tc>
          <w:tcPr>
            <w:tcW w:w="2444" w:type="dxa"/>
            <w:vAlign w:val="bottom"/>
          </w:tcPr>
          <w:p w14:paraId="1980EB65" w14:textId="389F9205" w:rsidR="0085134A" w:rsidRPr="0085134A" w:rsidRDefault="0085134A" w:rsidP="0085134A">
            <w:pPr>
              <w:pStyle w:val="Table-copy"/>
              <w:jc w:val="center"/>
            </w:pPr>
            <w:r w:rsidRPr="0085134A">
              <w:t>2,995</w:t>
            </w:r>
          </w:p>
        </w:tc>
      </w:tr>
      <w:tr w:rsidR="0085134A" w:rsidRPr="005F5EA7" w14:paraId="480427E9" w14:textId="77777777" w:rsidTr="00B93015">
        <w:trPr>
          <w:trHeight w:val="234"/>
        </w:trPr>
        <w:tc>
          <w:tcPr>
            <w:tcW w:w="2444" w:type="dxa"/>
            <w:vAlign w:val="bottom"/>
          </w:tcPr>
          <w:p w14:paraId="6FE07928" w14:textId="2561BB65" w:rsidR="0085134A" w:rsidRPr="0085134A" w:rsidRDefault="0085134A" w:rsidP="0085134A">
            <w:pPr>
              <w:pStyle w:val="Table-copy"/>
            </w:pPr>
            <w:r w:rsidRPr="0085134A">
              <w:t>Inferred</w:t>
            </w:r>
          </w:p>
        </w:tc>
        <w:tc>
          <w:tcPr>
            <w:tcW w:w="2444" w:type="dxa"/>
            <w:vAlign w:val="bottom"/>
          </w:tcPr>
          <w:p w14:paraId="1194D9BD" w14:textId="1FDAE4F6" w:rsidR="0085134A" w:rsidRPr="0085134A" w:rsidRDefault="0085134A" w:rsidP="0085134A">
            <w:pPr>
              <w:pStyle w:val="Table-copy"/>
              <w:jc w:val="center"/>
            </w:pPr>
            <w:r w:rsidRPr="0085134A">
              <w:t>0.01</w:t>
            </w:r>
          </w:p>
        </w:tc>
        <w:tc>
          <w:tcPr>
            <w:tcW w:w="2444" w:type="dxa"/>
            <w:vAlign w:val="bottom"/>
          </w:tcPr>
          <w:p w14:paraId="1671D1D9" w14:textId="149C57A8" w:rsidR="0085134A" w:rsidRPr="0085134A" w:rsidRDefault="0085134A" w:rsidP="0085134A">
            <w:pPr>
              <w:pStyle w:val="Table-copy"/>
              <w:jc w:val="center"/>
            </w:pPr>
            <w:r w:rsidRPr="0085134A">
              <w:t>1,435</w:t>
            </w:r>
          </w:p>
        </w:tc>
      </w:tr>
      <w:tr w:rsidR="0085134A" w:rsidRPr="005F5EA7" w14:paraId="24CF31D0" w14:textId="77777777" w:rsidTr="00B93015">
        <w:trPr>
          <w:trHeight w:val="60"/>
        </w:trPr>
        <w:tc>
          <w:tcPr>
            <w:tcW w:w="2444" w:type="dxa"/>
            <w:vAlign w:val="bottom"/>
          </w:tcPr>
          <w:p w14:paraId="627C0224" w14:textId="1B51B993" w:rsidR="0085134A" w:rsidRPr="0085134A" w:rsidRDefault="0085134A" w:rsidP="0085134A">
            <w:pPr>
              <w:pStyle w:val="Table-copy"/>
              <w:rPr>
                <w:b/>
                <w:bCs/>
              </w:rPr>
            </w:pPr>
            <w:r w:rsidRPr="0085134A">
              <w:rPr>
                <w:b/>
                <w:bCs/>
              </w:rPr>
              <w:t xml:space="preserve">Total </w:t>
            </w:r>
          </w:p>
        </w:tc>
        <w:tc>
          <w:tcPr>
            <w:tcW w:w="2444" w:type="dxa"/>
            <w:vAlign w:val="bottom"/>
          </w:tcPr>
          <w:p w14:paraId="4A6AF984" w14:textId="6E77D8C9" w:rsidR="0085134A" w:rsidRPr="0085134A" w:rsidRDefault="0085134A" w:rsidP="0085134A">
            <w:pPr>
              <w:pStyle w:val="Table-copy"/>
              <w:jc w:val="center"/>
              <w:rPr>
                <w:b/>
                <w:bCs/>
              </w:rPr>
            </w:pPr>
            <w:r w:rsidRPr="0085134A">
              <w:rPr>
                <w:b/>
                <w:bCs/>
              </w:rPr>
              <w:t>6.74</w:t>
            </w:r>
          </w:p>
        </w:tc>
        <w:tc>
          <w:tcPr>
            <w:tcW w:w="2444" w:type="dxa"/>
            <w:vAlign w:val="bottom"/>
          </w:tcPr>
          <w:p w14:paraId="04F32003" w14:textId="3ECD78BF" w:rsidR="0085134A" w:rsidRPr="0085134A" w:rsidRDefault="0085134A" w:rsidP="0085134A">
            <w:pPr>
              <w:pStyle w:val="Table-copy"/>
              <w:jc w:val="center"/>
              <w:rPr>
                <w:b/>
                <w:bCs/>
              </w:rPr>
            </w:pPr>
            <w:r w:rsidRPr="0085134A">
              <w:rPr>
                <w:b/>
                <w:bCs/>
              </w:rPr>
              <w:t>2,305</w:t>
            </w:r>
          </w:p>
        </w:tc>
      </w:tr>
      <w:tr w:rsidR="0085134A" w:rsidRPr="005F5EA7" w14:paraId="3EF4A679" w14:textId="77777777" w:rsidTr="00B93015">
        <w:trPr>
          <w:trHeight w:val="60"/>
        </w:trPr>
        <w:tc>
          <w:tcPr>
            <w:tcW w:w="2444" w:type="dxa"/>
            <w:vAlign w:val="bottom"/>
          </w:tcPr>
          <w:p w14:paraId="3BB6CE81" w14:textId="2B6EFF94" w:rsidR="0085134A" w:rsidRPr="0085134A" w:rsidRDefault="0085134A" w:rsidP="0085134A">
            <w:pPr>
              <w:pStyle w:val="Table-copy"/>
              <w:rPr>
                <w:b/>
                <w:bCs/>
              </w:rPr>
            </w:pPr>
            <w:r w:rsidRPr="0085134A">
              <w:rPr>
                <w:b/>
                <w:bCs/>
              </w:rPr>
              <w:t>Contained (kt)</w:t>
            </w:r>
          </w:p>
        </w:tc>
        <w:tc>
          <w:tcPr>
            <w:tcW w:w="2444" w:type="dxa"/>
            <w:vAlign w:val="bottom"/>
          </w:tcPr>
          <w:p w14:paraId="6F1D11D0" w14:textId="77777777" w:rsidR="0085134A" w:rsidRPr="0085134A" w:rsidRDefault="0085134A" w:rsidP="0085134A">
            <w:pPr>
              <w:pStyle w:val="Table-copy"/>
              <w:jc w:val="center"/>
              <w:rPr>
                <w:b/>
                <w:bCs/>
              </w:rPr>
            </w:pPr>
          </w:p>
        </w:tc>
        <w:tc>
          <w:tcPr>
            <w:tcW w:w="2444" w:type="dxa"/>
            <w:vAlign w:val="bottom"/>
          </w:tcPr>
          <w:p w14:paraId="4941486E" w14:textId="74CCEAF2" w:rsidR="0085134A" w:rsidRPr="0085134A" w:rsidRDefault="0085134A" w:rsidP="0085134A">
            <w:pPr>
              <w:pStyle w:val="Table-copy"/>
              <w:jc w:val="center"/>
              <w:rPr>
                <w:b/>
                <w:bCs/>
              </w:rPr>
            </w:pPr>
            <w:r w:rsidRPr="0085134A">
              <w:rPr>
                <w:b/>
                <w:bCs/>
              </w:rPr>
              <w:t>15.2</w:t>
            </w:r>
          </w:p>
        </w:tc>
      </w:tr>
    </w:tbl>
    <w:p w14:paraId="6D1832B3" w14:textId="2A0AE1D1" w:rsidR="005F5EA7" w:rsidRDefault="005F5EA7" w:rsidP="005F5EA7">
      <w:pPr>
        <w:pStyle w:val="Body-copy"/>
      </w:pPr>
    </w:p>
    <w:p w14:paraId="4C21052E" w14:textId="2C8D2A2A" w:rsidR="005F5EA7" w:rsidRDefault="005F5EA7" w:rsidP="00A5210E">
      <w:pPr>
        <w:pStyle w:val="Body-copy"/>
        <w:spacing w:after="240"/>
        <w:rPr>
          <w:b/>
          <w:bCs/>
        </w:rPr>
      </w:pPr>
      <w:r w:rsidRPr="005F5EA7">
        <w:rPr>
          <w:b/>
          <w:bCs/>
        </w:rPr>
        <w:t xml:space="preserve">Ore Reserves as at </w:t>
      </w:r>
      <w:r w:rsidR="0085134A">
        <w:rPr>
          <w:b/>
          <w:bCs/>
        </w:rPr>
        <w:t>Feb</w:t>
      </w:r>
      <w:r w:rsidR="00061016">
        <w:rPr>
          <w:b/>
          <w:bCs/>
        </w:rPr>
        <w:t>-23</w:t>
      </w:r>
      <w:r w:rsidRPr="005F5EA7">
        <w:rPr>
          <w:b/>
          <w:bCs/>
        </w:rPr>
        <w:t>:</w:t>
      </w:r>
    </w:p>
    <w:tbl>
      <w:tblPr>
        <w:tblStyle w:val="TableGrid1"/>
        <w:tblW w:w="0" w:type="auto"/>
        <w:tblLayout w:type="fixed"/>
        <w:tblLook w:val="0020" w:firstRow="1" w:lastRow="0" w:firstColumn="0" w:lastColumn="0" w:noHBand="0" w:noVBand="0"/>
      </w:tblPr>
      <w:tblGrid>
        <w:gridCol w:w="2444"/>
        <w:gridCol w:w="2444"/>
        <w:gridCol w:w="2444"/>
        <w:gridCol w:w="2444"/>
      </w:tblGrid>
      <w:tr w:rsidR="005F5EA7" w:rsidRPr="005F5EA7" w14:paraId="60F1C308" w14:textId="77777777" w:rsidTr="00391CBD">
        <w:trPr>
          <w:trHeight w:val="60"/>
        </w:trPr>
        <w:tc>
          <w:tcPr>
            <w:tcW w:w="2444" w:type="dxa"/>
          </w:tcPr>
          <w:p w14:paraId="51FB91AE" w14:textId="0468B571" w:rsidR="005F5EA7" w:rsidRPr="005F5EA7" w:rsidRDefault="005F5EA7" w:rsidP="00391CBD">
            <w:pPr>
              <w:pStyle w:val="Table-copy"/>
              <w:rPr>
                <w:b/>
                <w:bCs/>
              </w:rPr>
            </w:pPr>
            <w:r>
              <w:rPr>
                <w:b/>
                <w:bCs/>
              </w:rPr>
              <w:t>Reserve</w:t>
            </w:r>
            <w:r w:rsidRPr="005F5EA7">
              <w:rPr>
                <w:b/>
                <w:bCs/>
              </w:rPr>
              <w:t xml:space="preserve"> Category</w:t>
            </w:r>
          </w:p>
        </w:tc>
        <w:tc>
          <w:tcPr>
            <w:tcW w:w="2444" w:type="dxa"/>
          </w:tcPr>
          <w:p w14:paraId="3B109EEC" w14:textId="77777777" w:rsidR="005F5EA7" w:rsidRPr="005F5EA7" w:rsidRDefault="005F5EA7" w:rsidP="005F5EA7">
            <w:pPr>
              <w:pStyle w:val="Table-copy"/>
              <w:jc w:val="center"/>
              <w:rPr>
                <w:b/>
                <w:bCs/>
              </w:rPr>
            </w:pPr>
            <w:r w:rsidRPr="005F5EA7">
              <w:rPr>
                <w:b/>
                <w:bCs/>
              </w:rPr>
              <w:t>Tonnes (Mt)</w:t>
            </w:r>
          </w:p>
        </w:tc>
        <w:tc>
          <w:tcPr>
            <w:tcW w:w="2444" w:type="dxa"/>
          </w:tcPr>
          <w:p w14:paraId="07AD8DFE" w14:textId="69720046" w:rsidR="005F5EA7" w:rsidRPr="005F5EA7" w:rsidRDefault="00783FC3" w:rsidP="005F5EA7">
            <w:pPr>
              <w:pStyle w:val="Table-copy"/>
              <w:jc w:val="center"/>
              <w:rPr>
                <w:b/>
                <w:bCs/>
              </w:rPr>
            </w:pPr>
            <w:r>
              <w:rPr>
                <w:b/>
                <w:bCs/>
              </w:rPr>
              <w:t>TREO</w:t>
            </w:r>
            <w:r w:rsidR="005F5EA7" w:rsidRPr="005F5EA7">
              <w:rPr>
                <w:b/>
                <w:bCs/>
              </w:rPr>
              <w:t xml:space="preserve"> (</w:t>
            </w:r>
            <w:r>
              <w:rPr>
                <w:b/>
                <w:bCs/>
              </w:rPr>
              <w:t>g/t</w:t>
            </w:r>
            <w:r w:rsidR="005F5EA7" w:rsidRPr="005F5EA7">
              <w:rPr>
                <w:b/>
                <w:bCs/>
              </w:rPr>
              <w:t>)</w:t>
            </w:r>
          </w:p>
        </w:tc>
        <w:tc>
          <w:tcPr>
            <w:tcW w:w="2444" w:type="dxa"/>
          </w:tcPr>
          <w:p w14:paraId="282CFCFA" w14:textId="77777777" w:rsidR="005F5EA7" w:rsidRPr="005F5EA7" w:rsidRDefault="005F5EA7" w:rsidP="005F5EA7">
            <w:pPr>
              <w:pStyle w:val="Table-copy"/>
              <w:jc w:val="center"/>
              <w:rPr>
                <w:b/>
                <w:bCs/>
              </w:rPr>
            </w:pPr>
            <w:r w:rsidRPr="005F5EA7">
              <w:rPr>
                <w:b/>
                <w:bCs/>
              </w:rPr>
              <w:t>Nd</w:t>
            </w:r>
            <w:r w:rsidRPr="005F5EA7">
              <w:rPr>
                <w:b/>
                <w:bCs/>
                <w:vertAlign w:val="subscript"/>
              </w:rPr>
              <w:t>2</w:t>
            </w:r>
            <w:r w:rsidRPr="005F5EA7">
              <w:rPr>
                <w:b/>
                <w:bCs/>
              </w:rPr>
              <w:t>O</w:t>
            </w:r>
            <w:r w:rsidRPr="005F5EA7">
              <w:rPr>
                <w:b/>
                <w:bCs/>
                <w:vertAlign w:val="subscript"/>
              </w:rPr>
              <w:t>3</w:t>
            </w:r>
            <w:r w:rsidRPr="005F5EA7">
              <w:rPr>
                <w:b/>
                <w:bCs/>
              </w:rPr>
              <w:t xml:space="preserve"> + Pr</w:t>
            </w:r>
            <w:r w:rsidRPr="005F5EA7">
              <w:rPr>
                <w:b/>
                <w:bCs/>
                <w:vertAlign w:val="subscript"/>
              </w:rPr>
              <w:t>6</w:t>
            </w:r>
            <w:r w:rsidRPr="005F5EA7">
              <w:rPr>
                <w:b/>
                <w:bCs/>
              </w:rPr>
              <w:t>O</w:t>
            </w:r>
            <w:r w:rsidRPr="005F5EA7">
              <w:rPr>
                <w:b/>
                <w:bCs/>
                <w:vertAlign w:val="subscript"/>
              </w:rPr>
              <w:t>11</w:t>
            </w:r>
            <w:r w:rsidRPr="005F5EA7">
              <w:rPr>
                <w:b/>
                <w:bCs/>
              </w:rPr>
              <w:t xml:space="preserve"> (%)</w:t>
            </w:r>
          </w:p>
        </w:tc>
      </w:tr>
      <w:tr w:rsidR="005F5EA7" w:rsidRPr="005F5EA7" w14:paraId="6691F775" w14:textId="77777777" w:rsidTr="00976037">
        <w:trPr>
          <w:trHeight w:val="60"/>
        </w:trPr>
        <w:tc>
          <w:tcPr>
            <w:tcW w:w="2444" w:type="dxa"/>
            <w:vAlign w:val="bottom"/>
          </w:tcPr>
          <w:p w14:paraId="35D3FD4C" w14:textId="09B13C8E" w:rsidR="005F5EA7" w:rsidRPr="005F5EA7" w:rsidRDefault="005F5EA7" w:rsidP="005F5EA7">
            <w:pPr>
              <w:pStyle w:val="Table-copy"/>
            </w:pPr>
            <w:r w:rsidRPr="005F5EA7">
              <w:t>Proved</w:t>
            </w:r>
          </w:p>
        </w:tc>
        <w:tc>
          <w:tcPr>
            <w:tcW w:w="2444" w:type="dxa"/>
            <w:vAlign w:val="bottom"/>
          </w:tcPr>
          <w:p w14:paraId="20A91BF6" w14:textId="3962D667" w:rsidR="005F5EA7" w:rsidRPr="005F5EA7" w:rsidRDefault="005F5EA7" w:rsidP="005F5EA7">
            <w:pPr>
              <w:pStyle w:val="Table-copy"/>
              <w:jc w:val="center"/>
            </w:pPr>
            <w:r w:rsidRPr="005F5EA7">
              <w:t>4.89</w:t>
            </w:r>
          </w:p>
        </w:tc>
        <w:tc>
          <w:tcPr>
            <w:tcW w:w="2444" w:type="dxa"/>
            <w:vAlign w:val="bottom"/>
          </w:tcPr>
          <w:p w14:paraId="12A26D8F" w14:textId="55195FB0" w:rsidR="005F5EA7" w:rsidRPr="005F5EA7" w:rsidRDefault="005F5EA7" w:rsidP="005F5EA7">
            <w:pPr>
              <w:pStyle w:val="Table-copy"/>
              <w:jc w:val="center"/>
            </w:pPr>
            <w:r w:rsidRPr="005F5EA7">
              <w:t>0.95</w:t>
            </w:r>
          </w:p>
        </w:tc>
        <w:tc>
          <w:tcPr>
            <w:tcW w:w="2444" w:type="dxa"/>
            <w:vAlign w:val="bottom"/>
          </w:tcPr>
          <w:p w14:paraId="7C51BB78" w14:textId="369BBF3A" w:rsidR="005F5EA7" w:rsidRPr="005F5EA7" w:rsidRDefault="005F5EA7" w:rsidP="005F5EA7">
            <w:pPr>
              <w:pStyle w:val="Table-copy"/>
              <w:jc w:val="center"/>
            </w:pPr>
            <w:r w:rsidRPr="005F5EA7">
              <w:t>0.37</w:t>
            </w:r>
          </w:p>
        </w:tc>
      </w:tr>
      <w:tr w:rsidR="005F5EA7" w:rsidRPr="005F5EA7" w14:paraId="290A4F0E" w14:textId="77777777" w:rsidTr="00976037">
        <w:trPr>
          <w:trHeight w:val="60"/>
        </w:trPr>
        <w:tc>
          <w:tcPr>
            <w:tcW w:w="2444" w:type="dxa"/>
            <w:vAlign w:val="bottom"/>
          </w:tcPr>
          <w:p w14:paraId="08CF2FEE" w14:textId="7FDC6B8F" w:rsidR="005F5EA7" w:rsidRPr="005F5EA7" w:rsidRDefault="005F5EA7" w:rsidP="005F5EA7">
            <w:pPr>
              <w:pStyle w:val="Table-copy"/>
            </w:pPr>
            <w:r w:rsidRPr="005F5EA7">
              <w:t>Probable</w:t>
            </w:r>
          </w:p>
        </w:tc>
        <w:tc>
          <w:tcPr>
            <w:tcW w:w="2444" w:type="dxa"/>
            <w:vAlign w:val="bottom"/>
          </w:tcPr>
          <w:p w14:paraId="0F6E6A92" w14:textId="03E4065B" w:rsidR="005F5EA7" w:rsidRPr="005F5EA7" w:rsidRDefault="005F5EA7" w:rsidP="005F5EA7">
            <w:pPr>
              <w:pStyle w:val="Table-copy"/>
              <w:jc w:val="center"/>
            </w:pPr>
            <w:r w:rsidRPr="005F5EA7">
              <w:t>16.03</w:t>
            </w:r>
          </w:p>
        </w:tc>
        <w:tc>
          <w:tcPr>
            <w:tcW w:w="2444" w:type="dxa"/>
            <w:vAlign w:val="bottom"/>
          </w:tcPr>
          <w:p w14:paraId="19FB23DB" w14:textId="3AA5C7B2" w:rsidR="005F5EA7" w:rsidRPr="005F5EA7" w:rsidRDefault="005F5EA7" w:rsidP="005F5EA7">
            <w:pPr>
              <w:pStyle w:val="Table-copy"/>
              <w:jc w:val="center"/>
            </w:pPr>
            <w:r w:rsidRPr="005F5EA7">
              <w:t>0.88</w:t>
            </w:r>
          </w:p>
        </w:tc>
        <w:tc>
          <w:tcPr>
            <w:tcW w:w="2444" w:type="dxa"/>
            <w:vAlign w:val="bottom"/>
          </w:tcPr>
          <w:p w14:paraId="529B409B" w14:textId="3E46411D" w:rsidR="005F5EA7" w:rsidRPr="005F5EA7" w:rsidRDefault="005F5EA7" w:rsidP="005F5EA7">
            <w:pPr>
              <w:pStyle w:val="Table-copy"/>
              <w:jc w:val="center"/>
            </w:pPr>
            <w:r w:rsidRPr="005F5EA7">
              <w:t>0.32</w:t>
            </w:r>
          </w:p>
        </w:tc>
      </w:tr>
      <w:tr w:rsidR="005F5EA7" w:rsidRPr="005F5EA7" w14:paraId="0E61FEA0" w14:textId="77777777" w:rsidTr="00976037">
        <w:trPr>
          <w:trHeight w:val="234"/>
        </w:trPr>
        <w:tc>
          <w:tcPr>
            <w:tcW w:w="2444" w:type="dxa"/>
            <w:vAlign w:val="bottom"/>
          </w:tcPr>
          <w:p w14:paraId="0B879046" w14:textId="417635D4" w:rsidR="005F5EA7" w:rsidRPr="005F5EA7" w:rsidRDefault="005F5EA7" w:rsidP="005F5EA7">
            <w:pPr>
              <w:pStyle w:val="Table-copy"/>
              <w:rPr>
                <w:b/>
                <w:bCs/>
              </w:rPr>
            </w:pPr>
            <w:r w:rsidRPr="005F5EA7">
              <w:rPr>
                <w:b/>
                <w:bCs/>
              </w:rPr>
              <w:t>Total</w:t>
            </w:r>
          </w:p>
        </w:tc>
        <w:tc>
          <w:tcPr>
            <w:tcW w:w="2444" w:type="dxa"/>
            <w:vAlign w:val="bottom"/>
          </w:tcPr>
          <w:p w14:paraId="6AB68C24" w14:textId="51573441" w:rsidR="005F5EA7" w:rsidRPr="005F5EA7" w:rsidRDefault="005F5EA7" w:rsidP="005F5EA7">
            <w:pPr>
              <w:pStyle w:val="Table-copy"/>
              <w:jc w:val="center"/>
              <w:rPr>
                <w:b/>
                <w:bCs/>
              </w:rPr>
            </w:pPr>
            <w:r w:rsidRPr="005F5EA7">
              <w:rPr>
                <w:b/>
                <w:bCs/>
              </w:rPr>
              <w:t>20.93</w:t>
            </w:r>
          </w:p>
        </w:tc>
        <w:tc>
          <w:tcPr>
            <w:tcW w:w="2444" w:type="dxa"/>
            <w:vAlign w:val="bottom"/>
          </w:tcPr>
          <w:p w14:paraId="782B428D" w14:textId="57EF1EEE" w:rsidR="005F5EA7" w:rsidRPr="005F5EA7" w:rsidRDefault="005F5EA7" w:rsidP="005F5EA7">
            <w:pPr>
              <w:pStyle w:val="Table-copy"/>
              <w:jc w:val="center"/>
              <w:rPr>
                <w:b/>
                <w:bCs/>
              </w:rPr>
            </w:pPr>
            <w:r w:rsidRPr="005F5EA7">
              <w:rPr>
                <w:b/>
                <w:bCs/>
              </w:rPr>
              <w:t>0.90</w:t>
            </w:r>
          </w:p>
        </w:tc>
        <w:tc>
          <w:tcPr>
            <w:tcW w:w="2444" w:type="dxa"/>
            <w:vAlign w:val="bottom"/>
          </w:tcPr>
          <w:p w14:paraId="2EA516A2" w14:textId="299BAAF3" w:rsidR="005F5EA7" w:rsidRPr="005F5EA7" w:rsidRDefault="005F5EA7" w:rsidP="005F5EA7">
            <w:pPr>
              <w:pStyle w:val="Table-copy"/>
              <w:jc w:val="center"/>
              <w:rPr>
                <w:b/>
                <w:bCs/>
              </w:rPr>
            </w:pPr>
            <w:r w:rsidRPr="005F5EA7">
              <w:rPr>
                <w:b/>
                <w:bCs/>
              </w:rPr>
              <w:t>0.33</w:t>
            </w:r>
          </w:p>
        </w:tc>
      </w:tr>
      <w:tr w:rsidR="005F5EA7" w:rsidRPr="005F5EA7" w14:paraId="7F127EE8" w14:textId="77777777" w:rsidTr="00976037">
        <w:trPr>
          <w:trHeight w:val="60"/>
        </w:trPr>
        <w:tc>
          <w:tcPr>
            <w:tcW w:w="2444" w:type="dxa"/>
            <w:vAlign w:val="bottom"/>
          </w:tcPr>
          <w:p w14:paraId="6071F553" w14:textId="39174697" w:rsidR="005F5EA7" w:rsidRPr="005F5EA7" w:rsidRDefault="005F5EA7" w:rsidP="005F5EA7">
            <w:pPr>
              <w:pStyle w:val="Table-copy"/>
              <w:rPr>
                <w:b/>
                <w:bCs/>
              </w:rPr>
            </w:pPr>
            <w:r w:rsidRPr="005F5EA7">
              <w:rPr>
                <w:b/>
                <w:bCs/>
              </w:rPr>
              <w:t>Contained (kt)</w:t>
            </w:r>
          </w:p>
        </w:tc>
        <w:tc>
          <w:tcPr>
            <w:tcW w:w="2444" w:type="dxa"/>
            <w:vAlign w:val="bottom"/>
          </w:tcPr>
          <w:p w14:paraId="0EDD49A5" w14:textId="4CFBDB35" w:rsidR="005F5EA7" w:rsidRPr="005F5EA7" w:rsidRDefault="005F5EA7" w:rsidP="005F5EA7">
            <w:pPr>
              <w:pStyle w:val="Table-copy"/>
              <w:jc w:val="center"/>
              <w:rPr>
                <w:b/>
                <w:bCs/>
              </w:rPr>
            </w:pPr>
          </w:p>
        </w:tc>
        <w:tc>
          <w:tcPr>
            <w:tcW w:w="2444" w:type="dxa"/>
            <w:vAlign w:val="bottom"/>
          </w:tcPr>
          <w:p w14:paraId="5A5F0646" w14:textId="4FB53650" w:rsidR="005F5EA7" w:rsidRPr="005F5EA7" w:rsidRDefault="005F5EA7" w:rsidP="005F5EA7">
            <w:pPr>
              <w:pStyle w:val="Table-copy"/>
              <w:jc w:val="center"/>
              <w:rPr>
                <w:b/>
                <w:bCs/>
              </w:rPr>
            </w:pPr>
            <w:r w:rsidRPr="005F5EA7">
              <w:rPr>
                <w:b/>
                <w:bCs/>
              </w:rPr>
              <w:t>188</w:t>
            </w:r>
          </w:p>
        </w:tc>
        <w:tc>
          <w:tcPr>
            <w:tcW w:w="2444" w:type="dxa"/>
            <w:vAlign w:val="bottom"/>
          </w:tcPr>
          <w:p w14:paraId="0A808246" w14:textId="4AC85778" w:rsidR="005F5EA7" w:rsidRPr="005F5EA7" w:rsidRDefault="005F5EA7" w:rsidP="005F5EA7">
            <w:pPr>
              <w:pStyle w:val="Table-copy"/>
              <w:jc w:val="center"/>
              <w:rPr>
                <w:b/>
                <w:bCs/>
              </w:rPr>
            </w:pPr>
            <w:r w:rsidRPr="005F5EA7">
              <w:rPr>
                <w:b/>
                <w:bCs/>
              </w:rPr>
              <w:t>69</w:t>
            </w:r>
          </w:p>
        </w:tc>
      </w:tr>
    </w:tbl>
    <w:p w14:paraId="56A34E31" w14:textId="440D116F" w:rsidR="00FD7D9A" w:rsidRDefault="00FD7D9A" w:rsidP="005F5EA7">
      <w:pPr>
        <w:pStyle w:val="Body-copy"/>
        <w:rPr>
          <w:b/>
          <w:bCs/>
        </w:rPr>
      </w:pPr>
    </w:p>
    <w:p w14:paraId="39351255" w14:textId="1676B3A6" w:rsidR="005F5EA7" w:rsidRPr="00FD7D9A" w:rsidRDefault="00FD7D9A" w:rsidP="00FD7D9A">
      <w:pPr>
        <w:spacing w:before="0" w:after="160" w:line="259" w:lineRule="auto"/>
        <w:rPr>
          <w:b/>
          <w:bCs/>
          <w:lang w:val="en-AU"/>
        </w:rPr>
      </w:pPr>
      <w:r>
        <w:rPr>
          <w:b/>
          <w:bCs/>
        </w:rPr>
        <w:br w:type="page"/>
      </w:r>
    </w:p>
    <w:tbl>
      <w:tblPr>
        <w:tblStyle w:val="TableGrid1"/>
        <w:tblW w:w="5000" w:type="pct"/>
        <w:tblLook w:val="04A0" w:firstRow="1" w:lastRow="0" w:firstColumn="1" w:lastColumn="0" w:noHBand="0" w:noVBand="1"/>
      </w:tblPr>
      <w:tblGrid>
        <w:gridCol w:w="4248"/>
        <w:gridCol w:w="5720"/>
      </w:tblGrid>
      <w:tr w:rsidR="005F5EA7" w:rsidRPr="00293141" w14:paraId="2671AB94" w14:textId="77777777" w:rsidTr="00324D98">
        <w:tc>
          <w:tcPr>
            <w:tcW w:w="2131" w:type="pct"/>
          </w:tcPr>
          <w:p w14:paraId="34040017" w14:textId="626DF6B3" w:rsidR="005F5EA7" w:rsidRPr="00FC65C4" w:rsidRDefault="005F5EA7" w:rsidP="00324D98">
            <w:pPr>
              <w:spacing w:before="120" w:after="120" w:line="240" w:lineRule="auto"/>
              <w:rPr>
                <w:b/>
                <w:bCs/>
              </w:rPr>
            </w:pPr>
            <w:r w:rsidRPr="00FC65C4">
              <w:rPr>
                <w:b/>
                <w:bCs/>
              </w:rPr>
              <w:lastRenderedPageBreak/>
              <w:t xml:space="preserve">Project </w:t>
            </w:r>
            <w:r w:rsidR="00FD7D9A">
              <w:rPr>
                <w:b/>
                <w:bCs/>
              </w:rPr>
              <w:t>S</w:t>
            </w:r>
            <w:r w:rsidRPr="00FC65C4">
              <w:rPr>
                <w:b/>
                <w:bCs/>
              </w:rPr>
              <w:t>tatus</w:t>
            </w:r>
          </w:p>
        </w:tc>
        <w:tc>
          <w:tcPr>
            <w:tcW w:w="2869" w:type="pct"/>
          </w:tcPr>
          <w:p w14:paraId="18844C59" w14:textId="6DBFEB26" w:rsidR="005F5EA7" w:rsidRPr="00324D98" w:rsidRDefault="0085134A" w:rsidP="00324D98">
            <w:pPr>
              <w:pStyle w:val="Body-copy"/>
              <w:spacing w:before="120" w:after="120" w:line="240" w:lineRule="auto"/>
            </w:pPr>
            <w:r w:rsidRPr="00324D98">
              <w:t>Pre Construction</w:t>
            </w:r>
            <w:r w:rsidR="00A1712D">
              <w:t>.</w:t>
            </w:r>
            <w:r w:rsidRPr="00324D98">
              <w:t xml:space="preserve"> Stage 1 Feasibility</w:t>
            </w:r>
            <w:r w:rsidR="00A1712D">
              <w:t>.</w:t>
            </w:r>
            <w:r w:rsidRPr="00324D98">
              <w:t xml:space="preserve"> Study initially completed in 2017</w:t>
            </w:r>
            <w:r w:rsidR="00324D98">
              <w:t xml:space="preserve"> </w:t>
            </w:r>
            <w:r w:rsidRPr="00324D98">
              <w:t>with multiple updates. Economics last updated in February 2024 and</w:t>
            </w:r>
            <w:r w:rsidR="00324D98">
              <w:t xml:space="preserve"> </w:t>
            </w:r>
            <w:r w:rsidRPr="00324D98">
              <w:t>capex updated in October 2024.</w:t>
            </w:r>
          </w:p>
        </w:tc>
      </w:tr>
      <w:tr w:rsidR="005F5EA7" w:rsidRPr="00293141" w14:paraId="3B805068" w14:textId="77777777" w:rsidTr="00324D98">
        <w:tc>
          <w:tcPr>
            <w:tcW w:w="2131" w:type="pct"/>
          </w:tcPr>
          <w:p w14:paraId="71D01DE9" w14:textId="60A00F74" w:rsidR="005F5EA7" w:rsidRPr="00FC65C4" w:rsidRDefault="005F5EA7" w:rsidP="00324D98">
            <w:pPr>
              <w:spacing w:before="120" w:after="120" w:line="240" w:lineRule="auto"/>
              <w:rPr>
                <w:b/>
                <w:bCs/>
              </w:rPr>
            </w:pPr>
            <w:r w:rsidRPr="00FC65C4">
              <w:rPr>
                <w:b/>
                <w:bCs/>
              </w:rPr>
              <w:t xml:space="preserve">Offtake </w:t>
            </w:r>
            <w:r w:rsidR="00FD7D9A">
              <w:rPr>
                <w:b/>
                <w:bCs/>
              </w:rPr>
              <w:t>A</w:t>
            </w:r>
            <w:r w:rsidRPr="00FC65C4">
              <w:rPr>
                <w:b/>
                <w:bCs/>
              </w:rPr>
              <w:t>vailable</w:t>
            </w:r>
          </w:p>
        </w:tc>
        <w:tc>
          <w:tcPr>
            <w:tcW w:w="2869" w:type="pct"/>
          </w:tcPr>
          <w:p w14:paraId="581868FB" w14:textId="22ABA14A" w:rsidR="005F5EA7" w:rsidRPr="00324D98" w:rsidRDefault="0085134A" w:rsidP="00146FEF">
            <w:pPr>
              <w:pStyle w:val="Body-copy"/>
              <w:spacing w:before="120" w:after="120" w:line="240" w:lineRule="auto"/>
            </w:pPr>
            <w:r w:rsidRPr="00324D98">
              <w:t xml:space="preserve">Two-thirds of annual production under offtake with </w:t>
            </w:r>
            <w:proofErr w:type="spellStart"/>
            <w:r w:rsidRPr="00324D98">
              <w:t>thyssenkrupp</w:t>
            </w:r>
            <w:proofErr w:type="spellEnd"/>
            <w:r w:rsidR="00324D98">
              <w:t xml:space="preserve"> </w:t>
            </w:r>
            <w:r w:rsidRPr="00324D98">
              <w:t>Materials Trading – negotiations with potential customers</w:t>
            </w:r>
            <w:r w:rsidR="00324D98">
              <w:t xml:space="preserve"> </w:t>
            </w:r>
            <w:r w:rsidRPr="00324D98">
              <w:t>to pursue processing and offtake arrangements are underway in</w:t>
            </w:r>
            <w:r w:rsidR="00324D98">
              <w:t xml:space="preserve"> </w:t>
            </w:r>
            <w:r w:rsidRPr="00324D98">
              <w:t xml:space="preserve">conjunction with </w:t>
            </w:r>
            <w:proofErr w:type="spellStart"/>
            <w:r w:rsidRPr="00324D98">
              <w:t>thyssenkrupp</w:t>
            </w:r>
            <w:proofErr w:type="spellEnd"/>
            <w:r w:rsidRPr="00324D98">
              <w:t xml:space="preserve"> in respect of this offtake.</w:t>
            </w:r>
          </w:p>
        </w:tc>
      </w:tr>
      <w:tr w:rsidR="005F5EA7" w:rsidRPr="00293141" w14:paraId="6805D5C2" w14:textId="77777777" w:rsidTr="00324D98">
        <w:tc>
          <w:tcPr>
            <w:tcW w:w="2131" w:type="pct"/>
          </w:tcPr>
          <w:p w14:paraId="44997CD9" w14:textId="06D7CCCD" w:rsidR="005F5EA7" w:rsidRPr="00FC65C4" w:rsidRDefault="002A7A2B" w:rsidP="00324D98">
            <w:pPr>
              <w:spacing w:before="120" w:after="120" w:line="240" w:lineRule="auto"/>
              <w:rPr>
                <w:b/>
                <w:bCs/>
              </w:rPr>
            </w:pPr>
            <w:r>
              <w:rPr>
                <w:b/>
                <w:bCs/>
              </w:rPr>
              <w:t>Min Mine Life (Yrs)</w:t>
            </w:r>
          </w:p>
        </w:tc>
        <w:tc>
          <w:tcPr>
            <w:tcW w:w="2869" w:type="pct"/>
          </w:tcPr>
          <w:p w14:paraId="4F576D38" w14:textId="478D3438" w:rsidR="005F5EA7" w:rsidRPr="00324D98" w:rsidRDefault="005F5EA7" w:rsidP="00324D98">
            <w:pPr>
              <w:pStyle w:val="Body-copy"/>
              <w:spacing w:before="120" w:after="120" w:line="240" w:lineRule="auto"/>
            </w:pPr>
            <w:r w:rsidRPr="00324D98">
              <w:t>17</w:t>
            </w:r>
          </w:p>
        </w:tc>
      </w:tr>
      <w:tr w:rsidR="005F5EA7" w:rsidRPr="00293141" w14:paraId="3F7A33AA" w14:textId="77777777" w:rsidTr="00324D98">
        <w:tc>
          <w:tcPr>
            <w:tcW w:w="2131" w:type="pct"/>
          </w:tcPr>
          <w:p w14:paraId="42E65A34" w14:textId="0D811ED5" w:rsidR="005F5EA7" w:rsidRPr="00FC65C4" w:rsidRDefault="0085134A" w:rsidP="00324D98">
            <w:pPr>
              <w:spacing w:before="120" w:after="120" w:line="240" w:lineRule="auto"/>
              <w:rPr>
                <w:b/>
                <w:bCs/>
              </w:rPr>
            </w:pPr>
            <w:r>
              <w:rPr>
                <w:b/>
                <w:bCs/>
              </w:rPr>
              <w:t xml:space="preserve">Post-tax </w:t>
            </w:r>
            <w:r w:rsidR="005F5EA7">
              <w:rPr>
                <w:b/>
                <w:bCs/>
              </w:rPr>
              <w:t>IRR</w:t>
            </w:r>
          </w:p>
        </w:tc>
        <w:tc>
          <w:tcPr>
            <w:tcW w:w="2869" w:type="pct"/>
          </w:tcPr>
          <w:p w14:paraId="1A1F57DB" w14:textId="688600ED" w:rsidR="005F5EA7" w:rsidRPr="00324D98" w:rsidRDefault="009A3996" w:rsidP="00324D98">
            <w:pPr>
              <w:pStyle w:val="Body-copy"/>
              <w:spacing w:before="120" w:after="120" w:line="240" w:lineRule="auto"/>
            </w:pPr>
            <w:r w:rsidRPr="00324D98">
              <w:t>31</w:t>
            </w:r>
            <w:r w:rsidR="00550B06" w:rsidRPr="00324D98">
              <w:t>.</w:t>
            </w:r>
            <w:r w:rsidRPr="00324D98">
              <w:t>28%</w:t>
            </w:r>
          </w:p>
        </w:tc>
      </w:tr>
      <w:tr w:rsidR="005F5EA7" w:rsidRPr="00293141" w14:paraId="301BF8E7" w14:textId="77777777" w:rsidTr="00324D98">
        <w:tc>
          <w:tcPr>
            <w:tcW w:w="2131" w:type="pct"/>
          </w:tcPr>
          <w:p w14:paraId="4E1CE90F" w14:textId="2BEDE203" w:rsidR="005F5EA7" w:rsidRDefault="005F5EA7" w:rsidP="00324D98">
            <w:pPr>
              <w:spacing w:before="120" w:after="120" w:line="240" w:lineRule="auto"/>
              <w:rPr>
                <w:b/>
                <w:bCs/>
              </w:rPr>
            </w:pPr>
            <w:r>
              <w:rPr>
                <w:b/>
                <w:bCs/>
              </w:rPr>
              <w:t xml:space="preserve">Capital </w:t>
            </w:r>
            <w:r w:rsidR="00FD7D9A">
              <w:rPr>
                <w:b/>
                <w:bCs/>
              </w:rPr>
              <w:t>C</w:t>
            </w:r>
            <w:r>
              <w:rPr>
                <w:b/>
                <w:bCs/>
              </w:rPr>
              <w:t>ost</w:t>
            </w:r>
          </w:p>
        </w:tc>
        <w:tc>
          <w:tcPr>
            <w:tcW w:w="2869" w:type="pct"/>
          </w:tcPr>
          <w:p w14:paraId="4625B84B" w14:textId="0D332E3A" w:rsidR="005F5EA7" w:rsidRPr="00324D98" w:rsidRDefault="0085134A" w:rsidP="00324D98">
            <w:pPr>
              <w:pStyle w:val="Body-copy"/>
              <w:spacing w:before="120" w:after="120" w:line="240" w:lineRule="auto"/>
            </w:pPr>
            <w:r w:rsidRPr="00324D98">
              <w:t>A$474m updated total capex. A$158m spent, A$289m remaining</w:t>
            </w:r>
            <w:r w:rsidR="00324D98" w:rsidRPr="00324D98">
              <w:t xml:space="preserve"> </w:t>
            </w:r>
            <w:r w:rsidRPr="00324D98">
              <w:t>(excluding contingency)</w:t>
            </w:r>
          </w:p>
        </w:tc>
      </w:tr>
      <w:tr w:rsidR="005F5EA7" w:rsidRPr="00293141" w14:paraId="60B12197" w14:textId="77777777" w:rsidTr="00324D98">
        <w:tc>
          <w:tcPr>
            <w:tcW w:w="2131" w:type="pct"/>
          </w:tcPr>
          <w:p w14:paraId="3C287FB9" w14:textId="2327D1E5" w:rsidR="005F5EA7" w:rsidRDefault="0085134A" w:rsidP="00324D98">
            <w:pPr>
              <w:spacing w:before="120" w:after="120" w:line="240" w:lineRule="auto"/>
              <w:rPr>
                <w:b/>
                <w:bCs/>
              </w:rPr>
            </w:pPr>
            <w:r>
              <w:rPr>
                <w:b/>
                <w:bCs/>
              </w:rPr>
              <w:t xml:space="preserve">Post-tax (ungeared) </w:t>
            </w:r>
            <w:r w:rsidR="005F5EA7">
              <w:rPr>
                <w:b/>
                <w:bCs/>
              </w:rPr>
              <w:t>NPV</w:t>
            </w:r>
            <w:r w:rsidRPr="0085134A">
              <w:rPr>
                <w:b/>
                <w:bCs/>
                <w:vertAlign w:val="subscript"/>
              </w:rPr>
              <w:t>11%</w:t>
            </w:r>
          </w:p>
        </w:tc>
        <w:tc>
          <w:tcPr>
            <w:tcW w:w="2869" w:type="pct"/>
          </w:tcPr>
          <w:p w14:paraId="78B8B2D2" w14:textId="49ABF989" w:rsidR="005F5EA7" w:rsidRPr="00324D98" w:rsidRDefault="009A3996" w:rsidP="00324D98">
            <w:pPr>
              <w:pStyle w:val="Body-copy"/>
              <w:spacing w:before="120" w:after="120" w:line="240" w:lineRule="auto"/>
            </w:pPr>
            <w:r w:rsidRPr="00324D98">
              <w:t xml:space="preserve">A$865m </w:t>
            </w:r>
          </w:p>
        </w:tc>
      </w:tr>
      <w:tr w:rsidR="00FD7D9A" w:rsidRPr="00293141" w14:paraId="68546156" w14:textId="77777777" w:rsidTr="00324D98">
        <w:tc>
          <w:tcPr>
            <w:tcW w:w="2131" w:type="pct"/>
          </w:tcPr>
          <w:p w14:paraId="06628F13" w14:textId="490ACA6F" w:rsidR="00FD7D9A" w:rsidRDefault="00FD7D9A" w:rsidP="00324D98">
            <w:pPr>
              <w:spacing w:before="120" w:after="120" w:line="240" w:lineRule="auto"/>
            </w:pPr>
            <w:r>
              <w:rPr>
                <w:b/>
              </w:rPr>
              <w:t>Product &amp; Annual Production Rate</w:t>
            </w:r>
          </w:p>
        </w:tc>
        <w:tc>
          <w:tcPr>
            <w:tcW w:w="2869" w:type="pct"/>
          </w:tcPr>
          <w:p w14:paraId="3921FF85" w14:textId="2CE53623" w:rsidR="00FD7D9A" w:rsidRPr="00324D98" w:rsidRDefault="00324D98" w:rsidP="00324D98">
            <w:pPr>
              <w:pStyle w:val="BulletList"/>
              <w:spacing w:before="120" w:after="120" w:line="240" w:lineRule="auto"/>
            </w:pPr>
            <w:r w:rsidRPr="00324D98">
              <w:t xml:space="preserve">Rare earth concentrate: 27% TREO – 37,000tpa (containing around 3,400tpa </w:t>
            </w:r>
            <w:proofErr w:type="spellStart"/>
            <w:r w:rsidRPr="00324D98">
              <w:t>NdPr</w:t>
            </w:r>
            <w:proofErr w:type="spellEnd"/>
            <w:r w:rsidRPr="00324D98">
              <w:t xml:space="preserve"> oxide)</w:t>
            </w:r>
          </w:p>
        </w:tc>
      </w:tr>
    </w:tbl>
    <w:p w14:paraId="2AE277CB" w14:textId="77777777" w:rsidR="009A3996" w:rsidRPr="009A3996" w:rsidRDefault="009A3996" w:rsidP="009A3996">
      <w:pPr>
        <w:pStyle w:val="Body-copy"/>
        <w:rPr>
          <w:i/>
          <w:iCs/>
          <w:sz w:val="14"/>
          <w:szCs w:val="14"/>
        </w:rPr>
      </w:pPr>
    </w:p>
    <w:p w14:paraId="7782C181" w14:textId="5530D17B" w:rsidR="00FF456B" w:rsidRPr="00927994" w:rsidRDefault="00FF456B" w:rsidP="00A147C5">
      <w:pPr>
        <w:pStyle w:val="Body-copy"/>
        <w:spacing w:line="220" w:lineRule="atLeast"/>
        <w:rPr>
          <w:i/>
          <w:iCs/>
          <w:sz w:val="15"/>
          <w:szCs w:val="15"/>
        </w:rPr>
      </w:pPr>
    </w:p>
    <w:p w14:paraId="2ACF5234" w14:textId="77777777" w:rsidR="00054EE0" w:rsidRDefault="00054EE0">
      <w:pPr>
        <w:spacing w:before="0" w:after="160" w:line="259" w:lineRule="auto"/>
        <w:rPr>
          <w:rFonts w:ascii="Verdana" w:hAnsi="Verdana"/>
          <w:color w:val="00694B" w:themeColor="accent3"/>
          <w:sz w:val="48"/>
          <w:szCs w:val="48"/>
          <w:lang w:val="en-AU"/>
        </w:rPr>
      </w:pPr>
      <w:r>
        <w:br w:type="page"/>
      </w:r>
    </w:p>
    <w:p w14:paraId="58CF3D96" w14:textId="77950435" w:rsidR="00982227" w:rsidRDefault="00982227" w:rsidP="00982227">
      <w:pPr>
        <w:pStyle w:val="Heading-level1"/>
      </w:pPr>
      <w:r w:rsidRPr="00982227">
        <w:lastRenderedPageBreak/>
        <w:t>Scandium</w:t>
      </w:r>
    </w:p>
    <w:p w14:paraId="1E26B4E8" w14:textId="69DD5E20" w:rsidR="00982227" w:rsidRPr="00982227" w:rsidRDefault="00324D98" w:rsidP="00982227">
      <w:pPr>
        <w:pStyle w:val="Heading-level2"/>
      </w:pPr>
      <w:r>
        <w:t>Burra Scandium Project</w:t>
      </w:r>
      <w:r w:rsidR="00850A84">
        <w:tab/>
        <w:t>NSW</w:t>
      </w:r>
    </w:p>
    <w:p w14:paraId="4066AD97" w14:textId="644DF8A3" w:rsidR="00982227" w:rsidRPr="00B624F4" w:rsidRDefault="00324D98" w:rsidP="00B624F4">
      <w:pPr>
        <w:pStyle w:val="Body-copy"/>
        <w:spacing w:after="240"/>
        <w:rPr>
          <w:b/>
          <w:bCs/>
          <w:sz w:val="26"/>
          <w:szCs w:val="26"/>
        </w:rPr>
      </w:pPr>
      <w:r w:rsidRPr="00B624F4">
        <w:rPr>
          <w:b/>
          <w:bCs/>
          <w:sz w:val="26"/>
          <w:szCs w:val="26"/>
        </w:rPr>
        <w:t>Rio Tinto Ltd</w:t>
      </w:r>
    </w:p>
    <w:p w14:paraId="12D788AC" w14:textId="77777777" w:rsidR="00B624F4" w:rsidRPr="00B624F4" w:rsidRDefault="00324D98" w:rsidP="00B624F4">
      <w:pPr>
        <w:pStyle w:val="Body-copy"/>
        <w:spacing w:before="120" w:after="120"/>
        <w:rPr>
          <w:b/>
          <w:bCs/>
        </w:rPr>
      </w:pPr>
      <w:r w:rsidRPr="00B624F4">
        <w:rPr>
          <w:b/>
          <w:bCs/>
        </w:rPr>
        <w:t>A</w:t>
      </w:r>
      <w:r w:rsidR="00982227" w:rsidRPr="00B624F4">
        <w:rPr>
          <w:b/>
          <w:bCs/>
        </w:rPr>
        <w:t>SX</w:t>
      </w:r>
      <w:r w:rsidR="009A3996" w:rsidRPr="00B624F4">
        <w:rPr>
          <w:b/>
          <w:bCs/>
        </w:rPr>
        <w:t>-listed (</w:t>
      </w:r>
      <w:r w:rsidRPr="00B624F4">
        <w:rPr>
          <w:b/>
          <w:bCs/>
        </w:rPr>
        <w:t>RIO</w:t>
      </w:r>
      <w:r w:rsidR="009A3996" w:rsidRPr="00B624F4">
        <w:rPr>
          <w:b/>
          <w:bCs/>
        </w:rPr>
        <w:t>)</w:t>
      </w:r>
      <w:r w:rsidR="00982227" w:rsidRPr="00B624F4">
        <w:rPr>
          <w:b/>
          <w:bCs/>
        </w:rPr>
        <w:t xml:space="preserve"> </w:t>
      </w:r>
    </w:p>
    <w:p w14:paraId="1113E86C" w14:textId="2CA9FE23" w:rsidR="00B624F4" w:rsidRPr="00B624F4" w:rsidRDefault="00B624F4" w:rsidP="00B624F4">
      <w:pPr>
        <w:pStyle w:val="Body-copy"/>
        <w:spacing w:before="120" w:after="120"/>
        <w:rPr>
          <w:b/>
          <w:bCs/>
          <w:lang w:val="en-US"/>
        </w:rPr>
      </w:pPr>
      <w:r w:rsidRPr="00B624F4">
        <w:rPr>
          <w:b/>
          <w:bCs/>
          <w:lang w:val="en-US"/>
        </w:rPr>
        <w:t>Commodity(</w:t>
      </w:r>
      <w:proofErr w:type="spellStart"/>
      <w:r w:rsidRPr="00B624F4">
        <w:rPr>
          <w:b/>
          <w:bCs/>
          <w:lang w:val="en-US"/>
        </w:rPr>
        <w:t>ies</w:t>
      </w:r>
      <w:proofErr w:type="spellEnd"/>
      <w:r w:rsidRPr="00B624F4">
        <w:rPr>
          <w:b/>
          <w:bCs/>
          <w:lang w:val="en-US"/>
        </w:rPr>
        <w:t>): Scandium, Cobalt, Nickel</w:t>
      </w:r>
    </w:p>
    <w:p w14:paraId="4DF6E8E8" w14:textId="53AC44C8" w:rsidR="00982227" w:rsidRPr="00982227" w:rsidRDefault="00982227" w:rsidP="00783FC3">
      <w:pPr>
        <w:pStyle w:val="Body-copy"/>
        <w:spacing w:before="120"/>
      </w:pPr>
      <w:r w:rsidRPr="00982227">
        <w:t xml:space="preserve">  </w:t>
      </w:r>
    </w:p>
    <w:p w14:paraId="602E30D0" w14:textId="77777777" w:rsidR="00982227" w:rsidRPr="00982227" w:rsidRDefault="00982227" w:rsidP="00982227">
      <w:pPr>
        <w:pStyle w:val="Heading-level3"/>
      </w:pPr>
      <w:r w:rsidRPr="00982227">
        <w:t xml:space="preserve">Investment summary </w:t>
      </w:r>
    </w:p>
    <w:p w14:paraId="5A82D32C" w14:textId="77777777" w:rsidR="00B624F4" w:rsidRPr="00B624F4" w:rsidRDefault="00B624F4" w:rsidP="00B624F4">
      <w:pPr>
        <w:pStyle w:val="Body-copy"/>
      </w:pPr>
      <w:r w:rsidRPr="00B624F4">
        <w:t xml:space="preserve">The Burra Scandium Project (BSP) seeks to produce a high-quality scandium oxide product and has the potential to produce a scandium master alloy. It has the potential to establish itself as a leading, globally significant scandium operation with a multi-generational </w:t>
      </w:r>
      <w:proofErr w:type="gramStart"/>
      <w:r w:rsidRPr="00B624F4">
        <w:t>mine</w:t>
      </w:r>
      <w:proofErr w:type="gramEnd"/>
      <w:r w:rsidRPr="00B624F4">
        <w:t xml:space="preserve"> life. The previous owners of the Project, Platina Resources Ltd, completed a successful DFS on the Project in December 2018. RIO is updating the Feasibility Study targeting completion in late-2026. To date, we have completed several specialist environmental studies, and we are working toward submitting our EIS. Formal approval applications to regulators have commenced and are ongoing. We continue to work with the Wiradjuri Traditional Owners ensuring that heritage is well managed and prospective economic opportunities are maximised locally. The BSP adds to Rio Tinto’s existing scandium production operation located in Quebec, where scandium is extracted from titanium refining wastes.</w:t>
      </w:r>
    </w:p>
    <w:p w14:paraId="745196A2" w14:textId="77777777" w:rsidR="00982227" w:rsidRPr="00982227" w:rsidRDefault="00982227" w:rsidP="00982227">
      <w:pPr>
        <w:pStyle w:val="Heading-level3"/>
      </w:pPr>
      <w:r w:rsidRPr="00982227">
        <w:t xml:space="preserve">Project description </w:t>
      </w:r>
    </w:p>
    <w:p w14:paraId="3E4F2BC5" w14:textId="77777777" w:rsidR="00B624F4" w:rsidRPr="00B624F4" w:rsidRDefault="00B624F4" w:rsidP="00B624F4">
      <w:pPr>
        <w:pStyle w:val="Body-copy"/>
      </w:pPr>
      <w:r w:rsidRPr="00B624F4">
        <w:t xml:space="preserve">The BSP </w:t>
      </w:r>
      <w:proofErr w:type="gramStart"/>
      <w:r w:rsidRPr="00B624F4">
        <w:t>is located in</w:t>
      </w:r>
      <w:proofErr w:type="gramEnd"/>
      <w:r w:rsidRPr="00B624F4">
        <w:t xml:space="preserve"> the Orana/Central West district of New South Wales approximately 350km west of Sydney. The proposed mine, near Tullamore, New South Wales, will be a shallow, open-cut operation with a minimum footprint and no blasting mining &lt;100ktpa ore. Ore will be trucked ~100km to a processing plant to be constructed in an existing industrial location, close to workforce which minimises greenfield land disturbance, whilst maximising logistics, and energy and water infrastructure currently in place. Ore will be processed using proven high pressure acid leach and solvent extraction technology. Processed solids will be neutralized and returned to the mined pit which will be progressively rehabilitated – there is no tailings storage facility. The BSP will produce finished products for Australian and global markets – scandium oxide and potentially a master alloy for downstream value add activity.</w:t>
      </w:r>
    </w:p>
    <w:p w14:paraId="04820B40" w14:textId="77777777" w:rsidR="004C2E9C" w:rsidRDefault="004C2E9C">
      <w:pPr>
        <w:spacing w:before="0" w:after="160" w:line="259" w:lineRule="auto"/>
        <w:rPr>
          <w:b/>
          <w:bCs/>
          <w:lang w:val="en-AU"/>
        </w:rPr>
      </w:pPr>
      <w:r>
        <w:rPr>
          <w:b/>
          <w:bCs/>
        </w:rPr>
        <w:br w:type="page"/>
      </w:r>
    </w:p>
    <w:p w14:paraId="7CD60F40" w14:textId="77777777" w:rsidR="00324D98" w:rsidRPr="00324D98" w:rsidRDefault="00324D98" w:rsidP="00324D98">
      <w:pPr>
        <w:pStyle w:val="Body-copy"/>
        <w:spacing w:after="240"/>
        <w:rPr>
          <w:b/>
          <w:bCs/>
        </w:rPr>
      </w:pPr>
      <w:r w:rsidRPr="00324D98">
        <w:rPr>
          <w:b/>
          <w:bCs/>
        </w:rPr>
        <w:lastRenderedPageBreak/>
        <w:t>Mineral Resources as at Aug-18 (300ppm Sc cut-off), Platina Resources Ltd:</w:t>
      </w:r>
    </w:p>
    <w:tbl>
      <w:tblPr>
        <w:tblStyle w:val="TableGrid1"/>
        <w:tblW w:w="9918" w:type="dxa"/>
        <w:tblLayout w:type="fixed"/>
        <w:tblLook w:val="0020" w:firstRow="1" w:lastRow="0" w:firstColumn="0" w:lastColumn="0" w:noHBand="0" w:noVBand="0"/>
      </w:tblPr>
      <w:tblGrid>
        <w:gridCol w:w="2408"/>
        <w:gridCol w:w="1502"/>
        <w:gridCol w:w="1502"/>
        <w:gridCol w:w="1502"/>
        <w:gridCol w:w="1502"/>
        <w:gridCol w:w="1502"/>
      </w:tblGrid>
      <w:tr w:rsidR="00324D98" w:rsidRPr="00982227" w14:paraId="47439FE8" w14:textId="6F45967D" w:rsidTr="00324D98">
        <w:trPr>
          <w:trHeight w:val="60"/>
        </w:trPr>
        <w:tc>
          <w:tcPr>
            <w:tcW w:w="2408" w:type="dxa"/>
          </w:tcPr>
          <w:p w14:paraId="2F104310" w14:textId="77777777" w:rsidR="00324D98" w:rsidRPr="00982227" w:rsidRDefault="00324D98" w:rsidP="00B60E27">
            <w:pPr>
              <w:pStyle w:val="Table-copy"/>
              <w:rPr>
                <w:b/>
                <w:bCs/>
              </w:rPr>
            </w:pPr>
            <w:r w:rsidRPr="00982227">
              <w:rPr>
                <w:b/>
                <w:bCs/>
              </w:rPr>
              <w:t>Resource Category</w:t>
            </w:r>
          </w:p>
        </w:tc>
        <w:tc>
          <w:tcPr>
            <w:tcW w:w="1502" w:type="dxa"/>
          </w:tcPr>
          <w:p w14:paraId="1DE9801A" w14:textId="3887E186" w:rsidR="00324D98" w:rsidRPr="00982227" w:rsidRDefault="00324D98" w:rsidP="00B60E27">
            <w:pPr>
              <w:pStyle w:val="Table-copy"/>
              <w:jc w:val="center"/>
              <w:rPr>
                <w:b/>
                <w:bCs/>
              </w:rPr>
            </w:pPr>
            <w:r w:rsidRPr="00982227">
              <w:rPr>
                <w:b/>
                <w:bCs/>
              </w:rPr>
              <w:t>Tonnes (Mt)</w:t>
            </w:r>
          </w:p>
        </w:tc>
        <w:tc>
          <w:tcPr>
            <w:tcW w:w="1502" w:type="dxa"/>
          </w:tcPr>
          <w:p w14:paraId="21E41D45" w14:textId="33201AC2" w:rsidR="00324D98" w:rsidRPr="00982227" w:rsidRDefault="00324D98" w:rsidP="00B60E27">
            <w:pPr>
              <w:pStyle w:val="Table-copy"/>
              <w:jc w:val="center"/>
              <w:rPr>
                <w:b/>
                <w:bCs/>
              </w:rPr>
            </w:pPr>
            <w:r w:rsidRPr="00982227">
              <w:rPr>
                <w:b/>
                <w:bCs/>
              </w:rPr>
              <w:t>Sc (ppm)</w:t>
            </w:r>
          </w:p>
        </w:tc>
        <w:tc>
          <w:tcPr>
            <w:tcW w:w="1502" w:type="dxa"/>
          </w:tcPr>
          <w:p w14:paraId="7F45EC64" w14:textId="09EC5EC9" w:rsidR="00324D98" w:rsidRPr="00982227" w:rsidRDefault="00324D98" w:rsidP="00B60E27">
            <w:pPr>
              <w:pStyle w:val="Table-copy"/>
              <w:jc w:val="center"/>
              <w:rPr>
                <w:b/>
                <w:bCs/>
              </w:rPr>
            </w:pPr>
            <w:r>
              <w:rPr>
                <w:b/>
                <w:bCs/>
              </w:rPr>
              <w:t>Co (</w:t>
            </w:r>
            <w:r w:rsidR="00D53E28">
              <w:rPr>
                <w:b/>
                <w:bCs/>
              </w:rPr>
              <w:t>%</w:t>
            </w:r>
            <w:r>
              <w:rPr>
                <w:b/>
                <w:bCs/>
              </w:rPr>
              <w:t>)</w:t>
            </w:r>
          </w:p>
        </w:tc>
        <w:tc>
          <w:tcPr>
            <w:tcW w:w="1502" w:type="dxa"/>
          </w:tcPr>
          <w:p w14:paraId="3ED2D430" w14:textId="596906AF" w:rsidR="00324D98" w:rsidRPr="00982227" w:rsidRDefault="00324D98" w:rsidP="00B60E27">
            <w:pPr>
              <w:pStyle w:val="Table-copy"/>
              <w:jc w:val="center"/>
              <w:rPr>
                <w:b/>
                <w:bCs/>
              </w:rPr>
            </w:pPr>
            <w:r>
              <w:rPr>
                <w:b/>
                <w:bCs/>
              </w:rPr>
              <w:t>Ni (%)</w:t>
            </w:r>
          </w:p>
        </w:tc>
        <w:tc>
          <w:tcPr>
            <w:tcW w:w="1502" w:type="dxa"/>
          </w:tcPr>
          <w:p w14:paraId="5BAB277A" w14:textId="2B7F1615" w:rsidR="00324D98" w:rsidRPr="00982227" w:rsidRDefault="00324D98" w:rsidP="00B60E27">
            <w:pPr>
              <w:pStyle w:val="Table-copy"/>
              <w:jc w:val="center"/>
              <w:rPr>
                <w:b/>
                <w:bCs/>
              </w:rPr>
            </w:pPr>
            <w:r>
              <w:rPr>
                <w:b/>
                <w:bCs/>
              </w:rPr>
              <w:t>Pt (g/t)</w:t>
            </w:r>
          </w:p>
        </w:tc>
      </w:tr>
      <w:tr w:rsidR="00324D98" w:rsidRPr="00982227" w14:paraId="183AF37D" w14:textId="50166D14" w:rsidTr="00112035">
        <w:trPr>
          <w:trHeight w:val="234"/>
        </w:trPr>
        <w:tc>
          <w:tcPr>
            <w:tcW w:w="2408" w:type="dxa"/>
            <w:vAlign w:val="bottom"/>
          </w:tcPr>
          <w:p w14:paraId="34A8C041" w14:textId="1F9CD2E9" w:rsidR="00324D98" w:rsidRPr="00324D98" w:rsidRDefault="00324D98" w:rsidP="00324D98">
            <w:pPr>
              <w:pStyle w:val="Table-copy"/>
            </w:pPr>
            <w:r w:rsidRPr="00324D98">
              <w:t>Measured</w:t>
            </w:r>
          </w:p>
        </w:tc>
        <w:tc>
          <w:tcPr>
            <w:tcW w:w="1502" w:type="dxa"/>
            <w:vAlign w:val="bottom"/>
          </w:tcPr>
          <w:p w14:paraId="48E43A4E" w14:textId="57A5D4C6" w:rsidR="00324D98" w:rsidRPr="00324D98" w:rsidRDefault="00324D98" w:rsidP="00324D98">
            <w:pPr>
              <w:pStyle w:val="Table-copy"/>
              <w:jc w:val="center"/>
            </w:pPr>
            <w:r w:rsidRPr="00324D98">
              <w:t>7.8</w:t>
            </w:r>
          </w:p>
        </w:tc>
        <w:tc>
          <w:tcPr>
            <w:tcW w:w="1502" w:type="dxa"/>
            <w:vAlign w:val="bottom"/>
          </w:tcPr>
          <w:p w14:paraId="769DA11E" w14:textId="33E41E4F" w:rsidR="00324D98" w:rsidRPr="00324D98" w:rsidRDefault="00324D98" w:rsidP="00324D98">
            <w:pPr>
              <w:pStyle w:val="Table-copy"/>
              <w:jc w:val="center"/>
            </w:pPr>
            <w:r w:rsidRPr="00324D98">
              <w:t>435</w:t>
            </w:r>
          </w:p>
        </w:tc>
        <w:tc>
          <w:tcPr>
            <w:tcW w:w="1502" w:type="dxa"/>
            <w:vAlign w:val="bottom"/>
          </w:tcPr>
          <w:p w14:paraId="10E88A26" w14:textId="25CBD135" w:rsidR="00324D98" w:rsidRPr="00324D98" w:rsidRDefault="00324D98" w:rsidP="00324D98">
            <w:pPr>
              <w:pStyle w:val="Table-copy"/>
              <w:jc w:val="center"/>
            </w:pPr>
            <w:r w:rsidRPr="00324D98">
              <w:t>0.07</w:t>
            </w:r>
          </w:p>
        </w:tc>
        <w:tc>
          <w:tcPr>
            <w:tcW w:w="1502" w:type="dxa"/>
            <w:vAlign w:val="bottom"/>
          </w:tcPr>
          <w:p w14:paraId="1870ED5B" w14:textId="17E9FDE2" w:rsidR="00324D98" w:rsidRPr="00324D98" w:rsidRDefault="00324D98" w:rsidP="00324D98">
            <w:pPr>
              <w:pStyle w:val="Table-copy"/>
              <w:jc w:val="center"/>
            </w:pPr>
            <w:r w:rsidRPr="00324D98">
              <w:t>0.13</w:t>
            </w:r>
          </w:p>
        </w:tc>
        <w:tc>
          <w:tcPr>
            <w:tcW w:w="1502" w:type="dxa"/>
            <w:vAlign w:val="bottom"/>
          </w:tcPr>
          <w:p w14:paraId="0763787A" w14:textId="306476CC" w:rsidR="00324D98" w:rsidRPr="00324D98" w:rsidRDefault="00324D98" w:rsidP="00324D98">
            <w:pPr>
              <w:pStyle w:val="Table-copy"/>
              <w:jc w:val="center"/>
            </w:pPr>
            <w:r w:rsidRPr="00324D98">
              <w:t>0.42</w:t>
            </w:r>
          </w:p>
        </w:tc>
      </w:tr>
      <w:tr w:rsidR="00324D98" w:rsidRPr="00982227" w14:paraId="29E9D691" w14:textId="0E119C7E" w:rsidTr="00112035">
        <w:trPr>
          <w:trHeight w:val="60"/>
        </w:trPr>
        <w:tc>
          <w:tcPr>
            <w:tcW w:w="2408" w:type="dxa"/>
            <w:vAlign w:val="bottom"/>
          </w:tcPr>
          <w:p w14:paraId="289BB1FE" w14:textId="1F08CA43" w:rsidR="00324D98" w:rsidRPr="00324D98" w:rsidRDefault="00324D98" w:rsidP="00324D98">
            <w:pPr>
              <w:pStyle w:val="Table-copy"/>
            </w:pPr>
            <w:r w:rsidRPr="00324D98">
              <w:t>Indicated</w:t>
            </w:r>
          </w:p>
        </w:tc>
        <w:tc>
          <w:tcPr>
            <w:tcW w:w="1502" w:type="dxa"/>
            <w:vAlign w:val="bottom"/>
          </w:tcPr>
          <w:p w14:paraId="78081DDC" w14:textId="67ACF6BF" w:rsidR="00324D98" w:rsidRPr="00324D98" w:rsidRDefault="00324D98" w:rsidP="00324D98">
            <w:pPr>
              <w:pStyle w:val="Table-copy"/>
              <w:jc w:val="center"/>
            </w:pPr>
            <w:r w:rsidRPr="00324D98">
              <w:t>12.5</w:t>
            </w:r>
          </w:p>
        </w:tc>
        <w:tc>
          <w:tcPr>
            <w:tcW w:w="1502" w:type="dxa"/>
            <w:vAlign w:val="bottom"/>
          </w:tcPr>
          <w:p w14:paraId="6A6E70CA" w14:textId="44EC0DB5" w:rsidR="00324D98" w:rsidRPr="00324D98" w:rsidRDefault="00324D98" w:rsidP="00324D98">
            <w:pPr>
              <w:pStyle w:val="Table-copy"/>
              <w:jc w:val="center"/>
            </w:pPr>
            <w:r w:rsidRPr="00324D98">
              <w:t>410</w:t>
            </w:r>
          </w:p>
        </w:tc>
        <w:tc>
          <w:tcPr>
            <w:tcW w:w="1502" w:type="dxa"/>
            <w:vAlign w:val="bottom"/>
          </w:tcPr>
          <w:p w14:paraId="3E19D7F4" w14:textId="7BAB589D" w:rsidR="00324D98" w:rsidRPr="00324D98" w:rsidRDefault="00324D98" w:rsidP="00324D98">
            <w:pPr>
              <w:pStyle w:val="Table-copy"/>
              <w:jc w:val="center"/>
            </w:pPr>
            <w:r w:rsidRPr="00324D98">
              <w:t>0.06</w:t>
            </w:r>
          </w:p>
        </w:tc>
        <w:tc>
          <w:tcPr>
            <w:tcW w:w="1502" w:type="dxa"/>
            <w:vAlign w:val="bottom"/>
          </w:tcPr>
          <w:p w14:paraId="0E3B8F3C" w14:textId="2518D695" w:rsidR="00324D98" w:rsidRPr="00324D98" w:rsidRDefault="00324D98" w:rsidP="00324D98">
            <w:pPr>
              <w:pStyle w:val="Table-copy"/>
              <w:jc w:val="center"/>
            </w:pPr>
            <w:r w:rsidRPr="00324D98">
              <w:t>0.11</w:t>
            </w:r>
          </w:p>
        </w:tc>
        <w:tc>
          <w:tcPr>
            <w:tcW w:w="1502" w:type="dxa"/>
            <w:vAlign w:val="bottom"/>
          </w:tcPr>
          <w:p w14:paraId="54AD3BC7" w14:textId="4BC44D34" w:rsidR="00324D98" w:rsidRPr="00324D98" w:rsidRDefault="00324D98" w:rsidP="00324D98">
            <w:pPr>
              <w:pStyle w:val="Table-copy"/>
              <w:jc w:val="center"/>
            </w:pPr>
            <w:r w:rsidRPr="00324D98">
              <w:t>0.26</w:t>
            </w:r>
          </w:p>
        </w:tc>
      </w:tr>
      <w:tr w:rsidR="00324D98" w:rsidRPr="00982227" w14:paraId="564F279C" w14:textId="14DB2F5E" w:rsidTr="00112035">
        <w:trPr>
          <w:trHeight w:val="234"/>
        </w:trPr>
        <w:tc>
          <w:tcPr>
            <w:tcW w:w="2408" w:type="dxa"/>
            <w:vAlign w:val="bottom"/>
          </w:tcPr>
          <w:p w14:paraId="67E2459A" w14:textId="5E4D685D" w:rsidR="00324D98" w:rsidRPr="00324D98" w:rsidRDefault="00324D98" w:rsidP="00324D98">
            <w:pPr>
              <w:pStyle w:val="Table-copy"/>
            </w:pPr>
            <w:r w:rsidRPr="00324D98">
              <w:t>Inferred</w:t>
            </w:r>
          </w:p>
        </w:tc>
        <w:tc>
          <w:tcPr>
            <w:tcW w:w="1502" w:type="dxa"/>
            <w:vAlign w:val="bottom"/>
          </w:tcPr>
          <w:p w14:paraId="6E9523F2" w14:textId="38C29C16" w:rsidR="00324D98" w:rsidRPr="00324D98" w:rsidRDefault="00324D98" w:rsidP="00324D98">
            <w:pPr>
              <w:pStyle w:val="Table-copy"/>
              <w:jc w:val="center"/>
            </w:pPr>
            <w:r w:rsidRPr="00324D98">
              <w:t>15.3</w:t>
            </w:r>
          </w:p>
        </w:tc>
        <w:tc>
          <w:tcPr>
            <w:tcW w:w="1502" w:type="dxa"/>
            <w:vAlign w:val="bottom"/>
          </w:tcPr>
          <w:p w14:paraId="6A90F68B" w14:textId="784FA0BC" w:rsidR="00324D98" w:rsidRPr="00324D98" w:rsidRDefault="00324D98" w:rsidP="00324D98">
            <w:pPr>
              <w:pStyle w:val="Table-copy"/>
              <w:jc w:val="center"/>
            </w:pPr>
            <w:r w:rsidRPr="00324D98">
              <w:t>380</w:t>
            </w:r>
          </w:p>
        </w:tc>
        <w:tc>
          <w:tcPr>
            <w:tcW w:w="1502" w:type="dxa"/>
            <w:vAlign w:val="bottom"/>
          </w:tcPr>
          <w:p w14:paraId="7F729BA9" w14:textId="36B74B6F" w:rsidR="00324D98" w:rsidRPr="00324D98" w:rsidRDefault="00324D98" w:rsidP="00324D98">
            <w:pPr>
              <w:pStyle w:val="Table-copy"/>
              <w:jc w:val="center"/>
            </w:pPr>
            <w:r w:rsidRPr="00324D98">
              <w:t>0.05</w:t>
            </w:r>
          </w:p>
        </w:tc>
        <w:tc>
          <w:tcPr>
            <w:tcW w:w="1502" w:type="dxa"/>
            <w:vAlign w:val="bottom"/>
          </w:tcPr>
          <w:p w14:paraId="7C0FFABD" w14:textId="13A7DE5A" w:rsidR="00324D98" w:rsidRPr="00324D98" w:rsidRDefault="00324D98" w:rsidP="00324D98">
            <w:pPr>
              <w:pStyle w:val="Table-copy"/>
              <w:jc w:val="center"/>
            </w:pPr>
            <w:r w:rsidRPr="00324D98">
              <w:t>0.08</w:t>
            </w:r>
          </w:p>
        </w:tc>
        <w:tc>
          <w:tcPr>
            <w:tcW w:w="1502" w:type="dxa"/>
            <w:vAlign w:val="bottom"/>
          </w:tcPr>
          <w:p w14:paraId="37B4D61B" w14:textId="5A7D98B6" w:rsidR="00324D98" w:rsidRPr="00324D98" w:rsidRDefault="00324D98" w:rsidP="00324D98">
            <w:pPr>
              <w:pStyle w:val="Table-copy"/>
              <w:jc w:val="center"/>
            </w:pPr>
            <w:r w:rsidRPr="00324D98">
              <w:t>0.22</w:t>
            </w:r>
          </w:p>
        </w:tc>
      </w:tr>
      <w:tr w:rsidR="00324D98" w:rsidRPr="00982227" w14:paraId="5649966C" w14:textId="77777777" w:rsidTr="00112035">
        <w:trPr>
          <w:trHeight w:val="234"/>
        </w:trPr>
        <w:tc>
          <w:tcPr>
            <w:tcW w:w="2408" w:type="dxa"/>
            <w:vAlign w:val="bottom"/>
          </w:tcPr>
          <w:p w14:paraId="4798B259" w14:textId="1F5857BC" w:rsidR="00324D98" w:rsidRPr="00324D98" w:rsidRDefault="00324D98" w:rsidP="00324D98">
            <w:pPr>
              <w:pStyle w:val="Table-copy"/>
              <w:rPr>
                <w:b/>
                <w:bCs/>
              </w:rPr>
            </w:pPr>
            <w:r w:rsidRPr="00324D98">
              <w:rPr>
                <w:b/>
                <w:bCs/>
              </w:rPr>
              <w:t xml:space="preserve">Total </w:t>
            </w:r>
          </w:p>
        </w:tc>
        <w:tc>
          <w:tcPr>
            <w:tcW w:w="1502" w:type="dxa"/>
            <w:vAlign w:val="bottom"/>
          </w:tcPr>
          <w:p w14:paraId="47FEECE7" w14:textId="1B2A8411" w:rsidR="00324D98" w:rsidRPr="00324D98" w:rsidRDefault="00324D98" w:rsidP="00324D98">
            <w:pPr>
              <w:pStyle w:val="Table-copy"/>
              <w:jc w:val="center"/>
              <w:rPr>
                <w:b/>
                <w:bCs/>
              </w:rPr>
            </w:pPr>
            <w:r w:rsidRPr="00324D98">
              <w:rPr>
                <w:b/>
                <w:bCs/>
              </w:rPr>
              <w:t>35.6</w:t>
            </w:r>
          </w:p>
        </w:tc>
        <w:tc>
          <w:tcPr>
            <w:tcW w:w="1502" w:type="dxa"/>
            <w:vAlign w:val="bottom"/>
          </w:tcPr>
          <w:p w14:paraId="19D33B54" w14:textId="49193F91" w:rsidR="00324D98" w:rsidRPr="00324D98" w:rsidRDefault="00324D98" w:rsidP="00324D98">
            <w:pPr>
              <w:pStyle w:val="Table-copy"/>
              <w:jc w:val="center"/>
              <w:rPr>
                <w:b/>
                <w:bCs/>
              </w:rPr>
            </w:pPr>
            <w:r w:rsidRPr="00324D98">
              <w:rPr>
                <w:b/>
                <w:bCs/>
              </w:rPr>
              <w:t>405</w:t>
            </w:r>
          </w:p>
        </w:tc>
        <w:tc>
          <w:tcPr>
            <w:tcW w:w="1502" w:type="dxa"/>
            <w:vAlign w:val="bottom"/>
          </w:tcPr>
          <w:p w14:paraId="5797BE16" w14:textId="68A86AC6" w:rsidR="00324D98" w:rsidRPr="00324D98" w:rsidRDefault="00324D98" w:rsidP="00324D98">
            <w:pPr>
              <w:pStyle w:val="Table-copy"/>
              <w:jc w:val="center"/>
              <w:rPr>
                <w:b/>
                <w:bCs/>
              </w:rPr>
            </w:pPr>
            <w:r w:rsidRPr="00324D98">
              <w:rPr>
                <w:b/>
                <w:bCs/>
              </w:rPr>
              <w:t>0.06</w:t>
            </w:r>
          </w:p>
        </w:tc>
        <w:tc>
          <w:tcPr>
            <w:tcW w:w="1502" w:type="dxa"/>
            <w:vAlign w:val="bottom"/>
          </w:tcPr>
          <w:p w14:paraId="73643126" w14:textId="20152A9D" w:rsidR="00324D98" w:rsidRPr="00324D98" w:rsidRDefault="00324D98" w:rsidP="00324D98">
            <w:pPr>
              <w:pStyle w:val="Table-copy"/>
              <w:jc w:val="center"/>
              <w:rPr>
                <w:b/>
                <w:bCs/>
              </w:rPr>
            </w:pPr>
            <w:r w:rsidRPr="00324D98">
              <w:rPr>
                <w:b/>
                <w:bCs/>
              </w:rPr>
              <w:t>0.10</w:t>
            </w:r>
          </w:p>
        </w:tc>
        <w:tc>
          <w:tcPr>
            <w:tcW w:w="1502" w:type="dxa"/>
            <w:vAlign w:val="bottom"/>
          </w:tcPr>
          <w:p w14:paraId="65BE72DE" w14:textId="6710861A" w:rsidR="00324D98" w:rsidRPr="00324D98" w:rsidRDefault="00324D98" w:rsidP="00324D98">
            <w:pPr>
              <w:pStyle w:val="Table-copy"/>
              <w:jc w:val="center"/>
              <w:rPr>
                <w:b/>
                <w:bCs/>
              </w:rPr>
            </w:pPr>
            <w:r w:rsidRPr="00324D98">
              <w:rPr>
                <w:b/>
                <w:bCs/>
              </w:rPr>
              <w:t>0.28</w:t>
            </w:r>
          </w:p>
        </w:tc>
      </w:tr>
      <w:tr w:rsidR="00324D98" w:rsidRPr="00982227" w14:paraId="1746353A" w14:textId="2F86A30D" w:rsidTr="001F2814">
        <w:trPr>
          <w:trHeight w:val="60"/>
        </w:trPr>
        <w:tc>
          <w:tcPr>
            <w:tcW w:w="2408" w:type="dxa"/>
          </w:tcPr>
          <w:p w14:paraId="35AF61D7" w14:textId="05A4F8BD" w:rsidR="00324D98" w:rsidRPr="00324D98" w:rsidRDefault="00324D98" w:rsidP="00324D98">
            <w:pPr>
              <w:pStyle w:val="Table-copy"/>
              <w:rPr>
                <w:b/>
                <w:bCs/>
              </w:rPr>
            </w:pPr>
            <w:r w:rsidRPr="00324D98">
              <w:rPr>
                <w:b/>
                <w:bCs/>
              </w:rPr>
              <w:t>Contained (kt)</w:t>
            </w:r>
          </w:p>
        </w:tc>
        <w:tc>
          <w:tcPr>
            <w:tcW w:w="1502" w:type="dxa"/>
          </w:tcPr>
          <w:p w14:paraId="24494A9A" w14:textId="24E71C31" w:rsidR="00324D98" w:rsidRPr="00324D98" w:rsidRDefault="00324D98" w:rsidP="00324D98">
            <w:pPr>
              <w:pStyle w:val="Table-copy"/>
              <w:jc w:val="center"/>
              <w:rPr>
                <w:b/>
                <w:bCs/>
              </w:rPr>
            </w:pPr>
          </w:p>
        </w:tc>
        <w:tc>
          <w:tcPr>
            <w:tcW w:w="1502" w:type="dxa"/>
          </w:tcPr>
          <w:p w14:paraId="2ABFB317" w14:textId="68814C32" w:rsidR="00324D98" w:rsidRPr="00324D98" w:rsidRDefault="00324D98" w:rsidP="00324D98">
            <w:pPr>
              <w:pStyle w:val="Table-copy"/>
              <w:jc w:val="center"/>
              <w:rPr>
                <w:b/>
                <w:bCs/>
              </w:rPr>
            </w:pPr>
            <w:r w:rsidRPr="00324D98">
              <w:rPr>
                <w:b/>
                <w:bCs/>
              </w:rPr>
              <w:t>22.0 kt Sc</w:t>
            </w:r>
            <w:r w:rsidRPr="00E76943">
              <w:rPr>
                <w:b/>
                <w:bCs/>
                <w:vertAlign w:val="subscript"/>
              </w:rPr>
              <w:t>2</w:t>
            </w:r>
            <w:r w:rsidRPr="00324D98">
              <w:rPr>
                <w:b/>
                <w:bCs/>
              </w:rPr>
              <w:t>O</w:t>
            </w:r>
            <w:r w:rsidRPr="00E76943">
              <w:rPr>
                <w:b/>
                <w:bCs/>
                <w:vertAlign w:val="subscript"/>
              </w:rPr>
              <w:t>3</w:t>
            </w:r>
            <w:r w:rsidRPr="00E76943">
              <w:rPr>
                <w:b/>
                <w:bCs/>
                <w:vertAlign w:val="superscript"/>
              </w:rPr>
              <w:t>2</w:t>
            </w:r>
          </w:p>
        </w:tc>
        <w:tc>
          <w:tcPr>
            <w:tcW w:w="1502" w:type="dxa"/>
          </w:tcPr>
          <w:p w14:paraId="5574444A" w14:textId="2FAE1EAE" w:rsidR="00324D98" w:rsidRPr="00324D98" w:rsidRDefault="00324D98" w:rsidP="00324D98">
            <w:pPr>
              <w:pStyle w:val="Table-copy"/>
              <w:jc w:val="center"/>
              <w:rPr>
                <w:b/>
                <w:bCs/>
              </w:rPr>
            </w:pPr>
            <w:r w:rsidRPr="00324D98">
              <w:rPr>
                <w:b/>
                <w:bCs/>
              </w:rPr>
              <w:t>20.5 kt</w:t>
            </w:r>
          </w:p>
        </w:tc>
        <w:tc>
          <w:tcPr>
            <w:tcW w:w="1502" w:type="dxa"/>
          </w:tcPr>
          <w:p w14:paraId="2D2E6567" w14:textId="1AF4E5A6" w:rsidR="00324D98" w:rsidRPr="00324D98" w:rsidRDefault="00324D98" w:rsidP="00324D98">
            <w:pPr>
              <w:pStyle w:val="Table-copy"/>
              <w:jc w:val="center"/>
              <w:rPr>
                <w:b/>
                <w:bCs/>
              </w:rPr>
            </w:pPr>
            <w:r w:rsidRPr="00324D98">
              <w:rPr>
                <w:b/>
                <w:bCs/>
              </w:rPr>
              <w:t>35.7 kt</w:t>
            </w:r>
          </w:p>
        </w:tc>
        <w:tc>
          <w:tcPr>
            <w:tcW w:w="1502" w:type="dxa"/>
          </w:tcPr>
          <w:p w14:paraId="5B29EA03" w14:textId="628DE9B1" w:rsidR="00324D98" w:rsidRPr="00324D98" w:rsidRDefault="00324D98" w:rsidP="00324D98">
            <w:pPr>
              <w:pStyle w:val="Table-copy"/>
              <w:jc w:val="center"/>
              <w:rPr>
                <w:b/>
                <w:bCs/>
              </w:rPr>
            </w:pPr>
            <w:r w:rsidRPr="00324D98">
              <w:rPr>
                <w:b/>
                <w:bCs/>
              </w:rPr>
              <w:t>317 Koz</w:t>
            </w:r>
          </w:p>
        </w:tc>
      </w:tr>
    </w:tbl>
    <w:p w14:paraId="00299ED2" w14:textId="77777777" w:rsidR="00B624F4" w:rsidRPr="00E76943" w:rsidRDefault="00B624F4" w:rsidP="00B624F4">
      <w:pPr>
        <w:pStyle w:val="Body-copy"/>
        <w:spacing w:line="200" w:lineRule="atLeast"/>
        <w:rPr>
          <w:i/>
          <w:iCs/>
          <w:sz w:val="15"/>
          <w:szCs w:val="15"/>
        </w:rPr>
      </w:pPr>
      <w:r w:rsidRPr="00E76943">
        <w:rPr>
          <w:i/>
          <w:iCs/>
          <w:sz w:val="15"/>
          <w:szCs w:val="15"/>
        </w:rPr>
        <w:t>Mineral Resources and Ore Reserves and anticipated production capacity were reported by the previous owners, Platina Resources Ltd, in their 13-Dec-18 Platina Scandium Project DFS announcement. Rio Tinto is yet to verify these Mineral Resource and Ore Reserve estimates or the anticipated capacity estimates and will provide updated estimates if required in due course. Scandium is typically sold as scandia or scandium oxide (Sc</w:t>
      </w:r>
      <w:r w:rsidRPr="00D53E28">
        <w:rPr>
          <w:i/>
          <w:iCs/>
          <w:sz w:val="15"/>
          <w:szCs w:val="15"/>
          <w:vertAlign w:val="subscript"/>
        </w:rPr>
        <w:t>2</w:t>
      </w:r>
      <w:r w:rsidRPr="00E76943">
        <w:rPr>
          <w:i/>
          <w:iCs/>
          <w:sz w:val="15"/>
          <w:szCs w:val="15"/>
        </w:rPr>
        <w:t>O</w:t>
      </w:r>
      <w:r w:rsidRPr="00D53E28">
        <w:rPr>
          <w:i/>
          <w:iCs/>
          <w:sz w:val="15"/>
          <w:szCs w:val="15"/>
          <w:vertAlign w:val="subscript"/>
        </w:rPr>
        <w:t>3</w:t>
      </w:r>
      <w:r w:rsidRPr="00E76943">
        <w:rPr>
          <w:i/>
          <w:iCs/>
          <w:sz w:val="15"/>
          <w:szCs w:val="15"/>
        </w:rPr>
        <w:t>) product and is calculated from scandium metal content and a 1.53 factor to convert to the oxide form.</w:t>
      </w:r>
    </w:p>
    <w:p w14:paraId="094AA4DA" w14:textId="77777777" w:rsidR="00E76943" w:rsidRPr="00982227" w:rsidRDefault="00E76943" w:rsidP="00E76943">
      <w:pPr>
        <w:pStyle w:val="Body-copy"/>
        <w:spacing w:before="120"/>
        <w:rPr>
          <w:b/>
          <w:bCs/>
        </w:rPr>
      </w:pPr>
    </w:p>
    <w:tbl>
      <w:tblPr>
        <w:tblStyle w:val="TableGrid1"/>
        <w:tblW w:w="5000" w:type="pct"/>
        <w:tblLook w:val="04A0" w:firstRow="1" w:lastRow="0" w:firstColumn="1" w:lastColumn="0" w:noHBand="0" w:noVBand="1"/>
      </w:tblPr>
      <w:tblGrid>
        <w:gridCol w:w="4248"/>
        <w:gridCol w:w="5720"/>
      </w:tblGrid>
      <w:tr w:rsidR="00982227" w:rsidRPr="00293141" w14:paraId="33E8B8BD" w14:textId="77777777" w:rsidTr="00E76943">
        <w:tc>
          <w:tcPr>
            <w:tcW w:w="2131" w:type="pct"/>
          </w:tcPr>
          <w:p w14:paraId="773FD498" w14:textId="620A6DA4" w:rsidR="00982227" w:rsidRPr="00FC65C4" w:rsidRDefault="00982227" w:rsidP="00391CBD">
            <w:pPr>
              <w:spacing w:before="120" w:after="120" w:line="240" w:lineRule="auto"/>
              <w:rPr>
                <w:b/>
                <w:bCs/>
              </w:rPr>
            </w:pPr>
            <w:r w:rsidRPr="00FC65C4">
              <w:rPr>
                <w:b/>
                <w:bCs/>
              </w:rPr>
              <w:t xml:space="preserve">Project </w:t>
            </w:r>
            <w:r w:rsidR="00FD7D9A">
              <w:rPr>
                <w:b/>
                <w:bCs/>
              </w:rPr>
              <w:t>S</w:t>
            </w:r>
            <w:r w:rsidRPr="00FC65C4">
              <w:rPr>
                <w:b/>
                <w:bCs/>
              </w:rPr>
              <w:t>tatus</w:t>
            </w:r>
          </w:p>
        </w:tc>
        <w:tc>
          <w:tcPr>
            <w:tcW w:w="2869" w:type="pct"/>
          </w:tcPr>
          <w:p w14:paraId="66CBCF9D" w14:textId="54419ED5" w:rsidR="00982227" w:rsidRPr="00E76943" w:rsidRDefault="00E76943" w:rsidP="00B624F4">
            <w:pPr>
              <w:pStyle w:val="Body-copy"/>
              <w:spacing w:before="120" w:after="120" w:line="240" w:lineRule="auto"/>
            </w:pPr>
            <w:r w:rsidRPr="00E76943">
              <w:t>Feasibility Study completed by previous owners Platina Resources in Dec 2018. Updated Feasibility Study Underway</w:t>
            </w:r>
            <w:r>
              <w:t xml:space="preserve"> </w:t>
            </w:r>
            <w:r w:rsidRPr="00E76943">
              <w:t xml:space="preserve">targeting completion in late-2026. </w:t>
            </w:r>
          </w:p>
        </w:tc>
      </w:tr>
      <w:tr w:rsidR="00982227" w:rsidRPr="00293141" w14:paraId="458942BD" w14:textId="77777777" w:rsidTr="00E76943">
        <w:tc>
          <w:tcPr>
            <w:tcW w:w="2131" w:type="pct"/>
          </w:tcPr>
          <w:p w14:paraId="02040A6C" w14:textId="06BF9AB5" w:rsidR="00982227" w:rsidRPr="00FC65C4" w:rsidRDefault="00982227" w:rsidP="00FD7D9A">
            <w:pPr>
              <w:spacing w:before="120" w:after="120" w:line="240" w:lineRule="auto"/>
              <w:rPr>
                <w:b/>
                <w:bCs/>
              </w:rPr>
            </w:pPr>
            <w:r w:rsidRPr="00FC65C4">
              <w:rPr>
                <w:b/>
                <w:bCs/>
              </w:rPr>
              <w:t xml:space="preserve">Offtake </w:t>
            </w:r>
            <w:r w:rsidR="00FD7D9A">
              <w:rPr>
                <w:b/>
                <w:bCs/>
              </w:rPr>
              <w:t>A</w:t>
            </w:r>
            <w:r w:rsidRPr="00FC65C4">
              <w:rPr>
                <w:b/>
                <w:bCs/>
              </w:rPr>
              <w:t>vailable</w:t>
            </w:r>
          </w:p>
        </w:tc>
        <w:tc>
          <w:tcPr>
            <w:tcW w:w="2869" w:type="pct"/>
          </w:tcPr>
          <w:p w14:paraId="701089F4" w14:textId="14F3E666" w:rsidR="00982227" w:rsidRPr="00E76943" w:rsidRDefault="00E76943" w:rsidP="00B624F4">
            <w:pPr>
              <w:pStyle w:val="Body-copy"/>
              <w:spacing w:before="120" w:after="120" w:line="240" w:lineRule="auto"/>
            </w:pPr>
            <w:r w:rsidRPr="00E76943">
              <w:t>100%</w:t>
            </w:r>
          </w:p>
        </w:tc>
      </w:tr>
      <w:tr w:rsidR="00982227" w:rsidRPr="00293141" w14:paraId="41A82B70" w14:textId="77777777" w:rsidTr="00E76943">
        <w:tc>
          <w:tcPr>
            <w:tcW w:w="2131" w:type="pct"/>
          </w:tcPr>
          <w:p w14:paraId="3DD22932" w14:textId="4ED07EE0" w:rsidR="00982227" w:rsidRPr="00FC65C4" w:rsidRDefault="002A7A2B" w:rsidP="00FD7D9A">
            <w:pPr>
              <w:spacing w:before="120" w:after="120" w:line="240" w:lineRule="auto"/>
              <w:rPr>
                <w:b/>
                <w:bCs/>
              </w:rPr>
            </w:pPr>
            <w:r>
              <w:rPr>
                <w:b/>
                <w:bCs/>
              </w:rPr>
              <w:t>Min Mine Life (Yrs)</w:t>
            </w:r>
          </w:p>
        </w:tc>
        <w:tc>
          <w:tcPr>
            <w:tcW w:w="2869" w:type="pct"/>
          </w:tcPr>
          <w:p w14:paraId="42834984" w14:textId="1AA23671" w:rsidR="00982227" w:rsidRPr="00E76943" w:rsidRDefault="00E76943" w:rsidP="00B624F4">
            <w:pPr>
              <w:pStyle w:val="Body-copy"/>
              <w:spacing w:before="120" w:after="120" w:line="240" w:lineRule="auto"/>
            </w:pPr>
            <w:r w:rsidRPr="00E76943">
              <w:t>30 (initial permit). Potential for an extensive mine life based on current endowment understanding.</w:t>
            </w:r>
          </w:p>
        </w:tc>
      </w:tr>
      <w:tr w:rsidR="00982227" w:rsidRPr="00293141" w14:paraId="46910236" w14:textId="77777777" w:rsidTr="00E76943">
        <w:tc>
          <w:tcPr>
            <w:tcW w:w="2131" w:type="pct"/>
          </w:tcPr>
          <w:p w14:paraId="6B974366" w14:textId="5000CF19" w:rsidR="00982227" w:rsidRPr="00FC65C4" w:rsidRDefault="00982227" w:rsidP="00FD7D9A">
            <w:pPr>
              <w:spacing w:before="120" w:after="120" w:line="240" w:lineRule="auto"/>
              <w:rPr>
                <w:b/>
                <w:bCs/>
              </w:rPr>
            </w:pPr>
            <w:r>
              <w:rPr>
                <w:b/>
                <w:bCs/>
              </w:rPr>
              <w:t>IRR</w:t>
            </w:r>
          </w:p>
        </w:tc>
        <w:tc>
          <w:tcPr>
            <w:tcW w:w="2869" w:type="pct"/>
          </w:tcPr>
          <w:p w14:paraId="2501867C" w14:textId="1643E18B" w:rsidR="00982227" w:rsidRPr="00E76943" w:rsidRDefault="00E76943" w:rsidP="00B624F4">
            <w:pPr>
              <w:pStyle w:val="Body-copy"/>
              <w:spacing w:before="120" w:after="120" w:line="240" w:lineRule="auto"/>
            </w:pPr>
            <w:r w:rsidRPr="00E76943">
              <w:t>Under Evaluation in Updated FS underway.</w:t>
            </w:r>
          </w:p>
        </w:tc>
      </w:tr>
      <w:tr w:rsidR="00982227" w:rsidRPr="00293141" w14:paraId="728D9BD9" w14:textId="77777777" w:rsidTr="00E76943">
        <w:tc>
          <w:tcPr>
            <w:tcW w:w="2131" w:type="pct"/>
          </w:tcPr>
          <w:p w14:paraId="440EB02D" w14:textId="0BD87964" w:rsidR="00982227" w:rsidRDefault="00982227" w:rsidP="00FD7D9A">
            <w:pPr>
              <w:spacing w:before="120" w:after="120" w:line="240" w:lineRule="auto"/>
              <w:rPr>
                <w:b/>
                <w:bCs/>
              </w:rPr>
            </w:pPr>
            <w:r>
              <w:rPr>
                <w:b/>
                <w:bCs/>
              </w:rPr>
              <w:t xml:space="preserve">Capital </w:t>
            </w:r>
            <w:r w:rsidR="00FD7D9A">
              <w:rPr>
                <w:b/>
                <w:bCs/>
              </w:rPr>
              <w:t>C</w:t>
            </w:r>
            <w:r>
              <w:rPr>
                <w:b/>
                <w:bCs/>
              </w:rPr>
              <w:t>ost</w:t>
            </w:r>
          </w:p>
        </w:tc>
        <w:tc>
          <w:tcPr>
            <w:tcW w:w="2869" w:type="pct"/>
          </w:tcPr>
          <w:p w14:paraId="02899108" w14:textId="0682D2A7" w:rsidR="00982227" w:rsidRPr="00E76943" w:rsidRDefault="00E76943" w:rsidP="00B624F4">
            <w:pPr>
              <w:pStyle w:val="Body-copy"/>
              <w:spacing w:before="120" w:after="120" w:line="240" w:lineRule="auto"/>
            </w:pPr>
            <w:r w:rsidRPr="00E76943">
              <w:t>Under Evaluation in Updated FS underway.</w:t>
            </w:r>
          </w:p>
        </w:tc>
      </w:tr>
      <w:tr w:rsidR="00982227" w:rsidRPr="00293141" w14:paraId="37FD8BB9" w14:textId="77777777" w:rsidTr="00E76943">
        <w:tc>
          <w:tcPr>
            <w:tcW w:w="2131" w:type="pct"/>
          </w:tcPr>
          <w:p w14:paraId="3DA0B9AA" w14:textId="202F5192" w:rsidR="00982227" w:rsidRDefault="00982227" w:rsidP="00FD7D9A">
            <w:pPr>
              <w:spacing w:before="120" w:after="120" w:line="240" w:lineRule="auto"/>
              <w:rPr>
                <w:b/>
                <w:bCs/>
              </w:rPr>
            </w:pPr>
            <w:r>
              <w:rPr>
                <w:b/>
                <w:bCs/>
              </w:rPr>
              <w:t>NPV</w:t>
            </w:r>
          </w:p>
        </w:tc>
        <w:tc>
          <w:tcPr>
            <w:tcW w:w="2869" w:type="pct"/>
          </w:tcPr>
          <w:p w14:paraId="59FF7377" w14:textId="723D8470" w:rsidR="00982227" w:rsidRPr="00E76943" w:rsidRDefault="00E76943" w:rsidP="00B624F4">
            <w:pPr>
              <w:pStyle w:val="Body-copy"/>
              <w:spacing w:before="120" w:after="120" w:line="240" w:lineRule="auto"/>
            </w:pPr>
            <w:r w:rsidRPr="00E76943">
              <w:t>Under Evaluation in Updated FS underway.</w:t>
            </w:r>
          </w:p>
        </w:tc>
      </w:tr>
      <w:tr w:rsidR="00FD7D9A" w:rsidRPr="00293141" w14:paraId="47961308" w14:textId="77777777" w:rsidTr="00E76943">
        <w:tc>
          <w:tcPr>
            <w:tcW w:w="2131" w:type="pct"/>
          </w:tcPr>
          <w:p w14:paraId="14E61CD7" w14:textId="46810275" w:rsidR="00FD7D9A" w:rsidRDefault="00FD7D9A" w:rsidP="00FD7D9A">
            <w:pPr>
              <w:spacing w:before="120" w:after="120" w:line="240" w:lineRule="auto"/>
            </w:pPr>
            <w:r>
              <w:rPr>
                <w:b/>
              </w:rPr>
              <w:t>Product &amp; Annual Production Rate</w:t>
            </w:r>
          </w:p>
        </w:tc>
        <w:tc>
          <w:tcPr>
            <w:tcW w:w="2869" w:type="pct"/>
          </w:tcPr>
          <w:p w14:paraId="545B248D" w14:textId="02FBD18C" w:rsidR="00FD7D9A" w:rsidRPr="00E76943" w:rsidRDefault="00E76943" w:rsidP="00B624F4">
            <w:pPr>
              <w:pStyle w:val="BulletList"/>
              <w:spacing w:before="120" w:after="120" w:line="240" w:lineRule="auto"/>
            </w:pPr>
            <w:r w:rsidRPr="00E76943">
              <w:t>Scandium oxide (99.99% purity): ~40tpa</w:t>
            </w:r>
          </w:p>
        </w:tc>
      </w:tr>
    </w:tbl>
    <w:p w14:paraId="433031CB" w14:textId="77777777" w:rsidR="00B624F4" w:rsidRDefault="00B624F4">
      <w:pPr>
        <w:spacing w:before="0" w:after="160" w:line="259" w:lineRule="auto"/>
        <w:rPr>
          <w:rFonts w:ascii="Verdana" w:hAnsi="Verdana"/>
          <w:color w:val="00694B" w:themeColor="accent3"/>
          <w:sz w:val="48"/>
          <w:szCs w:val="48"/>
          <w:lang w:val="en-AU"/>
        </w:rPr>
      </w:pPr>
      <w:r>
        <w:br w:type="page"/>
      </w:r>
    </w:p>
    <w:p w14:paraId="2EA6CD6F" w14:textId="77777777" w:rsidR="00B624F4" w:rsidRDefault="00B624F4" w:rsidP="00B624F4">
      <w:pPr>
        <w:pStyle w:val="Heading-level1"/>
      </w:pPr>
      <w:r w:rsidRPr="00982227">
        <w:lastRenderedPageBreak/>
        <w:t>Scandium</w:t>
      </w:r>
    </w:p>
    <w:p w14:paraId="5023D83E" w14:textId="1F385514" w:rsidR="00B624F4" w:rsidRPr="00982227" w:rsidRDefault="00B624F4" w:rsidP="00B624F4">
      <w:pPr>
        <w:pStyle w:val="Heading-level2"/>
      </w:pPr>
      <w:r>
        <w:t xml:space="preserve">Nyngan Scandium </w:t>
      </w:r>
      <w:r>
        <w:tab/>
        <w:t>NSW</w:t>
      </w:r>
    </w:p>
    <w:p w14:paraId="0A2B8FDA" w14:textId="596F169F" w:rsidR="00B624F4" w:rsidRPr="00B624F4" w:rsidRDefault="00B624F4" w:rsidP="00B624F4">
      <w:pPr>
        <w:pStyle w:val="Body-copy"/>
        <w:spacing w:after="240"/>
        <w:rPr>
          <w:b/>
          <w:bCs/>
          <w:sz w:val="26"/>
          <w:szCs w:val="26"/>
        </w:rPr>
      </w:pPr>
      <w:r>
        <w:rPr>
          <w:b/>
          <w:bCs/>
          <w:sz w:val="26"/>
          <w:szCs w:val="26"/>
        </w:rPr>
        <w:t>Scandium International Mining Corp.</w:t>
      </w:r>
    </w:p>
    <w:p w14:paraId="443A630E" w14:textId="3DF55FD7" w:rsidR="00B624F4" w:rsidRPr="00B624F4" w:rsidRDefault="00B624F4" w:rsidP="00B624F4">
      <w:pPr>
        <w:pStyle w:val="Body-copy"/>
        <w:spacing w:before="120" w:after="120"/>
        <w:rPr>
          <w:b/>
          <w:bCs/>
        </w:rPr>
      </w:pPr>
      <w:r>
        <w:rPr>
          <w:b/>
          <w:bCs/>
        </w:rPr>
        <w:t>TSX-V listed (SCY)</w:t>
      </w:r>
    </w:p>
    <w:p w14:paraId="0EF6E728" w14:textId="096A9852" w:rsidR="00B624F4" w:rsidRPr="00B624F4" w:rsidRDefault="00B624F4" w:rsidP="00B624F4">
      <w:pPr>
        <w:pStyle w:val="Body-copy"/>
        <w:spacing w:before="120" w:after="120"/>
        <w:rPr>
          <w:b/>
          <w:bCs/>
          <w:lang w:val="en-US"/>
        </w:rPr>
      </w:pPr>
      <w:r w:rsidRPr="00B624F4">
        <w:rPr>
          <w:b/>
          <w:bCs/>
          <w:lang w:val="en-US"/>
        </w:rPr>
        <w:t>Commodity(</w:t>
      </w:r>
      <w:proofErr w:type="spellStart"/>
      <w:r w:rsidRPr="00B624F4">
        <w:rPr>
          <w:b/>
          <w:bCs/>
          <w:lang w:val="en-US"/>
        </w:rPr>
        <w:t>ies</w:t>
      </w:r>
      <w:proofErr w:type="spellEnd"/>
      <w:r w:rsidRPr="00B624F4">
        <w:rPr>
          <w:b/>
          <w:bCs/>
          <w:lang w:val="en-US"/>
        </w:rPr>
        <w:t>): Scandium</w:t>
      </w:r>
    </w:p>
    <w:p w14:paraId="310E9F8E" w14:textId="77777777" w:rsidR="00B624F4" w:rsidRPr="00982227" w:rsidRDefault="00B624F4" w:rsidP="00B624F4">
      <w:pPr>
        <w:pStyle w:val="Body-copy"/>
        <w:spacing w:before="120"/>
      </w:pPr>
      <w:r w:rsidRPr="00982227">
        <w:t xml:space="preserve">  </w:t>
      </w:r>
    </w:p>
    <w:p w14:paraId="190BE301" w14:textId="77777777" w:rsidR="00B624F4" w:rsidRPr="00982227" w:rsidRDefault="00B624F4" w:rsidP="00B624F4">
      <w:pPr>
        <w:pStyle w:val="Heading-level3"/>
      </w:pPr>
      <w:r w:rsidRPr="00982227">
        <w:t xml:space="preserve">Investment summary </w:t>
      </w:r>
    </w:p>
    <w:p w14:paraId="797F4D73" w14:textId="77777777" w:rsidR="00B624F4" w:rsidRPr="00B624F4" w:rsidRDefault="00B624F4" w:rsidP="00B624F4">
      <w:pPr>
        <w:pStyle w:val="Body-copy"/>
      </w:pPr>
      <w:r w:rsidRPr="00B624F4">
        <w:t xml:space="preserve">Scandium International Mining welcomes discussion regarding financing and offtake for the Nyngan Scandium project. The Company is actively progressing offtake agreements focusing on solid-oxide fuel cells, 3D printing, and aluminium-scandium master alloy sales. Early on-site construction works commenced in October 2023 including surveying of the site, removal and stockpiling of topsoil from the construction site, and construction of a temporary site office. The Company has completed its EIS and has development approval and Aboriginal Heritage clearances. The next step is to update the Feasibility Study program. </w:t>
      </w:r>
    </w:p>
    <w:p w14:paraId="26E88389" w14:textId="77777777" w:rsidR="00B624F4" w:rsidRPr="00982227" w:rsidRDefault="00B624F4" w:rsidP="00B624F4">
      <w:pPr>
        <w:pStyle w:val="Heading-level3"/>
      </w:pPr>
      <w:r w:rsidRPr="00982227">
        <w:t xml:space="preserve">Project description </w:t>
      </w:r>
    </w:p>
    <w:p w14:paraId="061B6D6A" w14:textId="77777777" w:rsidR="00B624F4" w:rsidRPr="00B624F4" w:rsidRDefault="00B624F4" w:rsidP="00B624F4">
      <w:pPr>
        <w:pStyle w:val="Body-copy"/>
      </w:pPr>
      <w:r w:rsidRPr="00B624F4">
        <w:t>The Nyngan Scandium Project is based on a shallow and surface-mineable lateritic clay deposit with an attractive scandium enrichment. Annual mining activity will be conducted in short campaigns lasting 4-6 weeks each. Mining and ore sizing will produce feedstock for a continuous high-pressure acid leach autoclave system (HPAL), followed by a solvent extraction (SX) concentration of scandium. Final scandium oxide product is made through an oxalate stage, calcine finish, and packaging. All processing, refining and packaging will be undertaken on-site, to produce a saleable scandium oxide product (Sc</w:t>
      </w:r>
      <w:r w:rsidRPr="00B624F4">
        <w:rPr>
          <w:vertAlign w:val="subscript"/>
        </w:rPr>
        <w:t>2</w:t>
      </w:r>
      <w:r w:rsidRPr="00B624F4">
        <w:t>O</w:t>
      </w:r>
      <w:r w:rsidRPr="00B624F4">
        <w:rPr>
          <w:vertAlign w:val="subscript"/>
        </w:rPr>
        <w:t>3</w:t>
      </w:r>
      <w:r w:rsidRPr="00B624F4">
        <w:t xml:space="preserve"> or scandia). Considerable bench scale and small pilot metallurgical test work has been conducted with third party laboratories to finalise the flowsheet and SX specifics. A pilot </w:t>
      </w:r>
      <w:proofErr w:type="spellStart"/>
      <w:r w:rsidRPr="00B624F4">
        <w:t>testwork</w:t>
      </w:r>
      <w:proofErr w:type="spellEnd"/>
      <w:r w:rsidRPr="00B624F4">
        <w:t xml:space="preserve"> program completed in 2020 assessed production of aluminium-scandium master alloy (aluminium alloys containing 2% scandium) from scandium oxide using SCY’s proprietary process. A patent was awarded to SCY in 2021 for this process. Resource extension drilling undertaken in 2024 provided encouraging results, demonstrating the potential to increase the mineral resource with further infill drilling.</w:t>
      </w:r>
    </w:p>
    <w:p w14:paraId="11C9C653" w14:textId="77777777" w:rsidR="00B624F4" w:rsidRDefault="00B624F4">
      <w:pPr>
        <w:spacing w:before="0" w:after="160" w:line="259" w:lineRule="auto"/>
        <w:rPr>
          <w:b/>
          <w:bCs/>
          <w:lang w:val="en-AU"/>
        </w:rPr>
      </w:pPr>
      <w:r>
        <w:rPr>
          <w:b/>
          <w:bCs/>
        </w:rPr>
        <w:br w:type="page"/>
      </w:r>
    </w:p>
    <w:p w14:paraId="40BC8F3B" w14:textId="2A797D54" w:rsidR="00B624F4" w:rsidRPr="00B624F4" w:rsidRDefault="00B624F4" w:rsidP="00B624F4">
      <w:pPr>
        <w:pStyle w:val="Body-copy"/>
        <w:spacing w:after="120"/>
        <w:rPr>
          <w:b/>
          <w:bCs/>
        </w:rPr>
      </w:pPr>
      <w:r w:rsidRPr="00B624F4">
        <w:rPr>
          <w:b/>
          <w:bCs/>
        </w:rPr>
        <w:lastRenderedPageBreak/>
        <w:t xml:space="preserve">Mineral Resources as </w:t>
      </w:r>
      <w:proofErr w:type="gramStart"/>
      <w:r w:rsidRPr="00B624F4">
        <w:rPr>
          <w:b/>
          <w:bCs/>
        </w:rPr>
        <w:t>at</w:t>
      </w:r>
      <w:proofErr w:type="gramEnd"/>
      <w:r w:rsidRPr="00B624F4">
        <w:rPr>
          <w:b/>
          <w:bCs/>
        </w:rPr>
        <w:t xml:space="preserve"> May–16 (100ppm Sc cut-off):</w:t>
      </w:r>
    </w:p>
    <w:tbl>
      <w:tblPr>
        <w:tblStyle w:val="TableGrid1"/>
        <w:tblW w:w="0" w:type="auto"/>
        <w:tblLayout w:type="fixed"/>
        <w:tblLook w:val="0020" w:firstRow="1" w:lastRow="0" w:firstColumn="0" w:lastColumn="0" w:noHBand="0" w:noVBand="0"/>
      </w:tblPr>
      <w:tblGrid>
        <w:gridCol w:w="2444"/>
        <w:gridCol w:w="2444"/>
        <w:gridCol w:w="2444"/>
      </w:tblGrid>
      <w:tr w:rsidR="00B624F4" w:rsidRPr="005F5EA7" w14:paraId="64A075ED" w14:textId="77777777" w:rsidTr="002851A4">
        <w:trPr>
          <w:trHeight w:val="60"/>
        </w:trPr>
        <w:tc>
          <w:tcPr>
            <w:tcW w:w="2444" w:type="dxa"/>
          </w:tcPr>
          <w:p w14:paraId="27BA46A3" w14:textId="77777777" w:rsidR="00B624F4" w:rsidRPr="005F5EA7" w:rsidRDefault="00B624F4" w:rsidP="002851A4">
            <w:pPr>
              <w:pStyle w:val="Table-copy"/>
              <w:rPr>
                <w:b/>
                <w:bCs/>
              </w:rPr>
            </w:pPr>
            <w:r w:rsidRPr="005F5EA7">
              <w:rPr>
                <w:b/>
                <w:bCs/>
              </w:rPr>
              <w:t>Resource Category</w:t>
            </w:r>
          </w:p>
        </w:tc>
        <w:tc>
          <w:tcPr>
            <w:tcW w:w="2444" w:type="dxa"/>
          </w:tcPr>
          <w:p w14:paraId="3034B2F5" w14:textId="77777777" w:rsidR="00B624F4" w:rsidRPr="005F5EA7" w:rsidRDefault="00B624F4" w:rsidP="002851A4">
            <w:pPr>
              <w:pStyle w:val="Table-copy"/>
              <w:jc w:val="center"/>
              <w:rPr>
                <w:b/>
                <w:bCs/>
              </w:rPr>
            </w:pPr>
            <w:r w:rsidRPr="005F5EA7">
              <w:rPr>
                <w:b/>
                <w:bCs/>
              </w:rPr>
              <w:t>Tonnes (Mt)</w:t>
            </w:r>
          </w:p>
        </w:tc>
        <w:tc>
          <w:tcPr>
            <w:tcW w:w="2444" w:type="dxa"/>
          </w:tcPr>
          <w:p w14:paraId="70C22F60" w14:textId="5AD05418" w:rsidR="00B624F4" w:rsidRPr="005F5EA7" w:rsidRDefault="00B624F4" w:rsidP="002851A4">
            <w:pPr>
              <w:pStyle w:val="Table-copy"/>
              <w:jc w:val="center"/>
              <w:rPr>
                <w:b/>
                <w:bCs/>
              </w:rPr>
            </w:pPr>
            <w:r>
              <w:rPr>
                <w:b/>
                <w:bCs/>
              </w:rPr>
              <w:t>Sc</w:t>
            </w:r>
            <w:r w:rsidRPr="005F5EA7">
              <w:rPr>
                <w:b/>
                <w:bCs/>
              </w:rPr>
              <w:t xml:space="preserve"> (</w:t>
            </w:r>
            <w:r>
              <w:rPr>
                <w:b/>
                <w:bCs/>
              </w:rPr>
              <w:t>ppm</w:t>
            </w:r>
            <w:r w:rsidRPr="005F5EA7">
              <w:rPr>
                <w:b/>
                <w:bCs/>
              </w:rPr>
              <w:t>)</w:t>
            </w:r>
          </w:p>
        </w:tc>
      </w:tr>
      <w:tr w:rsidR="00B624F4" w:rsidRPr="005F5EA7" w14:paraId="79616290" w14:textId="77777777" w:rsidTr="002851A4">
        <w:trPr>
          <w:trHeight w:val="60"/>
        </w:trPr>
        <w:tc>
          <w:tcPr>
            <w:tcW w:w="2444" w:type="dxa"/>
            <w:vAlign w:val="bottom"/>
          </w:tcPr>
          <w:p w14:paraId="7AD8EF45" w14:textId="77777777" w:rsidR="00B624F4" w:rsidRPr="0085134A" w:rsidRDefault="00B624F4" w:rsidP="00B624F4">
            <w:pPr>
              <w:pStyle w:val="Table-copy"/>
            </w:pPr>
            <w:r w:rsidRPr="0085134A">
              <w:t>Measured</w:t>
            </w:r>
          </w:p>
        </w:tc>
        <w:tc>
          <w:tcPr>
            <w:tcW w:w="2444" w:type="dxa"/>
            <w:vAlign w:val="bottom"/>
          </w:tcPr>
          <w:p w14:paraId="6F6012AA" w14:textId="521C9E07" w:rsidR="00B624F4" w:rsidRPr="00B624F4" w:rsidRDefault="00B624F4" w:rsidP="00B624F4">
            <w:pPr>
              <w:pStyle w:val="Table-copy"/>
              <w:jc w:val="center"/>
            </w:pPr>
            <w:r w:rsidRPr="00B624F4">
              <w:t>5.7</w:t>
            </w:r>
          </w:p>
        </w:tc>
        <w:tc>
          <w:tcPr>
            <w:tcW w:w="2444" w:type="dxa"/>
            <w:vAlign w:val="bottom"/>
          </w:tcPr>
          <w:p w14:paraId="53B8F37A" w14:textId="7D415C8D" w:rsidR="00B624F4" w:rsidRPr="00B624F4" w:rsidRDefault="00B624F4" w:rsidP="00B624F4">
            <w:pPr>
              <w:pStyle w:val="Table-copy"/>
              <w:jc w:val="center"/>
            </w:pPr>
            <w:r w:rsidRPr="00B624F4">
              <w:t>256</w:t>
            </w:r>
          </w:p>
        </w:tc>
      </w:tr>
      <w:tr w:rsidR="00B624F4" w:rsidRPr="005F5EA7" w14:paraId="34809FB3" w14:textId="77777777" w:rsidTr="002851A4">
        <w:trPr>
          <w:trHeight w:val="60"/>
        </w:trPr>
        <w:tc>
          <w:tcPr>
            <w:tcW w:w="2444" w:type="dxa"/>
            <w:vAlign w:val="bottom"/>
          </w:tcPr>
          <w:p w14:paraId="280F26F3" w14:textId="77777777" w:rsidR="00B624F4" w:rsidRPr="0085134A" w:rsidRDefault="00B624F4" w:rsidP="00B624F4">
            <w:pPr>
              <w:pStyle w:val="Table-copy"/>
            </w:pPr>
            <w:r w:rsidRPr="0085134A">
              <w:t>Indicated</w:t>
            </w:r>
          </w:p>
        </w:tc>
        <w:tc>
          <w:tcPr>
            <w:tcW w:w="2444" w:type="dxa"/>
            <w:vAlign w:val="bottom"/>
          </w:tcPr>
          <w:p w14:paraId="6855FCAF" w14:textId="438F8CD0" w:rsidR="00B624F4" w:rsidRPr="00B624F4" w:rsidRDefault="00B624F4" w:rsidP="00B624F4">
            <w:pPr>
              <w:pStyle w:val="Table-copy"/>
              <w:jc w:val="center"/>
            </w:pPr>
            <w:r w:rsidRPr="00B624F4">
              <w:t>11.2</w:t>
            </w:r>
          </w:p>
        </w:tc>
        <w:tc>
          <w:tcPr>
            <w:tcW w:w="2444" w:type="dxa"/>
            <w:vAlign w:val="bottom"/>
          </w:tcPr>
          <w:p w14:paraId="45CBBF8F" w14:textId="7F41C30F" w:rsidR="00B624F4" w:rsidRPr="00B624F4" w:rsidRDefault="00B624F4" w:rsidP="00B624F4">
            <w:pPr>
              <w:pStyle w:val="Table-copy"/>
              <w:jc w:val="center"/>
            </w:pPr>
            <w:r w:rsidRPr="00B624F4">
              <w:t>225</w:t>
            </w:r>
          </w:p>
        </w:tc>
      </w:tr>
      <w:tr w:rsidR="00B624F4" w:rsidRPr="005F5EA7" w14:paraId="4398A341" w14:textId="77777777" w:rsidTr="002851A4">
        <w:trPr>
          <w:trHeight w:val="60"/>
        </w:trPr>
        <w:tc>
          <w:tcPr>
            <w:tcW w:w="2444" w:type="dxa"/>
            <w:vAlign w:val="bottom"/>
          </w:tcPr>
          <w:p w14:paraId="7A13BBDB" w14:textId="77777777" w:rsidR="00B624F4" w:rsidRPr="0085134A" w:rsidRDefault="00B624F4" w:rsidP="00B624F4">
            <w:pPr>
              <w:pStyle w:val="Table-copy"/>
              <w:rPr>
                <w:b/>
                <w:bCs/>
              </w:rPr>
            </w:pPr>
            <w:r w:rsidRPr="0085134A">
              <w:rPr>
                <w:b/>
                <w:bCs/>
              </w:rPr>
              <w:t xml:space="preserve">Total </w:t>
            </w:r>
          </w:p>
        </w:tc>
        <w:tc>
          <w:tcPr>
            <w:tcW w:w="2444" w:type="dxa"/>
            <w:vAlign w:val="bottom"/>
          </w:tcPr>
          <w:p w14:paraId="621ABF1C" w14:textId="24FC74F0" w:rsidR="00B624F4" w:rsidRPr="00B624F4" w:rsidRDefault="00B624F4" w:rsidP="00B624F4">
            <w:pPr>
              <w:pStyle w:val="Table-copy"/>
              <w:jc w:val="center"/>
              <w:rPr>
                <w:b/>
                <w:bCs/>
              </w:rPr>
            </w:pPr>
            <w:r w:rsidRPr="00B624F4">
              <w:rPr>
                <w:b/>
                <w:bCs/>
              </w:rPr>
              <w:t>16.9</w:t>
            </w:r>
          </w:p>
        </w:tc>
        <w:tc>
          <w:tcPr>
            <w:tcW w:w="2444" w:type="dxa"/>
            <w:vAlign w:val="bottom"/>
          </w:tcPr>
          <w:p w14:paraId="37228D6F" w14:textId="2FEA9EE7" w:rsidR="00B624F4" w:rsidRPr="00B624F4" w:rsidRDefault="00B624F4" w:rsidP="00B624F4">
            <w:pPr>
              <w:pStyle w:val="Table-copy"/>
              <w:jc w:val="center"/>
              <w:rPr>
                <w:b/>
                <w:bCs/>
              </w:rPr>
            </w:pPr>
            <w:r w:rsidRPr="00B624F4">
              <w:rPr>
                <w:b/>
                <w:bCs/>
              </w:rPr>
              <w:t>235</w:t>
            </w:r>
          </w:p>
        </w:tc>
      </w:tr>
      <w:tr w:rsidR="00B624F4" w:rsidRPr="005F5EA7" w14:paraId="3AFB0ACC" w14:textId="77777777" w:rsidTr="002851A4">
        <w:trPr>
          <w:trHeight w:val="60"/>
        </w:trPr>
        <w:tc>
          <w:tcPr>
            <w:tcW w:w="2444" w:type="dxa"/>
            <w:vAlign w:val="bottom"/>
          </w:tcPr>
          <w:p w14:paraId="51BBDCD6" w14:textId="77777777" w:rsidR="00B624F4" w:rsidRPr="0085134A" w:rsidRDefault="00B624F4" w:rsidP="00B624F4">
            <w:pPr>
              <w:pStyle w:val="Table-copy"/>
              <w:rPr>
                <w:b/>
                <w:bCs/>
              </w:rPr>
            </w:pPr>
            <w:r w:rsidRPr="0085134A">
              <w:rPr>
                <w:b/>
                <w:bCs/>
              </w:rPr>
              <w:t>Contained (kt)</w:t>
            </w:r>
          </w:p>
        </w:tc>
        <w:tc>
          <w:tcPr>
            <w:tcW w:w="2444" w:type="dxa"/>
            <w:vAlign w:val="bottom"/>
          </w:tcPr>
          <w:p w14:paraId="2F13F0FC" w14:textId="77777777" w:rsidR="00B624F4" w:rsidRPr="00B624F4" w:rsidRDefault="00B624F4" w:rsidP="00B624F4">
            <w:pPr>
              <w:pStyle w:val="Table-copy"/>
              <w:jc w:val="center"/>
              <w:rPr>
                <w:b/>
                <w:bCs/>
              </w:rPr>
            </w:pPr>
          </w:p>
        </w:tc>
        <w:tc>
          <w:tcPr>
            <w:tcW w:w="2444" w:type="dxa"/>
            <w:vAlign w:val="bottom"/>
          </w:tcPr>
          <w:p w14:paraId="2B10B4F6" w14:textId="3AF1BB0F" w:rsidR="00B624F4" w:rsidRPr="00B624F4" w:rsidRDefault="00B624F4" w:rsidP="00B624F4">
            <w:pPr>
              <w:pStyle w:val="Table-copy"/>
              <w:jc w:val="center"/>
              <w:rPr>
                <w:b/>
                <w:bCs/>
              </w:rPr>
            </w:pPr>
            <w:r w:rsidRPr="00B624F4">
              <w:rPr>
                <w:b/>
                <w:bCs/>
              </w:rPr>
              <w:t>4.0</w:t>
            </w:r>
          </w:p>
        </w:tc>
      </w:tr>
    </w:tbl>
    <w:p w14:paraId="0572C978" w14:textId="77777777" w:rsidR="00B624F4" w:rsidRDefault="00B624F4" w:rsidP="00B624F4">
      <w:pPr>
        <w:spacing w:before="0" w:after="160" w:line="259" w:lineRule="auto"/>
      </w:pPr>
    </w:p>
    <w:p w14:paraId="7B1AA7CE" w14:textId="77777777" w:rsidR="00B624F4" w:rsidRPr="00B624F4" w:rsidRDefault="00B624F4" w:rsidP="00B624F4">
      <w:pPr>
        <w:pStyle w:val="Body-copy"/>
        <w:spacing w:after="120"/>
        <w:rPr>
          <w:b/>
          <w:bCs/>
        </w:rPr>
      </w:pPr>
      <w:r w:rsidRPr="00B624F4">
        <w:rPr>
          <w:b/>
          <w:bCs/>
        </w:rPr>
        <w:t xml:space="preserve">Ore Reserves as </w:t>
      </w:r>
      <w:proofErr w:type="gramStart"/>
      <w:r w:rsidRPr="00B624F4">
        <w:rPr>
          <w:b/>
          <w:bCs/>
        </w:rPr>
        <w:t>at</w:t>
      </w:r>
      <w:proofErr w:type="gramEnd"/>
      <w:r w:rsidRPr="00B624F4">
        <w:rPr>
          <w:b/>
          <w:bCs/>
        </w:rPr>
        <w:t xml:space="preserve"> May–16:</w:t>
      </w:r>
    </w:p>
    <w:tbl>
      <w:tblPr>
        <w:tblStyle w:val="TableGrid1"/>
        <w:tblW w:w="0" w:type="auto"/>
        <w:tblLayout w:type="fixed"/>
        <w:tblLook w:val="0020" w:firstRow="1" w:lastRow="0" w:firstColumn="0" w:lastColumn="0" w:noHBand="0" w:noVBand="0"/>
      </w:tblPr>
      <w:tblGrid>
        <w:gridCol w:w="2444"/>
        <w:gridCol w:w="2444"/>
        <w:gridCol w:w="2444"/>
      </w:tblGrid>
      <w:tr w:rsidR="00B624F4" w:rsidRPr="005F5EA7" w14:paraId="065AF072" w14:textId="77777777" w:rsidTr="002851A4">
        <w:trPr>
          <w:trHeight w:val="60"/>
        </w:trPr>
        <w:tc>
          <w:tcPr>
            <w:tcW w:w="2444" w:type="dxa"/>
          </w:tcPr>
          <w:p w14:paraId="7E1E9A71" w14:textId="77777777" w:rsidR="00B624F4" w:rsidRPr="005F5EA7" w:rsidRDefault="00B624F4" w:rsidP="002851A4">
            <w:pPr>
              <w:pStyle w:val="Table-copy"/>
              <w:rPr>
                <w:b/>
                <w:bCs/>
              </w:rPr>
            </w:pPr>
            <w:r w:rsidRPr="005F5EA7">
              <w:rPr>
                <w:b/>
                <w:bCs/>
              </w:rPr>
              <w:t>Resource Category</w:t>
            </w:r>
          </w:p>
        </w:tc>
        <w:tc>
          <w:tcPr>
            <w:tcW w:w="2444" w:type="dxa"/>
          </w:tcPr>
          <w:p w14:paraId="7717E66C" w14:textId="77777777" w:rsidR="00B624F4" w:rsidRPr="005F5EA7" w:rsidRDefault="00B624F4" w:rsidP="002851A4">
            <w:pPr>
              <w:pStyle w:val="Table-copy"/>
              <w:jc w:val="center"/>
              <w:rPr>
                <w:b/>
                <w:bCs/>
              </w:rPr>
            </w:pPr>
            <w:r w:rsidRPr="005F5EA7">
              <w:rPr>
                <w:b/>
                <w:bCs/>
              </w:rPr>
              <w:t>Tonnes (Mt)</w:t>
            </w:r>
          </w:p>
        </w:tc>
        <w:tc>
          <w:tcPr>
            <w:tcW w:w="2444" w:type="dxa"/>
          </w:tcPr>
          <w:p w14:paraId="6AEFA35C" w14:textId="77777777" w:rsidR="00B624F4" w:rsidRPr="005F5EA7" w:rsidRDefault="00B624F4" w:rsidP="002851A4">
            <w:pPr>
              <w:pStyle w:val="Table-copy"/>
              <w:jc w:val="center"/>
              <w:rPr>
                <w:b/>
                <w:bCs/>
              </w:rPr>
            </w:pPr>
            <w:r>
              <w:rPr>
                <w:b/>
                <w:bCs/>
              </w:rPr>
              <w:t>Sc</w:t>
            </w:r>
            <w:r w:rsidRPr="005F5EA7">
              <w:rPr>
                <w:b/>
                <w:bCs/>
              </w:rPr>
              <w:t xml:space="preserve"> (</w:t>
            </w:r>
            <w:r>
              <w:rPr>
                <w:b/>
                <w:bCs/>
              </w:rPr>
              <w:t>ppm</w:t>
            </w:r>
            <w:r w:rsidRPr="005F5EA7">
              <w:rPr>
                <w:b/>
                <w:bCs/>
              </w:rPr>
              <w:t>)</w:t>
            </w:r>
          </w:p>
        </w:tc>
      </w:tr>
      <w:tr w:rsidR="00B624F4" w:rsidRPr="005F5EA7" w14:paraId="3D76C9D3" w14:textId="77777777" w:rsidTr="002851A4">
        <w:trPr>
          <w:trHeight w:val="60"/>
        </w:trPr>
        <w:tc>
          <w:tcPr>
            <w:tcW w:w="2444" w:type="dxa"/>
            <w:vAlign w:val="bottom"/>
          </w:tcPr>
          <w:p w14:paraId="69C6E7CE" w14:textId="5358594D" w:rsidR="00B624F4" w:rsidRPr="00B624F4" w:rsidRDefault="00B624F4" w:rsidP="00B624F4">
            <w:pPr>
              <w:pStyle w:val="Table-copy"/>
            </w:pPr>
            <w:r w:rsidRPr="00B624F4">
              <w:t>Proved</w:t>
            </w:r>
          </w:p>
        </w:tc>
        <w:tc>
          <w:tcPr>
            <w:tcW w:w="2444" w:type="dxa"/>
            <w:vAlign w:val="bottom"/>
          </w:tcPr>
          <w:p w14:paraId="0EB7B1FD" w14:textId="24AFBF82" w:rsidR="00B624F4" w:rsidRPr="00B624F4" w:rsidRDefault="00B624F4" w:rsidP="00B624F4">
            <w:pPr>
              <w:pStyle w:val="Table-copy"/>
              <w:jc w:val="center"/>
            </w:pPr>
            <w:r w:rsidRPr="00B624F4">
              <w:t>0.8</w:t>
            </w:r>
          </w:p>
        </w:tc>
        <w:tc>
          <w:tcPr>
            <w:tcW w:w="2444" w:type="dxa"/>
            <w:vAlign w:val="bottom"/>
          </w:tcPr>
          <w:p w14:paraId="3833FCD2" w14:textId="5115F9BA" w:rsidR="00B624F4" w:rsidRPr="00B624F4" w:rsidRDefault="00B624F4" w:rsidP="00B624F4">
            <w:pPr>
              <w:pStyle w:val="Table-copy"/>
              <w:jc w:val="center"/>
            </w:pPr>
            <w:r w:rsidRPr="00B624F4">
              <w:t>394</w:t>
            </w:r>
          </w:p>
        </w:tc>
      </w:tr>
      <w:tr w:rsidR="00B624F4" w:rsidRPr="005F5EA7" w14:paraId="0A1AF1B8" w14:textId="77777777" w:rsidTr="002851A4">
        <w:trPr>
          <w:trHeight w:val="60"/>
        </w:trPr>
        <w:tc>
          <w:tcPr>
            <w:tcW w:w="2444" w:type="dxa"/>
            <w:vAlign w:val="bottom"/>
          </w:tcPr>
          <w:p w14:paraId="11296CB6" w14:textId="2FA9B5DA" w:rsidR="00B624F4" w:rsidRPr="00B624F4" w:rsidRDefault="00B624F4" w:rsidP="00B624F4">
            <w:pPr>
              <w:pStyle w:val="Table-copy"/>
            </w:pPr>
            <w:r w:rsidRPr="00B624F4">
              <w:t>Probable</w:t>
            </w:r>
          </w:p>
        </w:tc>
        <w:tc>
          <w:tcPr>
            <w:tcW w:w="2444" w:type="dxa"/>
            <w:vAlign w:val="bottom"/>
          </w:tcPr>
          <w:p w14:paraId="7D3C3969" w14:textId="7AAF018C" w:rsidR="00B624F4" w:rsidRPr="00B624F4" w:rsidRDefault="00B624F4" w:rsidP="00B624F4">
            <w:pPr>
              <w:pStyle w:val="Table-copy"/>
              <w:jc w:val="center"/>
            </w:pPr>
            <w:r w:rsidRPr="00B624F4">
              <w:t>0.6</w:t>
            </w:r>
          </w:p>
        </w:tc>
        <w:tc>
          <w:tcPr>
            <w:tcW w:w="2444" w:type="dxa"/>
            <w:vAlign w:val="bottom"/>
          </w:tcPr>
          <w:p w14:paraId="0A73734C" w14:textId="4630422F" w:rsidR="00B624F4" w:rsidRPr="00B624F4" w:rsidRDefault="00B624F4" w:rsidP="00B624F4">
            <w:pPr>
              <w:pStyle w:val="Table-copy"/>
              <w:jc w:val="center"/>
            </w:pPr>
            <w:r w:rsidRPr="00B624F4">
              <w:t>428</w:t>
            </w:r>
          </w:p>
        </w:tc>
      </w:tr>
      <w:tr w:rsidR="00B624F4" w:rsidRPr="005F5EA7" w14:paraId="55FAE356" w14:textId="77777777" w:rsidTr="002851A4">
        <w:trPr>
          <w:trHeight w:val="60"/>
        </w:trPr>
        <w:tc>
          <w:tcPr>
            <w:tcW w:w="2444" w:type="dxa"/>
            <w:vAlign w:val="bottom"/>
          </w:tcPr>
          <w:p w14:paraId="46B7E1C8" w14:textId="5DCBC09A" w:rsidR="00B624F4" w:rsidRPr="00B624F4" w:rsidRDefault="00B624F4" w:rsidP="00B624F4">
            <w:pPr>
              <w:pStyle w:val="Table-copy"/>
              <w:rPr>
                <w:b/>
                <w:bCs/>
              </w:rPr>
            </w:pPr>
            <w:r w:rsidRPr="00B624F4">
              <w:rPr>
                <w:b/>
                <w:bCs/>
              </w:rPr>
              <w:t>Total</w:t>
            </w:r>
          </w:p>
        </w:tc>
        <w:tc>
          <w:tcPr>
            <w:tcW w:w="2444" w:type="dxa"/>
            <w:vAlign w:val="bottom"/>
          </w:tcPr>
          <w:p w14:paraId="175D8981" w14:textId="231370A9" w:rsidR="00B624F4" w:rsidRPr="00B624F4" w:rsidRDefault="00B624F4" w:rsidP="00B624F4">
            <w:pPr>
              <w:pStyle w:val="Table-copy"/>
              <w:jc w:val="center"/>
              <w:rPr>
                <w:b/>
                <w:bCs/>
              </w:rPr>
            </w:pPr>
            <w:r w:rsidRPr="00B624F4">
              <w:rPr>
                <w:b/>
                <w:bCs/>
              </w:rPr>
              <w:t>1.4</w:t>
            </w:r>
          </w:p>
        </w:tc>
        <w:tc>
          <w:tcPr>
            <w:tcW w:w="2444" w:type="dxa"/>
            <w:vAlign w:val="bottom"/>
          </w:tcPr>
          <w:p w14:paraId="7A70D727" w14:textId="1461B1D2" w:rsidR="00B624F4" w:rsidRPr="00B624F4" w:rsidRDefault="00B624F4" w:rsidP="00B624F4">
            <w:pPr>
              <w:pStyle w:val="Table-copy"/>
              <w:jc w:val="center"/>
              <w:rPr>
                <w:b/>
                <w:bCs/>
              </w:rPr>
            </w:pPr>
            <w:r w:rsidRPr="00B624F4">
              <w:rPr>
                <w:b/>
                <w:bCs/>
              </w:rPr>
              <w:t>409</w:t>
            </w:r>
          </w:p>
        </w:tc>
      </w:tr>
      <w:tr w:rsidR="00B624F4" w:rsidRPr="005F5EA7" w14:paraId="46587F7E" w14:textId="77777777" w:rsidTr="002851A4">
        <w:trPr>
          <w:trHeight w:val="60"/>
        </w:trPr>
        <w:tc>
          <w:tcPr>
            <w:tcW w:w="2444" w:type="dxa"/>
            <w:vAlign w:val="bottom"/>
          </w:tcPr>
          <w:p w14:paraId="14F030F0" w14:textId="38380608" w:rsidR="00B624F4" w:rsidRPr="00B624F4" w:rsidRDefault="00B624F4" w:rsidP="00B624F4">
            <w:pPr>
              <w:pStyle w:val="Table-copy"/>
              <w:rPr>
                <w:b/>
                <w:bCs/>
              </w:rPr>
            </w:pPr>
            <w:r w:rsidRPr="00B624F4">
              <w:rPr>
                <w:b/>
                <w:bCs/>
              </w:rPr>
              <w:t>Contained (kt)</w:t>
            </w:r>
          </w:p>
        </w:tc>
        <w:tc>
          <w:tcPr>
            <w:tcW w:w="2444" w:type="dxa"/>
            <w:vAlign w:val="bottom"/>
          </w:tcPr>
          <w:p w14:paraId="5D9220BB" w14:textId="77777777" w:rsidR="00B624F4" w:rsidRPr="00B624F4" w:rsidRDefault="00B624F4" w:rsidP="00B624F4">
            <w:pPr>
              <w:pStyle w:val="Table-copy"/>
              <w:jc w:val="center"/>
              <w:rPr>
                <w:b/>
                <w:bCs/>
              </w:rPr>
            </w:pPr>
          </w:p>
        </w:tc>
        <w:tc>
          <w:tcPr>
            <w:tcW w:w="2444" w:type="dxa"/>
            <w:vAlign w:val="bottom"/>
          </w:tcPr>
          <w:p w14:paraId="49FE92F4" w14:textId="7D4EB2E4" w:rsidR="00B624F4" w:rsidRPr="00B624F4" w:rsidRDefault="00B624F4" w:rsidP="00B624F4">
            <w:pPr>
              <w:pStyle w:val="Table-copy"/>
              <w:jc w:val="center"/>
              <w:rPr>
                <w:b/>
                <w:bCs/>
              </w:rPr>
            </w:pPr>
            <w:r w:rsidRPr="00B624F4">
              <w:rPr>
                <w:b/>
                <w:bCs/>
              </w:rPr>
              <w:t>0.6</w:t>
            </w:r>
          </w:p>
        </w:tc>
      </w:tr>
    </w:tbl>
    <w:p w14:paraId="3D9846CD" w14:textId="77777777" w:rsidR="00B624F4" w:rsidRDefault="00B624F4" w:rsidP="00B624F4">
      <w:pPr>
        <w:spacing w:before="0" w:after="160" w:line="259" w:lineRule="auto"/>
      </w:pPr>
    </w:p>
    <w:tbl>
      <w:tblPr>
        <w:tblStyle w:val="TableGrid1"/>
        <w:tblW w:w="5000" w:type="pct"/>
        <w:tblLook w:val="04A0" w:firstRow="1" w:lastRow="0" w:firstColumn="1" w:lastColumn="0" w:noHBand="0" w:noVBand="1"/>
      </w:tblPr>
      <w:tblGrid>
        <w:gridCol w:w="4248"/>
        <w:gridCol w:w="5720"/>
      </w:tblGrid>
      <w:tr w:rsidR="00B624F4" w:rsidRPr="00E76943" w14:paraId="0C2D5CE3" w14:textId="77777777" w:rsidTr="002851A4">
        <w:tc>
          <w:tcPr>
            <w:tcW w:w="2131" w:type="pct"/>
          </w:tcPr>
          <w:p w14:paraId="15E0F5E6" w14:textId="77777777" w:rsidR="00B624F4" w:rsidRPr="00FC65C4" w:rsidRDefault="00B624F4" w:rsidP="002851A4">
            <w:pPr>
              <w:spacing w:before="120" w:after="120" w:line="240" w:lineRule="auto"/>
              <w:rPr>
                <w:b/>
                <w:bCs/>
              </w:rPr>
            </w:pPr>
            <w:r w:rsidRPr="00FC65C4">
              <w:rPr>
                <w:b/>
                <w:bCs/>
              </w:rPr>
              <w:t xml:space="preserve">Project </w:t>
            </w:r>
            <w:r>
              <w:rPr>
                <w:b/>
                <w:bCs/>
              </w:rPr>
              <w:t>S</w:t>
            </w:r>
            <w:r w:rsidRPr="00FC65C4">
              <w:rPr>
                <w:b/>
                <w:bCs/>
              </w:rPr>
              <w:t>tatus</w:t>
            </w:r>
          </w:p>
        </w:tc>
        <w:tc>
          <w:tcPr>
            <w:tcW w:w="2869" w:type="pct"/>
          </w:tcPr>
          <w:p w14:paraId="724640B5" w14:textId="4C49FE78" w:rsidR="00B624F4" w:rsidRPr="00B624F4" w:rsidRDefault="00B624F4" w:rsidP="00B624F4">
            <w:pPr>
              <w:pStyle w:val="Body-copy"/>
              <w:spacing w:before="120" w:after="120"/>
            </w:pPr>
            <w:r w:rsidRPr="00B624F4">
              <w:t xml:space="preserve">Feasibility Study (May 2016) </w:t>
            </w:r>
          </w:p>
        </w:tc>
      </w:tr>
      <w:tr w:rsidR="00B624F4" w:rsidRPr="00E76943" w14:paraId="11BDAB13" w14:textId="77777777" w:rsidTr="002851A4">
        <w:tc>
          <w:tcPr>
            <w:tcW w:w="2131" w:type="pct"/>
          </w:tcPr>
          <w:p w14:paraId="435130FA" w14:textId="77777777" w:rsidR="00B624F4" w:rsidRPr="00FC65C4" w:rsidRDefault="00B624F4" w:rsidP="002851A4">
            <w:pPr>
              <w:spacing w:before="120" w:after="120" w:line="240" w:lineRule="auto"/>
              <w:rPr>
                <w:b/>
                <w:bCs/>
              </w:rPr>
            </w:pPr>
            <w:r w:rsidRPr="00FC65C4">
              <w:rPr>
                <w:b/>
                <w:bCs/>
              </w:rPr>
              <w:t xml:space="preserve">Offtake </w:t>
            </w:r>
            <w:r>
              <w:rPr>
                <w:b/>
                <w:bCs/>
              </w:rPr>
              <w:t>A</w:t>
            </w:r>
            <w:r w:rsidRPr="00FC65C4">
              <w:rPr>
                <w:b/>
                <w:bCs/>
              </w:rPr>
              <w:t>vailable</w:t>
            </w:r>
          </w:p>
        </w:tc>
        <w:tc>
          <w:tcPr>
            <w:tcW w:w="2869" w:type="pct"/>
          </w:tcPr>
          <w:p w14:paraId="1CD0CFB9" w14:textId="230B1EB8" w:rsidR="00B624F4" w:rsidRPr="00B624F4" w:rsidRDefault="00B624F4" w:rsidP="00B624F4">
            <w:pPr>
              <w:pStyle w:val="Body-copy"/>
              <w:spacing w:before="120" w:after="120"/>
            </w:pPr>
            <w:r w:rsidRPr="00B624F4">
              <w:t>Yes</w:t>
            </w:r>
          </w:p>
        </w:tc>
      </w:tr>
      <w:tr w:rsidR="00B624F4" w:rsidRPr="00E76943" w14:paraId="1A2EB0D7" w14:textId="77777777" w:rsidTr="002851A4">
        <w:tc>
          <w:tcPr>
            <w:tcW w:w="2131" w:type="pct"/>
          </w:tcPr>
          <w:p w14:paraId="3458BA97" w14:textId="77777777" w:rsidR="00B624F4" w:rsidRPr="00FC65C4" w:rsidRDefault="00B624F4" w:rsidP="002851A4">
            <w:pPr>
              <w:spacing w:before="120" w:after="120" w:line="240" w:lineRule="auto"/>
              <w:rPr>
                <w:b/>
                <w:bCs/>
              </w:rPr>
            </w:pPr>
            <w:r>
              <w:rPr>
                <w:b/>
                <w:bCs/>
              </w:rPr>
              <w:t>Min Mine Life (Yrs)</w:t>
            </w:r>
          </w:p>
        </w:tc>
        <w:tc>
          <w:tcPr>
            <w:tcW w:w="2869" w:type="pct"/>
          </w:tcPr>
          <w:p w14:paraId="4AFAFFA8" w14:textId="7BDEBB9C" w:rsidR="00B624F4" w:rsidRPr="00B624F4" w:rsidRDefault="00B624F4" w:rsidP="00B624F4">
            <w:pPr>
              <w:pStyle w:val="Body-copy"/>
              <w:spacing w:before="120" w:after="120"/>
            </w:pPr>
            <w:r w:rsidRPr="00B624F4">
              <w:t>20</w:t>
            </w:r>
          </w:p>
        </w:tc>
      </w:tr>
      <w:tr w:rsidR="00B624F4" w:rsidRPr="00E76943" w14:paraId="7752E7CF" w14:textId="77777777" w:rsidTr="002851A4">
        <w:tc>
          <w:tcPr>
            <w:tcW w:w="2131" w:type="pct"/>
          </w:tcPr>
          <w:p w14:paraId="0C42F5A9" w14:textId="6FB4686A" w:rsidR="00B624F4" w:rsidRPr="00FC65C4" w:rsidRDefault="00B624F4" w:rsidP="002851A4">
            <w:pPr>
              <w:spacing w:before="120" w:after="120" w:line="240" w:lineRule="auto"/>
              <w:rPr>
                <w:b/>
                <w:bCs/>
              </w:rPr>
            </w:pPr>
            <w:r>
              <w:rPr>
                <w:b/>
                <w:bCs/>
              </w:rPr>
              <w:t>Post-tax IRR</w:t>
            </w:r>
          </w:p>
        </w:tc>
        <w:tc>
          <w:tcPr>
            <w:tcW w:w="2869" w:type="pct"/>
          </w:tcPr>
          <w:p w14:paraId="7FD707CB" w14:textId="34C85576" w:rsidR="00B624F4" w:rsidRPr="00B624F4" w:rsidRDefault="00B624F4" w:rsidP="00B624F4">
            <w:pPr>
              <w:pStyle w:val="Body-copy"/>
              <w:spacing w:before="120" w:after="120"/>
            </w:pPr>
            <w:r w:rsidRPr="00B624F4">
              <w:t>33%</w:t>
            </w:r>
          </w:p>
        </w:tc>
      </w:tr>
      <w:tr w:rsidR="00B624F4" w:rsidRPr="00E76943" w14:paraId="3E14E726" w14:textId="77777777" w:rsidTr="002851A4">
        <w:tc>
          <w:tcPr>
            <w:tcW w:w="2131" w:type="pct"/>
          </w:tcPr>
          <w:p w14:paraId="4293F426" w14:textId="77777777" w:rsidR="00B624F4" w:rsidRDefault="00B624F4" w:rsidP="002851A4">
            <w:pPr>
              <w:spacing w:before="120" w:after="120" w:line="240" w:lineRule="auto"/>
              <w:rPr>
                <w:b/>
                <w:bCs/>
              </w:rPr>
            </w:pPr>
            <w:r>
              <w:rPr>
                <w:b/>
                <w:bCs/>
              </w:rPr>
              <w:t>Capital Cost</w:t>
            </w:r>
          </w:p>
        </w:tc>
        <w:tc>
          <w:tcPr>
            <w:tcW w:w="2869" w:type="pct"/>
          </w:tcPr>
          <w:p w14:paraId="410A2AB3" w14:textId="6874AD95" w:rsidR="00B624F4" w:rsidRPr="00B624F4" w:rsidRDefault="00B624F4" w:rsidP="00B624F4">
            <w:pPr>
              <w:pStyle w:val="Body-copy"/>
              <w:spacing w:before="120" w:after="120"/>
            </w:pPr>
            <w:r w:rsidRPr="00B624F4">
              <w:t>US$87m</w:t>
            </w:r>
          </w:p>
        </w:tc>
      </w:tr>
      <w:tr w:rsidR="00B624F4" w:rsidRPr="00E76943" w14:paraId="5C79110D" w14:textId="77777777" w:rsidTr="002851A4">
        <w:tc>
          <w:tcPr>
            <w:tcW w:w="2131" w:type="pct"/>
          </w:tcPr>
          <w:p w14:paraId="42F479A4" w14:textId="7DABECA1" w:rsidR="00B624F4" w:rsidRPr="00B624F4" w:rsidRDefault="00B624F4" w:rsidP="002851A4">
            <w:pPr>
              <w:spacing w:before="120" w:after="120" w:line="240" w:lineRule="auto"/>
              <w:rPr>
                <w:b/>
                <w:bCs/>
                <w:vertAlign w:val="subscript"/>
              </w:rPr>
            </w:pPr>
            <w:r>
              <w:rPr>
                <w:b/>
                <w:bCs/>
              </w:rPr>
              <w:t>Post-tax NPV</w:t>
            </w:r>
            <w:r>
              <w:rPr>
                <w:b/>
                <w:bCs/>
                <w:vertAlign w:val="subscript"/>
              </w:rPr>
              <w:t>8%</w:t>
            </w:r>
          </w:p>
        </w:tc>
        <w:tc>
          <w:tcPr>
            <w:tcW w:w="2869" w:type="pct"/>
          </w:tcPr>
          <w:p w14:paraId="37EB6471" w14:textId="0527CCEC" w:rsidR="00B624F4" w:rsidRPr="00B624F4" w:rsidRDefault="00B624F4" w:rsidP="00B624F4">
            <w:pPr>
              <w:pStyle w:val="Body-copy"/>
              <w:spacing w:before="120" w:after="120"/>
            </w:pPr>
            <w:r w:rsidRPr="00B624F4">
              <w:t>US$225m</w:t>
            </w:r>
          </w:p>
        </w:tc>
      </w:tr>
      <w:tr w:rsidR="00B624F4" w:rsidRPr="00E76943" w14:paraId="39EF6C04" w14:textId="77777777" w:rsidTr="00B624F4">
        <w:trPr>
          <w:trHeight w:val="90"/>
        </w:trPr>
        <w:tc>
          <w:tcPr>
            <w:tcW w:w="2131" w:type="pct"/>
          </w:tcPr>
          <w:p w14:paraId="2B8FFCEF" w14:textId="77777777" w:rsidR="00B624F4" w:rsidRDefault="00B624F4" w:rsidP="002851A4">
            <w:pPr>
              <w:spacing w:before="120" w:after="120" w:line="240" w:lineRule="auto"/>
            </w:pPr>
            <w:r>
              <w:rPr>
                <w:b/>
              </w:rPr>
              <w:t>Product &amp; Annual Production Rate</w:t>
            </w:r>
          </w:p>
        </w:tc>
        <w:tc>
          <w:tcPr>
            <w:tcW w:w="2869" w:type="pct"/>
          </w:tcPr>
          <w:p w14:paraId="7F64BDD7" w14:textId="77777777" w:rsidR="00B624F4" w:rsidRPr="00B624F4" w:rsidRDefault="00B624F4" w:rsidP="00B624F4">
            <w:pPr>
              <w:pStyle w:val="Table-bullet"/>
              <w:rPr>
                <w:sz w:val="20"/>
              </w:rPr>
            </w:pPr>
            <w:r w:rsidRPr="00B624F4">
              <w:rPr>
                <w:sz w:val="20"/>
              </w:rPr>
              <w:t>Scandium Oxide (Sc</w:t>
            </w:r>
            <w:r w:rsidRPr="004E6238">
              <w:rPr>
                <w:sz w:val="20"/>
                <w:vertAlign w:val="subscript"/>
              </w:rPr>
              <w:t>2</w:t>
            </w:r>
            <w:r w:rsidRPr="00B624F4">
              <w:rPr>
                <w:sz w:val="20"/>
              </w:rPr>
              <w:t>O</w:t>
            </w:r>
            <w:r w:rsidRPr="004E6238">
              <w:rPr>
                <w:sz w:val="20"/>
                <w:vertAlign w:val="subscript"/>
              </w:rPr>
              <w:t>3</w:t>
            </w:r>
            <w:r w:rsidRPr="00B624F4">
              <w:rPr>
                <w:sz w:val="20"/>
              </w:rPr>
              <w:t xml:space="preserve">): 38.3tpa </w:t>
            </w:r>
          </w:p>
          <w:p w14:paraId="4DE7352A" w14:textId="7A62C8EE" w:rsidR="00B624F4" w:rsidRPr="00B624F4" w:rsidRDefault="00B624F4" w:rsidP="00B624F4">
            <w:pPr>
              <w:pStyle w:val="Body-copy"/>
              <w:spacing w:before="120" w:after="120"/>
            </w:pPr>
            <w:r w:rsidRPr="00B624F4">
              <w:t>(Also potential to further refine scandium oxide to produce aluminium-scandium master alloys)</w:t>
            </w:r>
          </w:p>
        </w:tc>
      </w:tr>
    </w:tbl>
    <w:p w14:paraId="1D52EEBD" w14:textId="53CB696C" w:rsidR="00B624F4" w:rsidRDefault="00B624F4" w:rsidP="00B624F4">
      <w:pPr>
        <w:spacing w:before="0" w:after="160" w:line="259" w:lineRule="auto"/>
      </w:pPr>
      <w:r>
        <w:br w:type="page"/>
      </w:r>
    </w:p>
    <w:p w14:paraId="05AB0218" w14:textId="7CE5F773" w:rsidR="00982227" w:rsidRDefault="00982227" w:rsidP="00982227">
      <w:pPr>
        <w:pStyle w:val="Heading-level1"/>
      </w:pPr>
      <w:r w:rsidRPr="00982227">
        <w:lastRenderedPageBreak/>
        <w:t>Silicon</w:t>
      </w:r>
    </w:p>
    <w:p w14:paraId="570DC93C" w14:textId="12E7C7BA" w:rsidR="00982227" w:rsidRPr="00982227" w:rsidRDefault="00982227" w:rsidP="00982227">
      <w:pPr>
        <w:pStyle w:val="Heading-level2"/>
      </w:pPr>
      <w:r w:rsidRPr="00FA413F">
        <w:t>Arrowsmith North</w:t>
      </w:r>
      <w:r w:rsidR="00E76943" w:rsidRPr="00FA413F">
        <w:t xml:space="preserve"> Silica Sand</w:t>
      </w:r>
      <w:r w:rsidR="00850A84" w:rsidRPr="00FA413F">
        <w:tab/>
        <w:t>WA</w:t>
      </w:r>
    </w:p>
    <w:p w14:paraId="10532065" w14:textId="77777777" w:rsidR="00982227" w:rsidRPr="00B624F4" w:rsidRDefault="00982227" w:rsidP="00B624F4">
      <w:pPr>
        <w:pStyle w:val="Body-copy"/>
        <w:spacing w:after="240"/>
        <w:rPr>
          <w:b/>
          <w:bCs/>
          <w:sz w:val="26"/>
          <w:szCs w:val="26"/>
        </w:rPr>
      </w:pPr>
      <w:r w:rsidRPr="00B624F4">
        <w:rPr>
          <w:b/>
          <w:bCs/>
          <w:sz w:val="26"/>
          <w:szCs w:val="26"/>
        </w:rPr>
        <w:t>VRX Silica Ltd</w:t>
      </w:r>
      <w:r w:rsidRPr="00B624F4">
        <w:rPr>
          <w:b/>
          <w:bCs/>
          <w:sz w:val="26"/>
          <w:szCs w:val="26"/>
        </w:rPr>
        <w:tab/>
      </w:r>
    </w:p>
    <w:p w14:paraId="46EDF37D" w14:textId="7538970B" w:rsidR="00982227" w:rsidRPr="00DA57B1" w:rsidRDefault="00982227" w:rsidP="00DA57B1">
      <w:pPr>
        <w:pStyle w:val="Body-copy"/>
        <w:spacing w:before="120" w:after="120"/>
        <w:rPr>
          <w:b/>
          <w:bCs/>
        </w:rPr>
      </w:pPr>
      <w:r w:rsidRPr="00DA57B1">
        <w:rPr>
          <w:b/>
          <w:bCs/>
        </w:rPr>
        <w:t>ASX</w:t>
      </w:r>
      <w:r w:rsidR="00EA5982" w:rsidRPr="00DA57B1">
        <w:rPr>
          <w:b/>
          <w:bCs/>
        </w:rPr>
        <w:t>-listed (</w:t>
      </w:r>
      <w:r w:rsidRPr="00DA57B1">
        <w:rPr>
          <w:b/>
          <w:bCs/>
        </w:rPr>
        <w:t>VRX</w:t>
      </w:r>
      <w:r w:rsidR="00EA5982" w:rsidRPr="00DA57B1">
        <w:rPr>
          <w:b/>
          <w:bCs/>
        </w:rPr>
        <w:t>)</w:t>
      </w:r>
      <w:r w:rsidRPr="00DA57B1">
        <w:rPr>
          <w:b/>
          <w:bCs/>
        </w:rPr>
        <w:t xml:space="preserve"> </w:t>
      </w:r>
    </w:p>
    <w:p w14:paraId="5CC54013" w14:textId="5AEF5150" w:rsidR="00DA57B1" w:rsidRPr="00DA57B1" w:rsidRDefault="00DA57B1" w:rsidP="00DA57B1">
      <w:pPr>
        <w:pStyle w:val="Body-copy"/>
        <w:spacing w:before="120" w:after="120"/>
        <w:rPr>
          <w:b/>
          <w:bCs/>
          <w:lang w:val="en-US"/>
        </w:rPr>
      </w:pPr>
      <w:r w:rsidRPr="00DA57B1">
        <w:rPr>
          <w:b/>
          <w:bCs/>
          <w:lang w:val="en-US"/>
        </w:rPr>
        <w:t>Commodity(</w:t>
      </w:r>
      <w:proofErr w:type="spellStart"/>
      <w:r w:rsidRPr="00DA57B1">
        <w:rPr>
          <w:b/>
          <w:bCs/>
          <w:lang w:val="en-US"/>
        </w:rPr>
        <w:t>ies</w:t>
      </w:r>
      <w:proofErr w:type="spellEnd"/>
      <w:r w:rsidRPr="00DA57B1">
        <w:rPr>
          <w:b/>
          <w:bCs/>
          <w:lang w:val="en-US"/>
        </w:rPr>
        <w:t xml:space="preserve">): Silica Sand </w:t>
      </w:r>
    </w:p>
    <w:p w14:paraId="13147462" w14:textId="77777777" w:rsidR="00DA57B1" w:rsidRDefault="00DA57B1" w:rsidP="00783FC3">
      <w:pPr>
        <w:pStyle w:val="Body-copy"/>
        <w:spacing w:before="120"/>
      </w:pPr>
    </w:p>
    <w:p w14:paraId="5CE2BF33" w14:textId="77777777" w:rsidR="00982227" w:rsidRPr="00982227" w:rsidRDefault="00982227" w:rsidP="00982227">
      <w:pPr>
        <w:pStyle w:val="Heading-level3"/>
      </w:pPr>
      <w:r w:rsidRPr="00982227">
        <w:t xml:space="preserve">Investment summary </w:t>
      </w:r>
    </w:p>
    <w:p w14:paraId="3CF4C1D8" w14:textId="77777777" w:rsidR="00DA57B1" w:rsidRPr="00DA57B1" w:rsidRDefault="00DA57B1" w:rsidP="00DA57B1">
      <w:pPr>
        <w:pStyle w:val="Body-copy"/>
      </w:pPr>
      <w:r w:rsidRPr="00DA57B1">
        <w:t xml:space="preserve">VRX Silica (ASX: VRX) has five high-grade, low impurity silica sand projects in WA boasting multi-decade scale deposits with a combined +1.38 billion tonne Mineral Resource of 99.6% to 99.9% SiO2 grade silica sand. The Arrowsmith North Project is the first project to be developed. Mining Leases have been granted with Native Title and Aboriginal Heritage agreements in place. Environment Ministerial Consent, Mining Proposal approval and Works approval were received September 2025. VRX is targeting having finance in place by late-2025, with construction commencing early-2026 and production commencing in late-2026. Silica sand is the raw material required to produce critical silicon components to meet global decarbonisation commitments with global supplies of silica sand dwindling rapidly, particularly in Asia. Arrowsmith North Silica Sand’s range of uses </w:t>
      </w:r>
      <w:proofErr w:type="gramStart"/>
      <w:r w:rsidRPr="00DA57B1">
        <w:t>includes;</w:t>
      </w:r>
      <w:proofErr w:type="gramEnd"/>
      <w:r w:rsidRPr="00DA57B1">
        <w:t xml:space="preserve"> glassmaking, foundry products, solar panel backing plate glass, lithium battery thermal protection sponge “blades” and high tensile fiberglass yarn that covers wind turbine blades. Offtakes have been agreed for export with indicative pricing for South Korean and Japanese foundry markets and Taiwanese and Philippine glass markets subject to final approvals and commencing production. </w:t>
      </w:r>
    </w:p>
    <w:p w14:paraId="552B83B6" w14:textId="77777777" w:rsidR="00982227" w:rsidRPr="00982227" w:rsidRDefault="00982227" w:rsidP="00982227">
      <w:pPr>
        <w:pStyle w:val="Heading-level3"/>
      </w:pPr>
      <w:r w:rsidRPr="00982227">
        <w:t xml:space="preserve">Project description </w:t>
      </w:r>
    </w:p>
    <w:p w14:paraId="745A7028" w14:textId="63220386" w:rsidR="00DA57B1" w:rsidRPr="00DA57B1" w:rsidRDefault="00DA57B1" w:rsidP="00DA57B1">
      <w:pPr>
        <w:pStyle w:val="Body-copy"/>
      </w:pPr>
      <w:r w:rsidRPr="00DA57B1">
        <w:t>Arrowsmith North is located 270km north of Perth adjacent to highway and rail connections to Geraldton Port.</w:t>
      </w:r>
      <w:r w:rsidR="00641179">
        <w:t xml:space="preserve"> </w:t>
      </w:r>
      <w:r w:rsidRPr="00DA57B1">
        <w:t xml:space="preserve">Exploration, metallurgical </w:t>
      </w:r>
      <w:proofErr w:type="spellStart"/>
      <w:r w:rsidRPr="00DA57B1">
        <w:t>testwork</w:t>
      </w:r>
      <w:proofErr w:type="spellEnd"/>
      <w:r w:rsidRPr="00DA57B1">
        <w:t xml:space="preserve">, process circuit design and detailed engineering have been completed. Loose sand will be mined from the surface to 8-12m deep with loaders feeding a mobile feed trommel, on-site processing by screening, </w:t>
      </w:r>
      <w:proofErr w:type="spellStart"/>
      <w:r w:rsidRPr="00DA57B1">
        <w:t>attritioning</w:t>
      </w:r>
      <w:proofErr w:type="spellEnd"/>
      <w:r w:rsidRPr="00DA57B1">
        <w:t xml:space="preserve">, flotation and classification to produce a range of silica products. Mining will include rehabilitation by a unique progressive Vegetation Direct Transfer to maximise restoration to native vegetation. </w:t>
      </w:r>
    </w:p>
    <w:p w14:paraId="6676180D" w14:textId="77777777" w:rsidR="00200D0E" w:rsidRDefault="00200D0E">
      <w:pPr>
        <w:spacing w:before="0" w:after="160" w:line="259" w:lineRule="auto"/>
        <w:rPr>
          <w:b/>
          <w:bCs/>
        </w:rPr>
      </w:pPr>
      <w:r>
        <w:rPr>
          <w:b/>
          <w:bCs/>
        </w:rPr>
        <w:br w:type="page"/>
      </w:r>
    </w:p>
    <w:p w14:paraId="033EAEFB" w14:textId="57857D36" w:rsidR="00982227" w:rsidRDefault="00982227" w:rsidP="00A5210E">
      <w:pPr>
        <w:spacing w:after="240"/>
        <w:rPr>
          <w:b/>
          <w:bCs/>
        </w:rPr>
      </w:pPr>
      <w:r w:rsidRPr="00982227">
        <w:rPr>
          <w:b/>
          <w:bCs/>
        </w:rPr>
        <w:lastRenderedPageBreak/>
        <w:t xml:space="preserve">Mineral Resources as at </w:t>
      </w:r>
      <w:r w:rsidR="00FA413F">
        <w:rPr>
          <w:b/>
          <w:bCs/>
        </w:rPr>
        <w:t>Jun-24</w:t>
      </w:r>
      <w:r w:rsidRPr="00982227">
        <w:rPr>
          <w:b/>
          <w:bCs/>
        </w:rPr>
        <w:t>:</w:t>
      </w:r>
    </w:p>
    <w:tbl>
      <w:tblPr>
        <w:tblStyle w:val="TableGrid1"/>
        <w:tblW w:w="10060" w:type="dxa"/>
        <w:tblLayout w:type="fixed"/>
        <w:tblLook w:val="0020" w:firstRow="1" w:lastRow="0" w:firstColumn="0" w:lastColumn="0" w:noHBand="0" w:noVBand="0"/>
      </w:tblPr>
      <w:tblGrid>
        <w:gridCol w:w="1980"/>
        <w:gridCol w:w="1346"/>
        <w:gridCol w:w="1347"/>
        <w:gridCol w:w="1347"/>
        <w:gridCol w:w="1346"/>
        <w:gridCol w:w="1347"/>
        <w:gridCol w:w="1347"/>
      </w:tblGrid>
      <w:tr w:rsidR="00982227" w:rsidRPr="00982227" w14:paraId="5AFD0412" w14:textId="77777777" w:rsidTr="00940243">
        <w:trPr>
          <w:trHeight w:val="60"/>
        </w:trPr>
        <w:tc>
          <w:tcPr>
            <w:tcW w:w="1980" w:type="dxa"/>
          </w:tcPr>
          <w:p w14:paraId="25B7627A" w14:textId="77777777" w:rsidR="00982227" w:rsidRPr="00982227" w:rsidRDefault="00982227" w:rsidP="00982227">
            <w:pPr>
              <w:pStyle w:val="Table-copy"/>
              <w:rPr>
                <w:b/>
                <w:bCs/>
              </w:rPr>
            </w:pPr>
            <w:r w:rsidRPr="00982227">
              <w:rPr>
                <w:b/>
                <w:bCs/>
              </w:rPr>
              <w:t>Resource Category</w:t>
            </w:r>
          </w:p>
        </w:tc>
        <w:tc>
          <w:tcPr>
            <w:tcW w:w="1346" w:type="dxa"/>
          </w:tcPr>
          <w:p w14:paraId="07499E1E" w14:textId="6107FEFB" w:rsidR="00982227" w:rsidRPr="00982227" w:rsidRDefault="00982227" w:rsidP="00200D0E">
            <w:pPr>
              <w:pStyle w:val="Table-copy"/>
              <w:jc w:val="center"/>
              <w:rPr>
                <w:b/>
                <w:bCs/>
              </w:rPr>
            </w:pPr>
            <w:r w:rsidRPr="00982227">
              <w:rPr>
                <w:b/>
                <w:bCs/>
              </w:rPr>
              <w:t>Tonnes</w:t>
            </w:r>
            <w:r>
              <w:rPr>
                <w:b/>
                <w:bCs/>
              </w:rPr>
              <w:br/>
            </w:r>
            <w:r w:rsidRPr="00982227">
              <w:rPr>
                <w:b/>
                <w:bCs/>
              </w:rPr>
              <w:t>(Mt)</w:t>
            </w:r>
          </w:p>
        </w:tc>
        <w:tc>
          <w:tcPr>
            <w:tcW w:w="1347" w:type="dxa"/>
          </w:tcPr>
          <w:p w14:paraId="2E43966D" w14:textId="24CD67B8" w:rsidR="00982227" w:rsidRPr="00982227" w:rsidRDefault="00982227" w:rsidP="00200D0E">
            <w:pPr>
              <w:pStyle w:val="Table-copy"/>
              <w:jc w:val="center"/>
              <w:rPr>
                <w:b/>
                <w:bCs/>
              </w:rPr>
            </w:pPr>
            <w:r w:rsidRPr="00982227">
              <w:rPr>
                <w:b/>
                <w:bCs/>
              </w:rPr>
              <w:t>SiO</w:t>
            </w:r>
            <w:r w:rsidRPr="00982227">
              <w:rPr>
                <w:b/>
                <w:bCs/>
                <w:vertAlign w:val="subscript"/>
              </w:rPr>
              <w:t>2</w:t>
            </w:r>
            <w:r>
              <w:rPr>
                <w:b/>
                <w:bCs/>
                <w:vertAlign w:val="subscript"/>
              </w:rPr>
              <w:br/>
            </w:r>
            <w:r w:rsidRPr="00982227">
              <w:rPr>
                <w:b/>
                <w:bCs/>
              </w:rPr>
              <w:t>(%)</w:t>
            </w:r>
          </w:p>
        </w:tc>
        <w:tc>
          <w:tcPr>
            <w:tcW w:w="1347" w:type="dxa"/>
          </w:tcPr>
          <w:p w14:paraId="71EEAFE8" w14:textId="593B2842" w:rsidR="00982227" w:rsidRPr="00982227" w:rsidRDefault="00982227" w:rsidP="00200D0E">
            <w:pPr>
              <w:pStyle w:val="Table-copy"/>
              <w:jc w:val="center"/>
              <w:rPr>
                <w:b/>
                <w:bCs/>
              </w:rPr>
            </w:pPr>
            <w:r w:rsidRPr="00982227">
              <w:rPr>
                <w:b/>
                <w:bCs/>
              </w:rPr>
              <w:t>Al</w:t>
            </w:r>
            <w:r w:rsidRPr="00982227">
              <w:rPr>
                <w:b/>
                <w:bCs/>
                <w:vertAlign w:val="subscript"/>
              </w:rPr>
              <w:t>2</w:t>
            </w:r>
            <w:r w:rsidRPr="00982227">
              <w:rPr>
                <w:b/>
                <w:bCs/>
              </w:rPr>
              <w:t>O</w:t>
            </w:r>
            <w:r w:rsidRPr="00982227">
              <w:rPr>
                <w:b/>
                <w:bCs/>
                <w:vertAlign w:val="subscript"/>
              </w:rPr>
              <w:t>3</w:t>
            </w:r>
            <w:r>
              <w:rPr>
                <w:b/>
                <w:bCs/>
                <w:vertAlign w:val="subscript"/>
              </w:rPr>
              <w:br/>
            </w:r>
            <w:r w:rsidRPr="00982227">
              <w:rPr>
                <w:b/>
                <w:bCs/>
              </w:rPr>
              <w:t>(%)</w:t>
            </w:r>
          </w:p>
        </w:tc>
        <w:tc>
          <w:tcPr>
            <w:tcW w:w="1346" w:type="dxa"/>
          </w:tcPr>
          <w:p w14:paraId="6CDF4F17" w14:textId="67DBA48F" w:rsidR="00982227" w:rsidRPr="00982227" w:rsidRDefault="00982227" w:rsidP="00200D0E">
            <w:pPr>
              <w:pStyle w:val="Table-copy"/>
              <w:jc w:val="center"/>
              <w:rPr>
                <w:b/>
                <w:bCs/>
              </w:rPr>
            </w:pPr>
            <w:r w:rsidRPr="00982227">
              <w:rPr>
                <w:b/>
                <w:bCs/>
              </w:rPr>
              <w:t>Fe</w:t>
            </w:r>
            <w:r w:rsidRPr="00982227">
              <w:rPr>
                <w:b/>
                <w:bCs/>
                <w:vertAlign w:val="subscript"/>
              </w:rPr>
              <w:t>2</w:t>
            </w:r>
            <w:r w:rsidRPr="00982227">
              <w:rPr>
                <w:b/>
                <w:bCs/>
              </w:rPr>
              <w:t>O</w:t>
            </w:r>
            <w:r w:rsidRPr="00982227">
              <w:rPr>
                <w:b/>
                <w:bCs/>
                <w:vertAlign w:val="subscript"/>
              </w:rPr>
              <w:t>3</w:t>
            </w:r>
            <w:r>
              <w:rPr>
                <w:b/>
                <w:bCs/>
              </w:rPr>
              <w:br/>
            </w:r>
            <w:r w:rsidRPr="00982227">
              <w:rPr>
                <w:b/>
                <w:bCs/>
              </w:rPr>
              <w:t>(%)</w:t>
            </w:r>
          </w:p>
        </w:tc>
        <w:tc>
          <w:tcPr>
            <w:tcW w:w="1347" w:type="dxa"/>
          </w:tcPr>
          <w:p w14:paraId="4DEA1047" w14:textId="2087B9D4" w:rsidR="00982227" w:rsidRPr="00982227" w:rsidRDefault="00982227" w:rsidP="00200D0E">
            <w:pPr>
              <w:pStyle w:val="Table-copy"/>
              <w:jc w:val="center"/>
              <w:rPr>
                <w:b/>
                <w:bCs/>
              </w:rPr>
            </w:pPr>
            <w:r w:rsidRPr="00982227">
              <w:rPr>
                <w:b/>
                <w:bCs/>
              </w:rPr>
              <w:t>TiO</w:t>
            </w:r>
            <w:r w:rsidRPr="00982227">
              <w:rPr>
                <w:b/>
                <w:bCs/>
                <w:vertAlign w:val="subscript"/>
              </w:rPr>
              <w:t>2</w:t>
            </w:r>
            <w:r>
              <w:rPr>
                <w:b/>
                <w:bCs/>
              </w:rPr>
              <w:br/>
            </w:r>
            <w:r w:rsidRPr="00982227">
              <w:rPr>
                <w:b/>
                <w:bCs/>
              </w:rPr>
              <w:t>(%)</w:t>
            </w:r>
          </w:p>
        </w:tc>
        <w:tc>
          <w:tcPr>
            <w:tcW w:w="1347" w:type="dxa"/>
          </w:tcPr>
          <w:p w14:paraId="277F556D" w14:textId="5AAC7BE4" w:rsidR="00982227" w:rsidRPr="00982227" w:rsidRDefault="00982227" w:rsidP="00200D0E">
            <w:pPr>
              <w:pStyle w:val="Table-copy"/>
              <w:jc w:val="center"/>
              <w:rPr>
                <w:b/>
                <w:bCs/>
              </w:rPr>
            </w:pPr>
            <w:r w:rsidRPr="00982227">
              <w:rPr>
                <w:b/>
                <w:bCs/>
              </w:rPr>
              <w:t>LOI</w:t>
            </w:r>
            <w:r>
              <w:rPr>
                <w:b/>
                <w:bCs/>
              </w:rPr>
              <w:br/>
            </w:r>
            <w:r w:rsidRPr="00982227">
              <w:rPr>
                <w:b/>
                <w:bCs/>
              </w:rPr>
              <w:t>(%)</w:t>
            </w:r>
          </w:p>
        </w:tc>
      </w:tr>
      <w:tr w:rsidR="00FA413F" w:rsidRPr="00982227" w14:paraId="21744567" w14:textId="77777777" w:rsidTr="0075067C">
        <w:trPr>
          <w:trHeight w:val="60"/>
        </w:trPr>
        <w:tc>
          <w:tcPr>
            <w:tcW w:w="1980" w:type="dxa"/>
            <w:vAlign w:val="bottom"/>
          </w:tcPr>
          <w:p w14:paraId="089E2B33" w14:textId="3A624115" w:rsidR="00FA413F" w:rsidRPr="00FA413F" w:rsidRDefault="00FA413F" w:rsidP="00FA413F">
            <w:pPr>
              <w:pStyle w:val="Table-copy"/>
            </w:pPr>
            <w:r w:rsidRPr="00FA413F">
              <w:t>Measured</w:t>
            </w:r>
          </w:p>
        </w:tc>
        <w:tc>
          <w:tcPr>
            <w:tcW w:w="1346" w:type="dxa"/>
            <w:vAlign w:val="bottom"/>
          </w:tcPr>
          <w:p w14:paraId="36EBFDD3" w14:textId="3068F394" w:rsidR="00FA413F" w:rsidRPr="00FA413F" w:rsidRDefault="00FA413F" w:rsidP="00FA413F">
            <w:pPr>
              <w:pStyle w:val="Table-copy"/>
              <w:jc w:val="center"/>
            </w:pPr>
            <w:r w:rsidRPr="00FA413F">
              <w:t>10</w:t>
            </w:r>
          </w:p>
        </w:tc>
        <w:tc>
          <w:tcPr>
            <w:tcW w:w="1347" w:type="dxa"/>
            <w:vAlign w:val="bottom"/>
          </w:tcPr>
          <w:p w14:paraId="16754745" w14:textId="7076D2DD" w:rsidR="00FA413F" w:rsidRPr="00FA413F" w:rsidRDefault="00FA413F" w:rsidP="00FA413F">
            <w:pPr>
              <w:pStyle w:val="Table-copy"/>
              <w:jc w:val="center"/>
            </w:pPr>
            <w:r w:rsidRPr="00FA413F">
              <w:t>95.9</w:t>
            </w:r>
          </w:p>
        </w:tc>
        <w:tc>
          <w:tcPr>
            <w:tcW w:w="1347" w:type="dxa"/>
            <w:vAlign w:val="bottom"/>
          </w:tcPr>
          <w:p w14:paraId="2C3BDDB6" w14:textId="05537010" w:rsidR="00FA413F" w:rsidRPr="00FA413F" w:rsidRDefault="00FA413F" w:rsidP="00FA413F">
            <w:pPr>
              <w:pStyle w:val="Table-copy"/>
              <w:jc w:val="center"/>
            </w:pPr>
            <w:r w:rsidRPr="00FA413F">
              <w:t>1.90</w:t>
            </w:r>
          </w:p>
        </w:tc>
        <w:tc>
          <w:tcPr>
            <w:tcW w:w="1346" w:type="dxa"/>
            <w:vAlign w:val="bottom"/>
          </w:tcPr>
          <w:p w14:paraId="0FB55913" w14:textId="02B12DC3" w:rsidR="00FA413F" w:rsidRPr="00FA413F" w:rsidRDefault="00FA413F" w:rsidP="00FA413F">
            <w:pPr>
              <w:pStyle w:val="Table-copy"/>
              <w:jc w:val="center"/>
            </w:pPr>
            <w:r w:rsidRPr="00FA413F">
              <w:t>0.70</w:t>
            </w:r>
          </w:p>
        </w:tc>
        <w:tc>
          <w:tcPr>
            <w:tcW w:w="1347" w:type="dxa"/>
            <w:vAlign w:val="bottom"/>
          </w:tcPr>
          <w:p w14:paraId="3B26EC18" w14:textId="2F2FD76E" w:rsidR="00FA413F" w:rsidRPr="00FA413F" w:rsidRDefault="00FA413F" w:rsidP="00FA413F">
            <w:pPr>
              <w:pStyle w:val="Table-copy"/>
              <w:jc w:val="center"/>
            </w:pPr>
            <w:r w:rsidRPr="00FA413F">
              <w:t>0.30</w:t>
            </w:r>
          </w:p>
        </w:tc>
        <w:tc>
          <w:tcPr>
            <w:tcW w:w="1347" w:type="dxa"/>
            <w:vAlign w:val="bottom"/>
          </w:tcPr>
          <w:p w14:paraId="5F3C256A" w14:textId="16A25B50" w:rsidR="00FA413F" w:rsidRPr="00FA413F" w:rsidRDefault="00FA413F" w:rsidP="00FA413F">
            <w:pPr>
              <w:pStyle w:val="Table-copy"/>
              <w:jc w:val="center"/>
            </w:pPr>
            <w:r w:rsidRPr="00FA413F">
              <w:t>0.70</w:t>
            </w:r>
          </w:p>
        </w:tc>
      </w:tr>
      <w:tr w:rsidR="00FA413F" w:rsidRPr="00982227" w14:paraId="15CB8681" w14:textId="77777777" w:rsidTr="0075067C">
        <w:trPr>
          <w:trHeight w:val="60"/>
        </w:trPr>
        <w:tc>
          <w:tcPr>
            <w:tcW w:w="1980" w:type="dxa"/>
            <w:vAlign w:val="bottom"/>
          </w:tcPr>
          <w:p w14:paraId="0497377F" w14:textId="249FC5C8" w:rsidR="00FA413F" w:rsidRPr="00FA413F" w:rsidRDefault="00FA413F" w:rsidP="00FA413F">
            <w:pPr>
              <w:pStyle w:val="Table-copy"/>
            </w:pPr>
            <w:r w:rsidRPr="00FA413F">
              <w:t>Indicated</w:t>
            </w:r>
          </w:p>
        </w:tc>
        <w:tc>
          <w:tcPr>
            <w:tcW w:w="1346" w:type="dxa"/>
            <w:vAlign w:val="bottom"/>
          </w:tcPr>
          <w:p w14:paraId="3838A3A8" w14:textId="02A37482" w:rsidR="00FA413F" w:rsidRPr="00FA413F" w:rsidRDefault="00FA413F" w:rsidP="00FA413F">
            <w:pPr>
              <w:pStyle w:val="Table-copy"/>
              <w:jc w:val="center"/>
            </w:pPr>
            <w:r w:rsidRPr="00FA413F">
              <w:t>237</w:t>
            </w:r>
          </w:p>
        </w:tc>
        <w:tc>
          <w:tcPr>
            <w:tcW w:w="1347" w:type="dxa"/>
            <w:vAlign w:val="bottom"/>
          </w:tcPr>
          <w:p w14:paraId="6FEB376D" w14:textId="058FED20" w:rsidR="00FA413F" w:rsidRPr="00FA413F" w:rsidRDefault="00FA413F" w:rsidP="00FA413F">
            <w:pPr>
              <w:pStyle w:val="Table-copy"/>
              <w:jc w:val="center"/>
            </w:pPr>
            <w:r w:rsidRPr="00FA413F">
              <w:t>97.7</w:t>
            </w:r>
          </w:p>
        </w:tc>
        <w:tc>
          <w:tcPr>
            <w:tcW w:w="1347" w:type="dxa"/>
            <w:vAlign w:val="bottom"/>
          </w:tcPr>
          <w:p w14:paraId="2DBA30CF" w14:textId="79C4ABB2" w:rsidR="00FA413F" w:rsidRPr="00FA413F" w:rsidRDefault="00FA413F" w:rsidP="00FA413F">
            <w:pPr>
              <w:pStyle w:val="Table-copy"/>
              <w:jc w:val="center"/>
            </w:pPr>
            <w:r w:rsidRPr="00FA413F">
              <w:t>1.00</w:t>
            </w:r>
          </w:p>
        </w:tc>
        <w:tc>
          <w:tcPr>
            <w:tcW w:w="1346" w:type="dxa"/>
            <w:vAlign w:val="bottom"/>
          </w:tcPr>
          <w:p w14:paraId="5AEF315E" w14:textId="3D3C273E" w:rsidR="00FA413F" w:rsidRPr="00FA413F" w:rsidRDefault="00FA413F" w:rsidP="00FA413F">
            <w:pPr>
              <w:pStyle w:val="Table-copy"/>
              <w:jc w:val="center"/>
            </w:pPr>
            <w:r w:rsidRPr="00FA413F">
              <w:t>0.40</w:t>
            </w:r>
          </w:p>
        </w:tc>
        <w:tc>
          <w:tcPr>
            <w:tcW w:w="1347" w:type="dxa"/>
            <w:vAlign w:val="bottom"/>
          </w:tcPr>
          <w:p w14:paraId="2545B785" w14:textId="517AD4D8" w:rsidR="00FA413F" w:rsidRPr="00FA413F" w:rsidRDefault="00FA413F" w:rsidP="00FA413F">
            <w:pPr>
              <w:pStyle w:val="Table-copy"/>
              <w:jc w:val="center"/>
            </w:pPr>
            <w:r w:rsidRPr="00FA413F">
              <w:t>0.20</w:t>
            </w:r>
          </w:p>
        </w:tc>
        <w:tc>
          <w:tcPr>
            <w:tcW w:w="1347" w:type="dxa"/>
            <w:vAlign w:val="bottom"/>
          </w:tcPr>
          <w:p w14:paraId="7E9E3105" w14:textId="06937FD0" w:rsidR="00FA413F" w:rsidRPr="00FA413F" w:rsidRDefault="00FA413F" w:rsidP="00FA413F">
            <w:pPr>
              <w:pStyle w:val="Table-copy"/>
              <w:jc w:val="center"/>
            </w:pPr>
            <w:r w:rsidRPr="00FA413F">
              <w:t>0.50</w:t>
            </w:r>
          </w:p>
        </w:tc>
      </w:tr>
      <w:tr w:rsidR="00FA413F" w:rsidRPr="00982227" w14:paraId="3C359429" w14:textId="77777777" w:rsidTr="0075067C">
        <w:trPr>
          <w:trHeight w:val="60"/>
        </w:trPr>
        <w:tc>
          <w:tcPr>
            <w:tcW w:w="1980" w:type="dxa"/>
            <w:vAlign w:val="bottom"/>
          </w:tcPr>
          <w:p w14:paraId="3BF3B5BD" w14:textId="4C25D141" w:rsidR="00FA413F" w:rsidRPr="00FA413F" w:rsidRDefault="00FA413F" w:rsidP="00FA413F">
            <w:pPr>
              <w:pStyle w:val="Table-copy"/>
            </w:pPr>
            <w:r w:rsidRPr="00FA413F">
              <w:t>Inferred</w:t>
            </w:r>
          </w:p>
        </w:tc>
        <w:tc>
          <w:tcPr>
            <w:tcW w:w="1346" w:type="dxa"/>
            <w:vAlign w:val="bottom"/>
          </w:tcPr>
          <w:p w14:paraId="0F8FFA51" w14:textId="7053AC77" w:rsidR="00FA413F" w:rsidRPr="00FA413F" w:rsidRDefault="00FA413F" w:rsidP="00FA413F">
            <w:pPr>
              <w:pStyle w:val="Table-copy"/>
              <w:jc w:val="center"/>
            </w:pPr>
            <w:r w:rsidRPr="00FA413F">
              <w:t>266</w:t>
            </w:r>
          </w:p>
        </w:tc>
        <w:tc>
          <w:tcPr>
            <w:tcW w:w="1347" w:type="dxa"/>
            <w:vAlign w:val="bottom"/>
          </w:tcPr>
          <w:p w14:paraId="2182A30F" w14:textId="53C82AA4" w:rsidR="00FA413F" w:rsidRPr="00FA413F" w:rsidRDefault="00FA413F" w:rsidP="00FA413F">
            <w:pPr>
              <w:pStyle w:val="Table-copy"/>
              <w:jc w:val="center"/>
            </w:pPr>
            <w:r w:rsidRPr="00FA413F">
              <w:t>98.4</w:t>
            </w:r>
          </w:p>
        </w:tc>
        <w:tc>
          <w:tcPr>
            <w:tcW w:w="1347" w:type="dxa"/>
            <w:vAlign w:val="bottom"/>
          </w:tcPr>
          <w:p w14:paraId="2BB641AE" w14:textId="6BBDC5A7" w:rsidR="00FA413F" w:rsidRPr="00FA413F" w:rsidRDefault="00FA413F" w:rsidP="00FA413F">
            <w:pPr>
              <w:pStyle w:val="Table-copy"/>
              <w:jc w:val="center"/>
            </w:pPr>
            <w:r w:rsidRPr="00FA413F">
              <w:t>0.69</w:t>
            </w:r>
          </w:p>
        </w:tc>
        <w:tc>
          <w:tcPr>
            <w:tcW w:w="1346" w:type="dxa"/>
            <w:vAlign w:val="bottom"/>
          </w:tcPr>
          <w:p w14:paraId="0A0271C7" w14:textId="47145D35" w:rsidR="00FA413F" w:rsidRPr="00FA413F" w:rsidRDefault="00FA413F" w:rsidP="00FA413F">
            <w:pPr>
              <w:pStyle w:val="Table-copy"/>
              <w:jc w:val="center"/>
            </w:pPr>
            <w:r w:rsidRPr="00FA413F">
              <w:t>0.29</w:t>
            </w:r>
          </w:p>
        </w:tc>
        <w:tc>
          <w:tcPr>
            <w:tcW w:w="1347" w:type="dxa"/>
            <w:vAlign w:val="bottom"/>
          </w:tcPr>
          <w:p w14:paraId="1AD3904C" w14:textId="44ADB423" w:rsidR="00FA413F" w:rsidRPr="00FA413F" w:rsidRDefault="00FA413F" w:rsidP="00FA413F">
            <w:pPr>
              <w:pStyle w:val="Table-copy"/>
              <w:jc w:val="center"/>
            </w:pPr>
            <w:r w:rsidRPr="00FA413F">
              <w:t>0.23</w:t>
            </w:r>
          </w:p>
        </w:tc>
        <w:tc>
          <w:tcPr>
            <w:tcW w:w="1347" w:type="dxa"/>
            <w:vAlign w:val="bottom"/>
          </w:tcPr>
          <w:p w14:paraId="41538582" w14:textId="1799591B" w:rsidR="00FA413F" w:rsidRPr="00FA413F" w:rsidRDefault="00FA413F" w:rsidP="00FA413F">
            <w:pPr>
              <w:pStyle w:val="Table-copy"/>
              <w:jc w:val="center"/>
            </w:pPr>
            <w:r w:rsidRPr="00FA413F">
              <w:t>0.36</w:t>
            </w:r>
          </w:p>
        </w:tc>
      </w:tr>
      <w:tr w:rsidR="00FA413F" w:rsidRPr="00982227" w14:paraId="3385407E" w14:textId="77777777" w:rsidTr="0075067C">
        <w:trPr>
          <w:trHeight w:val="60"/>
        </w:trPr>
        <w:tc>
          <w:tcPr>
            <w:tcW w:w="1980" w:type="dxa"/>
            <w:vAlign w:val="bottom"/>
          </w:tcPr>
          <w:p w14:paraId="6E81AAC1" w14:textId="11020D70" w:rsidR="00FA413F" w:rsidRPr="00FA413F" w:rsidRDefault="00FA413F" w:rsidP="00FA413F">
            <w:pPr>
              <w:pStyle w:val="Table-copy"/>
              <w:rPr>
                <w:b/>
                <w:bCs/>
              </w:rPr>
            </w:pPr>
            <w:r w:rsidRPr="00FA413F">
              <w:rPr>
                <w:b/>
                <w:bCs/>
              </w:rPr>
              <w:t xml:space="preserve">Total </w:t>
            </w:r>
          </w:p>
        </w:tc>
        <w:tc>
          <w:tcPr>
            <w:tcW w:w="1346" w:type="dxa"/>
            <w:vAlign w:val="bottom"/>
          </w:tcPr>
          <w:p w14:paraId="7F80A159" w14:textId="6671DD69" w:rsidR="00FA413F" w:rsidRPr="00FA413F" w:rsidRDefault="00FA413F" w:rsidP="00FA413F">
            <w:pPr>
              <w:pStyle w:val="Table-copy"/>
              <w:jc w:val="center"/>
              <w:rPr>
                <w:b/>
                <w:bCs/>
              </w:rPr>
            </w:pPr>
            <w:r w:rsidRPr="00FA413F">
              <w:rPr>
                <w:b/>
                <w:bCs/>
              </w:rPr>
              <w:t>513</w:t>
            </w:r>
          </w:p>
        </w:tc>
        <w:tc>
          <w:tcPr>
            <w:tcW w:w="1347" w:type="dxa"/>
            <w:vAlign w:val="bottom"/>
          </w:tcPr>
          <w:p w14:paraId="04BAE1A0" w14:textId="1878563C" w:rsidR="00FA413F" w:rsidRPr="00FA413F" w:rsidRDefault="00FA413F" w:rsidP="00FA413F">
            <w:pPr>
              <w:pStyle w:val="Table-copy"/>
              <w:jc w:val="center"/>
              <w:rPr>
                <w:b/>
                <w:bCs/>
              </w:rPr>
            </w:pPr>
            <w:r w:rsidRPr="00FA413F">
              <w:rPr>
                <w:b/>
                <w:bCs/>
              </w:rPr>
              <w:t>98.0</w:t>
            </w:r>
          </w:p>
        </w:tc>
        <w:tc>
          <w:tcPr>
            <w:tcW w:w="1347" w:type="dxa"/>
            <w:vAlign w:val="bottom"/>
          </w:tcPr>
          <w:p w14:paraId="106E6835" w14:textId="63BF1083" w:rsidR="00FA413F" w:rsidRPr="00FA413F" w:rsidRDefault="00FA413F" w:rsidP="00FA413F">
            <w:pPr>
              <w:pStyle w:val="Table-copy"/>
              <w:jc w:val="center"/>
              <w:rPr>
                <w:b/>
                <w:bCs/>
              </w:rPr>
            </w:pPr>
            <w:r w:rsidRPr="00FA413F">
              <w:rPr>
                <w:b/>
                <w:bCs/>
              </w:rPr>
              <w:t>0.86</w:t>
            </w:r>
          </w:p>
        </w:tc>
        <w:tc>
          <w:tcPr>
            <w:tcW w:w="1346" w:type="dxa"/>
            <w:vAlign w:val="bottom"/>
          </w:tcPr>
          <w:p w14:paraId="76A06BC1" w14:textId="1A2D338C" w:rsidR="00FA413F" w:rsidRPr="00FA413F" w:rsidRDefault="00FA413F" w:rsidP="00FA413F">
            <w:pPr>
              <w:pStyle w:val="Table-copy"/>
              <w:jc w:val="center"/>
              <w:rPr>
                <w:b/>
                <w:bCs/>
              </w:rPr>
            </w:pPr>
            <w:r w:rsidRPr="00FA413F">
              <w:rPr>
                <w:b/>
                <w:bCs/>
              </w:rPr>
              <w:t>0.35</w:t>
            </w:r>
          </w:p>
        </w:tc>
        <w:tc>
          <w:tcPr>
            <w:tcW w:w="1347" w:type="dxa"/>
            <w:vAlign w:val="bottom"/>
          </w:tcPr>
          <w:p w14:paraId="0352B54A" w14:textId="70286C15" w:rsidR="00FA413F" w:rsidRPr="00FA413F" w:rsidRDefault="00FA413F" w:rsidP="00FA413F">
            <w:pPr>
              <w:pStyle w:val="Table-copy"/>
              <w:jc w:val="center"/>
              <w:rPr>
                <w:b/>
                <w:bCs/>
              </w:rPr>
            </w:pPr>
            <w:r w:rsidRPr="00FA413F">
              <w:rPr>
                <w:b/>
                <w:bCs/>
              </w:rPr>
              <w:t>0.22</w:t>
            </w:r>
          </w:p>
        </w:tc>
        <w:tc>
          <w:tcPr>
            <w:tcW w:w="1347" w:type="dxa"/>
            <w:vAlign w:val="bottom"/>
          </w:tcPr>
          <w:p w14:paraId="17019A32" w14:textId="4FFE45C4" w:rsidR="00FA413F" w:rsidRPr="00FA413F" w:rsidRDefault="00FA413F" w:rsidP="00FA413F">
            <w:pPr>
              <w:pStyle w:val="Table-copy"/>
              <w:jc w:val="center"/>
              <w:rPr>
                <w:b/>
                <w:bCs/>
              </w:rPr>
            </w:pPr>
            <w:r w:rsidRPr="00FA413F">
              <w:rPr>
                <w:b/>
                <w:bCs/>
              </w:rPr>
              <w:t>0.43</w:t>
            </w:r>
          </w:p>
        </w:tc>
      </w:tr>
    </w:tbl>
    <w:p w14:paraId="3ED69207" w14:textId="77777777" w:rsidR="00200D0E" w:rsidRDefault="00200D0E" w:rsidP="00200D0E">
      <w:pPr>
        <w:pStyle w:val="3SubheadingAUGreen"/>
        <w:ind w:left="170"/>
        <w:rPr>
          <w:sz w:val="16"/>
          <w:szCs w:val="16"/>
          <w:lang w:val="en-US"/>
        </w:rPr>
      </w:pPr>
    </w:p>
    <w:p w14:paraId="7BB9B7B8" w14:textId="05717A5A" w:rsidR="00200D0E" w:rsidRDefault="00200D0E" w:rsidP="00A5210E">
      <w:pPr>
        <w:pStyle w:val="Body-copy"/>
        <w:spacing w:after="240"/>
        <w:rPr>
          <w:b/>
          <w:bCs/>
        </w:rPr>
      </w:pPr>
      <w:r w:rsidRPr="00200D0E">
        <w:rPr>
          <w:b/>
          <w:bCs/>
        </w:rPr>
        <w:t xml:space="preserve">Ore Reserves as at </w:t>
      </w:r>
      <w:r w:rsidR="00FA413F">
        <w:rPr>
          <w:b/>
          <w:bCs/>
        </w:rPr>
        <w:t>Jun-24</w:t>
      </w:r>
      <w:r w:rsidRPr="00200D0E">
        <w:rPr>
          <w:b/>
          <w:bCs/>
        </w:rPr>
        <w:t>:</w:t>
      </w:r>
    </w:p>
    <w:tbl>
      <w:tblPr>
        <w:tblStyle w:val="TableGrid1"/>
        <w:tblW w:w="10060" w:type="dxa"/>
        <w:tblLayout w:type="fixed"/>
        <w:tblLook w:val="0020" w:firstRow="1" w:lastRow="0" w:firstColumn="0" w:lastColumn="0" w:noHBand="0" w:noVBand="0"/>
      </w:tblPr>
      <w:tblGrid>
        <w:gridCol w:w="1980"/>
        <w:gridCol w:w="1194"/>
        <w:gridCol w:w="1147"/>
        <w:gridCol w:w="1148"/>
        <w:gridCol w:w="1148"/>
        <w:gridCol w:w="1147"/>
        <w:gridCol w:w="1148"/>
        <w:gridCol w:w="1148"/>
      </w:tblGrid>
      <w:tr w:rsidR="0056530B" w:rsidRPr="00982227" w14:paraId="05CB5DBE" w14:textId="5A75E9DC" w:rsidTr="00940243">
        <w:trPr>
          <w:trHeight w:val="60"/>
        </w:trPr>
        <w:tc>
          <w:tcPr>
            <w:tcW w:w="1980" w:type="dxa"/>
          </w:tcPr>
          <w:p w14:paraId="2E7AAC91" w14:textId="12724A35" w:rsidR="0056530B" w:rsidRPr="00982227" w:rsidRDefault="0056530B" w:rsidP="0056530B">
            <w:pPr>
              <w:pStyle w:val="Table-copy"/>
              <w:rPr>
                <w:b/>
                <w:bCs/>
              </w:rPr>
            </w:pPr>
            <w:r>
              <w:rPr>
                <w:b/>
                <w:bCs/>
              </w:rPr>
              <w:t>Reserve</w:t>
            </w:r>
            <w:r w:rsidRPr="00982227">
              <w:rPr>
                <w:b/>
                <w:bCs/>
              </w:rPr>
              <w:t xml:space="preserve"> Category</w:t>
            </w:r>
          </w:p>
        </w:tc>
        <w:tc>
          <w:tcPr>
            <w:tcW w:w="1194" w:type="dxa"/>
          </w:tcPr>
          <w:p w14:paraId="333AF0BF" w14:textId="4135A4F1" w:rsidR="0056530B" w:rsidRPr="00982227" w:rsidRDefault="0056530B" w:rsidP="0056530B">
            <w:pPr>
              <w:pStyle w:val="Table-copy"/>
              <w:jc w:val="center"/>
              <w:rPr>
                <w:b/>
                <w:bCs/>
              </w:rPr>
            </w:pPr>
            <w:r>
              <w:rPr>
                <w:b/>
                <w:bCs/>
              </w:rPr>
              <w:t>Product</w:t>
            </w:r>
          </w:p>
        </w:tc>
        <w:tc>
          <w:tcPr>
            <w:tcW w:w="1147" w:type="dxa"/>
          </w:tcPr>
          <w:p w14:paraId="7732A075" w14:textId="3E5D323D" w:rsidR="0056530B" w:rsidRPr="00982227" w:rsidRDefault="0056530B" w:rsidP="0056530B">
            <w:pPr>
              <w:pStyle w:val="Table-copy"/>
              <w:jc w:val="center"/>
              <w:rPr>
                <w:b/>
                <w:bCs/>
              </w:rPr>
            </w:pPr>
            <w:r w:rsidRPr="00982227">
              <w:rPr>
                <w:b/>
                <w:bCs/>
              </w:rPr>
              <w:t>Tonnes</w:t>
            </w:r>
            <w:r>
              <w:rPr>
                <w:b/>
                <w:bCs/>
              </w:rPr>
              <w:br/>
            </w:r>
            <w:r w:rsidRPr="00982227">
              <w:rPr>
                <w:b/>
                <w:bCs/>
              </w:rPr>
              <w:t>(Mt)</w:t>
            </w:r>
          </w:p>
        </w:tc>
        <w:tc>
          <w:tcPr>
            <w:tcW w:w="1148" w:type="dxa"/>
          </w:tcPr>
          <w:p w14:paraId="6C4296DF" w14:textId="13B88D15" w:rsidR="0056530B" w:rsidRPr="00982227" w:rsidRDefault="0056530B" w:rsidP="0056530B">
            <w:pPr>
              <w:pStyle w:val="Table-copy"/>
              <w:jc w:val="center"/>
              <w:rPr>
                <w:b/>
                <w:bCs/>
              </w:rPr>
            </w:pPr>
            <w:r w:rsidRPr="00982227">
              <w:rPr>
                <w:b/>
                <w:bCs/>
              </w:rPr>
              <w:t>SiO</w:t>
            </w:r>
            <w:r w:rsidRPr="00982227">
              <w:rPr>
                <w:b/>
                <w:bCs/>
                <w:vertAlign w:val="subscript"/>
              </w:rPr>
              <w:t>2</w:t>
            </w:r>
            <w:r>
              <w:rPr>
                <w:b/>
                <w:bCs/>
                <w:vertAlign w:val="subscript"/>
              </w:rPr>
              <w:br/>
            </w:r>
            <w:r w:rsidRPr="00982227">
              <w:rPr>
                <w:b/>
                <w:bCs/>
              </w:rPr>
              <w:t>(%)</w:t>
            </w:r>
          </w:p>
        </w:tc>
        <w:tc>
          <w:tcPr>
            <w:tcW w:w="1148" w:type="dxa"/>
          </w:tcPr>
          <w:p w14:paraId="51A2D848" w14:textId="3B1C18C8" w:rsidR="0056530B" w:rsidRPr="00982227" w:rsidRDefault="0056530B" w:rsidP="0056530B">
            <w:pPr>
              <w:pStyle w:val="Table-copy"/>
              <w:jc w:val="center"/>
              <w:rPr>
                <w:b/>
                <w:bCs/>
              </w:rPr>
            </w:pPr>
            <w:r w:rsidRPr="00982227">
              <w:rPr>
                <w:b/>
                <w:bCs/>
              </w:rPr>
              <w:t>Al</w:t>
            </w:r>
            <w:r w:rsidRPr="00982227">
              <w:rPr>
                <w:b/>
                <w:bCs/>
                <w:vertAlign w:val="subscript"/>
              </w:rPr>
              <w:t>2</w:t>
            </w:r>
            <w:r w:rsidRPr="00982227">
              <w:rPr>
                <w:b/>
                <w:bCs/>
              </w:rPr>
              <w:t>O</w:t>
            </w:r>
            <w:r w:rsidRPr="00982227">
              <w:rPr>
                <w:b/>
                <w:bCs/>
                <w:vertAlign w:val="subscript"/>
              </w:rPr>
              <w:t>3</w:t>
            </w:r>
            <w:r>
              <w:rPr>
                <w:b/>
                <w:bCs/>
                <w:vertAlign w:val="subscript"/>
              </w:rPr>
              <w:br/>
            </w:r>
            <w:r w:rsidRPr="00982227">
              <w:rPr>
                <w:b/>
                <w:bCs/>
              </w:rPr>
              <w:t>(%)</w:t>
            </w:r>
          </w:p>
        </w:tc>
        <w:tc>
          <w:tcPr>
            <w:tcW w:w="1147" w:type="dxa"/>
          </w:tcPr>
          <w:p w14:paraId="6F5011F4" w14:textId="61DAD03E" w:rsidR="0056530B" w:rsidRPr="00982227" w:rsidRDefault="0056530B" w:rsidP="0056530B">
            <w:pPr>
              <w:pStyle w:val="Table-copy"/>
              <w:jc w:val="center"/>
              <w:rPr>
                <w:b/>
                <w:bCs/>
              </w:rPr>
            </w:pPr>
            <w:r w:rsidRPr="00982227">
              <w:rPr>
                <w:b/>
                <w:bCs/>
              </w:rPr>
              <w:t>Fe</w:t>
            </w:r>
            <w:r w:rsidRPr="00982227">
              <w:rPr>
                <w:b/>
                <w:bCs/>
                <w:vertAlign w:val="subscript"/>
              </w:rPr>
              <w:t>2</w:t>
            </w:r>
            <w:r w:rsidRPr="00982227">
              <w:rPr>
                <w:b/>
                <w:bCs/>
              </w:rPr>
              <w:t>O</w:t>
            </w:r>
            <w:r w:rsidRPr="00982227">
              <w:rPr>
                <w:b/>
                <w:bCs/>
                <w:vertAlign w:val="subscript"/>
              </w:rPr>
              <w:t>3</w:t>
            </w:r>
            <w:r>
              <w:rPr>
                <w:b/>
                <w:bCs/>
              </w:rPr>
              <w:br/>
            </w:r>
            <w:r w:rsidRPr="00982227">
              <w:rPr>
                <w:b/>
                <w:bCs/>
              </w:rPr>
              <w:t>(%)</w:t>
            </w:r>
          </w:p>
        </w:tc>
        <w:tc>
          <w:tcPr>
            <w:tcW w:w="1148" w:type="dxa"/>
          </w:tcPr>
          <w:p w14:paraId="6DCDA8A3" w14:textId="7FF8E421" w:rsidR="0056530B" w:rsidRPr="00982227" w:rsidRDefault="0056530B" w:rsidP="0056530B">
            <w:pPr>
              <w:pStyle w:val="Table-copy"/>
              <w:jc w:val="center"/>
              <w:rPr>
                <w:b/>
                <w:bCs/>
              </w:rPr>
            </w:pPr>
            <w:r w:rsidRPr="00982227">
              <w:rPr>
                <w:b/>
                <w:bCs/>
              </w:rPr>
              <w:t>TiO</w:t>
            </w:r>
            <w:r w:rsidRPr="00982227">
              <w:rPr>
                <w:b/>
                <w:bCs/>
                <w:vertAlign w:val="subscript"/>
              </w:rPr>
              <w:t>2</w:t>
            </w:r>
            <w:r>
              <w:rPr>
                <w:b/>
                <w:bCs/>
              </w:rPr>
              <w:br/>
            </w:r>
            <w:r w:rsidRPr="00982227">
              <w:rPr>
                <w:b/>
                <w:bCs/>
              </w:rPr>
              <w:t>(%)</w:t>
            </w:r>
          </w:p>
        </w:tc>
        <w:tc>
          <w:tcPr>
            <w:tcW w:w="1148" w:type="dxa"/>
          </w:tcPr>
          <w:p w14:paraId="7899843F" w14:textId="71587D2A" w:rsidR="0056530B" w:rsidRPr="00982227" w:rsidRDefault="0056530B" w:rsidP="0056530B">
            <w:pPr>
              <w:pStyle w:val="Table-copy"/>
              <w:jc w:val="center"/>
              <w:rPr>
                <w:b/>
                <w:bCs/>
              </w:rPr>
            </w:pPr>
            <w:r w:rsidRPr="00982227">
              <w:rPr>
                <w:b/>
                <w:bCs/>
              </w:rPr>
              <w:t>LOI</w:t>
            </w:r>
            <w:r>
              <w:rPr>
                <w:b/>
                <w:bCs/>
              </w:rPr>
              <w:br/>
            </w:r>
            <w:r w:rsidRPr="00982227">
              <w:rPr>
                <w:b/>
                <w:bCs/>
              </w:rPr>
              <w:t>(%)</w:t>
            </w:r>
          </w:p>
        </w:tc>
      </w:tr>
      <w:tr w:rsidR="0056530B" w:rsidRPr="00982227" w14:paraId="2BEF536B" w14:textId="3473513C" w:rsidTr="00940243">
        <w:trPr>
          <w:trHeight w:val="60"/>
        </w:trPr>
        <w:tc>
          <w:tcPr>
            <w:tcW w:w="1980" w:type="dxa"/>
            <w:vMerge w:val="restart"/>
          </w:tcPr>
          <w:p w14:paraId="65D8047C" w14:textId="60A391C8" w:rsidR="0056530B" w:rsidRPr="00982227" w:rsidRDefault="0056530B" w:rsidP="0056530B">
            <w:pPr>
              <w:pStyle w:val="Table-copy"/>
            </w:pPr>
            <w:r>
              <w:t>Proved</w:t>
            </w:r>
          </w:p>
        </w:tc>
        <w:tc>
          <w:tcPr>
            <w:tcW w:w="1194" w:type="dxa"/>
            <w:vAlign w:val="bottom"/>
          </w:tcPr>
          <w:p w14:paraId="2B30E74F" w14:textId="2BC5FEE6" w:rsidR="0056530B" w:rsidRPr="0056530B" w:rsidRDefault="0056530B" w:rsidP="0056530B">
            <w:pPr>
              <w:pStyle w:val="Table-copy"/>
              <w:jc w:val="center"/>
            </w:pPr>
            <w:r w:rsidRPr="0056530B">
              <w:t>AFS20</w:t>
            </w:r>
          </w:p>
        </w:tc>
        <w:tc>
          <w:tcPr>
            <w:tcW w:w="1147" w:type="dxa"/>
            <w:vAlign w:val="bottom"/>
          </w:tcPr>
          <w:p w14:paraId="0E268883" w14:textId="0A561D05" w:rsidR="0056530B" w:rsidRPr="0056530B" w:rsidRDefault="0056530B" w:rsidP="0056530B">
            <w:pPr>
              <w:pStyle w:val="Table-copy"/>
              <w:jc w:val="center"/>
            </w:pPr>
            <w:r w:rsidRPr="0056530B">
              <w:t>0.8</w:t>
            </w:r>
          </w:p>
        </w:tc>
        <w:tc>
          <w:tcPr>
            <w:tcW w:w="1148" w:type="dxa"/>
            <w:vAlign w:val="bottom"/>
          </w:tcPr>
          <w:p w14:paraId="774FAFA6" w14:textId="418B80FF" w:rsidR="0056530B" w:rsidRPr="0056530B" w:rsidRDefault="0056530B" w:rsidP="0056530B">
            <w:pPr>
              <w:pStyle w:val="Table-copy"/>
              <w:jc w:val="center"/>
            </w:pPr>
            <w:r w:rsidRPr="0056530B">
              <w:t>99.5</w:t>
            </w:r>
          </w:p>
        </w:tc>
        <w:tc>
          <w:tcPr>
            <w:tcW w:w="1148" w:type="dxa"/>
            <w:vAlign w:val="bottom"/>
          </w:tcPr>
          <w:p w14:paraId="47127DFF" w14:textId="054A078A" w:rsidR="0056530B" w:rsidRPr="0056530B" w:rsidRDefault="0056530B" w:rsidP="0056530B">
            <w:pPr>
              <w:pStyle w:val="Table-copy"/>
              <w:jc w:val="center"/>
            </w:pPr>
            <w:r w:rsidRPr="0056530B">
              <w:t>0.25</w:t>
            </w:r>
          </w:p>
        </w:tc>
        <w:tc>
          <w:tcPr>
            <w:tcW w:w="1147" w:type="dxa"/>
            <w:vAlign w:val="bottom"/>
          </w:tcPr>
          <w:p w14:paraId="2B7881DF" w14:textId="71A751D5" w:rsidR="0056530B" w:rsidRPr="0056530B" w:rsidRDefault="0056530B" w:rsidP="0056530B">
            <w:pPr>
              <w:pStyle w:val="Table-copy"/>
              <w:jc w:val="center"/>
            </w:pPr>
            <w:r w:rsidRPr="0056530B">
              <w:t>0.07</w:t>
            </w:r>
          </w:p>
        </w:tc>
        <w:tc>
          <w:tcPr>
            <w:tcW w:w="1148" w:type="dxa"/>
            <w:vAlign w:val="bottom"/>
          </w:tcPr>
          <w:p w14:paraId="491B0082" w14:textId="56DE4552" w:rsidR="0056530B" w:rsidRPr="0056530B" w:rsidRDefault="0056530B" w:rsidP="0056530B">
            <w:pPr>
              <w:pStyle w:val="Table-copy"/>
              <w:jc w:val="center"/>
            </w:pPr>
            <w:r w:rsidRPr="0056530B">
              <w:t>0.05</w:t>
            </w:r>
          </w:p>
        </w:tc>
        <w:tc>
          <w:tcPr>
            <w:tcW w:w="1148" w:type="dxa"/>
            <w:vAlign w:val="bottom"/>
          </w:tcPr>
          <w:p w14:paraId="47003773" w14:textId="281646D6" w:rsidR="0056530B" w:rsidRPr="0056530B" w:rsidRDefault="0056530B" w:rsidP="0056530B">
            <w:pPr>
              <w:pStyle w:val="Table-copy"/>
              <w:jc w:val="center"/>
            </w:pPr>
            <w:r w:rsidRPr="0056530B">
              <w:t>0.1</w:t>
            </w:r>
          </w:p>
        </w:tc>
      </w:tr>
      <w:tr w:rsidR="0056530B" w:rsidRPr="00982227" w14:paraId="0942DC91" w14:textId="6E5C09A5" w:rsidTr="00940243">
        <w:trPr>
          <w:trHeight w:val="60"/>
        </w:trPr>
        <w:tc>
          <w:tcPr>
            <w:tcW w:w="1980" w:type="dxa"/>
            <w:vMerge/>
          </w:tcPr>
          <w:p w14:paraId="176001B2" w14:textId="77296DA7" w:rsidR="0056530B" w:rsidRPr="00982227" w:rsidRDefault="0056530B" w:rsidP="0056530B">
            <w:pPr>
              <w:pStyle w:val="Table-copy"/>
            </w:pPr>
          </w:p>
        </w:tc>
        <w:tc>
          <w:tcPr>
            <w:tcW w:w="1194" w:type="dxa"/>
            <w:vAlign w:val="bottom"/>
          </w:tcPr>
          <w:p w14:paraId="592DCAA0" w14:textId="4A143FB7" w:rsidR="0056530B" w:rsidRPr="0056530B" w:rsidRDefault="0056530B" w:rsidP="0056530B">
            <w:pPr>
              <w:pStyle w:val="Table-copy"/>
              <w:jc w:val="center"/>
            </w:pPr>
            <w:r w:rsidRPr="0056530B">
              <w:t>AFS35</w:t>
            </w:r>
          </w:p>
        </w:tc>
        <w:tc>
          <w:tcPr>
            <w:tcW w:w="1147" w:type="dxa"/>
            <w:vAlign w:val="bottom"/>
          </w:tcPr>
          <w:p w14:paraId="4CC34879" w14:textId="10EE7BCF" w:rsidR="0056530B" w:rsidRPr="0056530B" w:rsidRDefault="0056530B" w:rsidP="0056530B">
            <w:pPr>
              <w:pStyle w:val="Table-copy"/>
              <w:jc w:val="center"/>
            </w:pPr>
            <w:r w:rsidRPr="0056530B">
              <w:t>3.9</w:t>
            </w:r>
          </w:p>
        </w:tc>
        <w:tc>
          <w:tcPr>
            <w:tcW w:w="1148" w:type="dxa"/>
            <w:vAlign w:val="bottom"/>
          </w:tcPr>
          <w:p w14:paraId="7AC01675" w14:textId="19186181" w:rsidR="0056530B" w:rsidRPr="0056530B" w:rsidRDefault="0056530B" w:rsidP="0056530B">
            <w:pPr>
              <w:pStyle w:val="Table-copy"/>
              <w:jc w:val="center"/>
            </w:pPr>
            <w:r w:rsidRPr="0056530B">
              <w:t>99.5</w:t>
            </w:r>
          </w:p>
        </w:tc>
        <w:tc>
          <w:tcPr>
            <w:tcW w:w="1148" w:type="dxa"/>
            <w:vAlign w:val="bottom"/>
          </w:tcPr>
          <w:p w14:paraId="362A71CD" w14:textId="4B90D68D" w:rsidR="0056530B" w:rsidRPr="0056530B" w:rsidRDefault="0056530B" w:rsidP="0056530B">
            <w:pPr>
              <w:pStyle w:val="Table-copy"/>
              <w:jc w:val="center"/>
            </w:pPr>
            <w:r w:rsidRPr="0056530B">
              <w:t>0.5</w:t>
            </w:r>
          </w:p>
        </w:tc>
        <w:tc>
          <w:tcPr>
            <w:tcW w:w="1147" w:type="dxa"/>
            <w:vAlign w:val="bottom"/>
          </w:tcPr>
          <w:p w14:paraId="155CA383" w14:textId="6E09305D" w:rsidR="0056530B" w:rsidRPr="0056530B" w:rsidRDefault="0056530B" w:rsidP="0056530B">
            <w:pPr>
              <w:pStyle w:val="Table-copy"/>
              <w:jc w:val="center"/>
            </w:pPr>
            <w:r w:rsidRPr="0056530B">
              <w:t>0.06</w:t>
            </w:r>
          </w:p>
        </w:tc>
        <w:tc>
          <w:tcPr>
            <w:tcW w:w="1148" w:type="dxa"/>
            <w:vAlign w:val="bottom"/>
          </w:tcPr>
          <w:p w14:paraId="1DF98A7F" w14:textId="6C92F2E7" w:rsidR="0056530B" w:rsidRPr="0056530B" w:rsidRDefault="0056530B" w:rsidP="0056530B">
            <w:pPr>
              <w:pStyle w:val="Table-copy"/>
              <w:jc w:val="center"/>
            </w:pPr>
            <w:r w:rsidRPr="0056530B">
              <w:t>0.05</w:t>
            </w:r>
          </w:p>
        </w:tc>
        <w:tc>
          <w:tcPr>
            <w:tcW w:w="1148" w:type="dxa"/>
            <w:vAlign w:val="bottom"/>
          </w:tcPr>
          <w:p w14:paraId="5BEAFB19" w14:textId="5C7D77A2" w:rsidR="0056530B" w:rsidRPr="0056530B" w:rsidRDefault="0056530B" w:rsidP="0056530B">
            <w:pPr>
              <w:pStyle w:val="Table-copy"/>
              <w:jc w:val="center"/>
            </w:pPr>
            <w:r w:rsidRPr="0056530B">
              <w:t>0.1</w:t>
            </w:r>
          </w:p>
        </w:tc>
      </w:tr>
      <w:tr w:rsidR="0056530B" w:rsidRPr="00982227" w14:paraId="65950B24" w14:textId="60AFC72C" w:rsidTr="00940243">
        <w:trPr>
          <w:trHeight w:val="60"/>
        </w:trPr>
        <w:tc>
          <w:tcPr>
            <w:tcW w:w="1980" w:type="dxa"/>
            <w:vMerge/>
          </w:tcPr>
          <w:p w14:paraId="65146384" w14:textId="0B6093CF" w:rsidR="0056530B" w:rsidRPr="00982227" w:rsidRDefault="0056530B" w:rsidP="0056530B">
            <w:pPr>
              <w:pStyle w:val="Table-copy"/>
            </w:pPr>
          </w:p>
        </w:tc>
        <w:tc>
          <w:tcPr>
            <w:tcW w:w="1194" w:type="dxa"/>
            <w:vAlign w:val="bottom"/>
          </w:tcPr>
          <w:p w14:paraId="5A3AABAC" w14:textId="07843024" w:rsidR="0056530B" w:rsidRPr="0056530B" w:rsidRDefault="0056530B" w:rsidP="0056530B">
            <w:pPr>
              <w:pStyle w:val="Table-copy"/>
              <w:jc w:val="center"/>
            </w:pPr>
            <w:r w:rsidRPr="0056530B">
              <w:t>AFS55</w:t>
            </w:r>
          </w:p>
        </w:tc>
        <w:tc>
          <w:tcPr>
            <w:tcW w:w="1147" w:type="dxa"/>
            <w:vAlign w:val="bottom"/>
          </w:tcPr>
          <w:p w14:paraId="17D8D4D5" w14:textId="71082407" w:rsidR="0056530B" w:rsidRPr="0056530B" w:rsidRDefault="0056530B" w:rsidP="0056530B">
            <w:pPr>
              <w:pStyle w:val="Table-copy"/>
              <w:jc w:val="center"/>
            </w:pPr>
            <w:r w:rsidRPr="0056530B">
              <w:t>2.7</w:t>
            </w:r>
          </w:p>
        </w:tc>
        <w:tc>
          <w:tcPr>
            <w:tcW w:w="1148" w:type="dxa"/>
            <w:vAlign w:val="bottom"/>
          </w:tcPr>
          <w:p w14:paraId="74699FB4" w14:textId="215AA447" w:rsidR="0056530B" w:rsidRPr="0056530B" w:rsidRDefault="0056530B" w:rsidP="0056530B">
            <w:pPr>
              <w:pStyle w:val="Table-copy"/>
              <w:jc w:val="center"/>
            </w:pPr>
            <w:r w:rsidRPr="0056530B">
              <w:t>99.2</w:t>
            </w:r>
          </w:p>
        </w:tc>
        <w:tc>
          <w:tcPr>
            <w:tcW w:w="1148" w:type="dxa"/>
            <w:vAlign w:val="bottom"/>
          </w:tcPr>
          <w:p w14:paraId="1320C2AA" w14:textId="611F2336" w:rsidR="0056530B" w:rsidRPr="0056530B" w:rsidRDefault="0056530B" w:rsidP="0056530B">
            <w:pPr>
              <w:pStyle w:val="Table-copy"/>
              <w:jc w:val="center"/>
            </w:pPr>
            <w:r w:rsidRPr="0056530B">
              <w:t>0.5</w:t>
            </w:r>
          </w:p>
        </w:tc>
        <w:tc>
          <w:tcPr>
            <w:tcW w:w="1147" w:type="dxa"/>
            <w:vAlign w:val="bottom"/>
          </w:tcPr>
          <w:p w14:paraId="6AD8BA6A" w14:textId="6A19B30B" w:rsidR="0056530B" w:rsidRPr="0056530B" w:rsidRDefault="0056530B" w:rsidP="0056530B">
            <w:pPr>
              <w:pStyle w:val="Table-copy"/>
              <w:jc w:val="center"/>
            </w:pPr>
            <w:r w:rsidRPr="0056530B">
              <w:t>0.1</w:t>
            </w:r>
          </w:p>
        </w:tc>
        <w:tc>
          <w:tcPr>
            <w:tcW w:w="1148" w:type="dxa"/>
            <w:vAlign w:val="bottom"/>
          </w:tcPr>
          <w:p w14:paraId="1774595D" w14:textId="6D09AC9C" w:rsidR="0056530B" w:rsidRPr="0056530B" w:rsidRDefault="0056530B" w:rsidP="0056530B">
            <w:pPr>
              <w:pStyle w:val="Table-copy"/>
              <w:jc w:val="center"/>
            </w:pPr>
            <w:r w:rsidRPr="0056530B">
              <w:t>0.05</w:t>
            </w:r>
          </w:p>
        </w:tc>
        <w:tc>
          <w:tcPr>
            <w:tcW w:w="1148" w:type="dxa"/>
            <w:vAlign w:val="bottom"/>
          </w:tcPr>
          <w:p w14:paraId="5278BBB3" w14:textId="272FCFB0" w:rsidR="0056530B" w:rsidRPr="0056530B" w:rsidRDefault="0056530B" w:rsidP="0056530B">
            <w:pPr>
              <w:pStyle w:val="Table-copy"/>
              <w:jc w:val="center"/>
            </w:pPr>
            <w:r w:rsidRPr="0056530B">
              <w:t>0.1</w:t>
            </w:r>
          </w:p>
        </w:tc>
      </w:tr>
      <w:tr w:rsidR="0056530B" w:rsidRPr="00200D0E" w14:paraId="467D7765" w14:textId="7CC59E43" w:rsidTr="00940243">
        <w:trPr>
          <w:trHeight w:val="60"/>
        </w:trPr>
        <w:tc>
          <w:tcPr>
            <w:tcW w:w="1980" w:type="dxa"/>
            <w:vMerge/>
          </w:tcPr>
          <w:p w14:paraId="21D9536C" w14:textId="131334A8" w:rsidR="0056530B" w:rsidRPr="00200D0E" w:rsidRDefault="0056530B" w:rsidP="0056530B">
            <w:pPr>
              <w:pStyle w:val="Table-copy"/>
              <w:rPr>
                <w:b/>
                <w:bCs/>
              </w:rPr>
            </w:pPr>
          </w:p>
        </w:tc>
        <w:tc>
          <w:tcPr>
            <w:tcW w:w="1194" w:type="dxa"/>
            <w:vAlign w:val="bottom"/>
          </w:tcPr>
          <w:p w14:paraId="29622CEE" w14:textId="4B346BDD" w:rsidR="0056530B" w:rsidRPr="0056530B" w:rsidRDefault="0056530B" w:rsidP="0056530B">
            <w:pPr>
              <w:pStyle w:val="Table-copy"/>
              <w:jc w:val="center"/>
            </w:pPr>
            <w:r w:rsidRPr="0056530B">
              <w:t>Local</w:t>
            </w:r>
          </w:p>
        </w:tc>
        <w:tc>
          <w:tcPr>
            <w:tcW w:w="1147" w:type="dxa"/>
            <w:vAlign w:val="bottom"/>
          </w:tcPr>
          <w:p w14:paraId="36626002" w14:textId="6103C092" w:rsidR="0056530B" w:rsidRPr="0056530B" w:rsidRDefault="0056530B" w:rsidP="0056530B">
            <w:pPr>
              <w:pStyle w:val="Table-copy"/>
              <w:jc w:val="center"/>
            </w:pPr>
            <w:r w:rsidRPr="0056530B">
              <w:t>1.8</w:t>
            </w:r>
          </w:p>
        </w:tc>
        <w:tc>
          <w:tcPr>
            <w:tcW w:w="1148" w:type="dxa"/>
            <w:vAlign w:val="bottom"/>
          </w:tcPr>
          <w:p w14:paraId="7709F362" w14:textId="67FF9BFF" w:rsidR="0056530B" w:rsidRPr="0056530B" w:rsidRDefault="0056530B" w:rsidP="0056530B">
            <w:pPr>
              <w:pStyle w:val="Table-copy"/>
              <w:jc w:val="center"/>
            </w:pPr>
          </w:p>
        </w:tc>
        <w:tc>
          <w:tcPr>
            <w:tcW w:w="1148" w:type="dxa"/>
            <w:vAlign w:val="bottom"/>
          </w:tcPr>
          <w:p w14:paraId="53CADB74" w14:textId="5410623F" w:rsidR="0056530B" w:rsidRPr="0056530B" w:rsidRDefault="0056530B" w:rsidP="0056530B">
            <w:pPr>
              <w:pStyle w:val="Table-copy"/>
              <w:jc w:val="center"/>
            </w:pPr>
          </w:p>
        </w:tc>
        <w:tc>
          <w:tcPr>
            <w:tcW w:w="1147" w:type="dxa"/>
            <w:vAlign w:val="bottom"/>
          </w:tcPr>
          <w:p w14:paraId="2851DDDD" w14:textId="1395F836" w:rsidR="0056530B" w:rsidRPr="0056530B" w:rsidRDefault="0056530B" w:rsidP="0056530B">
            <w:pPr>
              <w:pStyle w:val="Table-copy"/>
              <w:jc w:val="center"/>
            </w:pPr>
          </w:p>
        </w:tc>
        <w:tc>
          <w:tcPr>
            <w:tcW w:w="1148" w:type="dxa"/>
            <w:vAlign w:val="bottom"/>
          </w:tcPr>
          <w:p w14:paraId="67B93043" w14:textId="7B5FE39D" w:rsidR="0056530B" w:rsidRPr="0056530B" w:rsidRDefault="0056530B" w:rsidP="0056530B">
            <w:pPr>
              <w:pStyle w:val="Table-copy"/>
              <w:jc w:val="center"/>
            </w:pPr>
          </w:p>
        </w:tc>
        <w:tc>
          <w:tcPr>
            <w:tcW w:w="1148" w:type="dxa"/>
            <w:vAlign w:val="bottom"/>
          </w:tcPr>
          <w:p w14:paraId="4455612F" w14:textId="77777777" w:rsidR="0056530B" w:rsidRPr="0056530B" w:rsidRDefault="0056530B" w:rsidP="0056530B">
            <w:pPr>
              <w:pStyle w:val="Table-copy"/>
              <w:jc w:val="center"/>
            </w:pPr>
          </w:p>
        </w:tc>
      </w:tr>
      <w:tr w:rsidR="0056530B" w:rsidRPr="00200D0E" w14:paraId="00A38626" w14:textId="77777777" w:rsidTr="00940243">
        <w:trPr>
          <w:trHeight w:val="60"/>
        </w:trPr>
        <w:tc>
          <w:tcPr>
            <w:tcW w:w="1980" w:type="dxa"/>
          </w:tcPr>
          <w:p w14:paraId="406A4713" w14:textId="40206834" w:rsidR="0056530B" w:rsidRPr="0056530B" w:rsidRDefault="0056530B" w:rsidP="0056530B">
            <w:pPr>
              <w:pStyle w:val="Table-copy"/>
            </w:pPr>
            <w:r w:rsidRPr="0056530B">
              <w:t>Proved</w:t>
            </w:r>
          </w:p>
        </w:tc>
        <w:tc>
          <w:tcPr>
            <w:tcW w:w="1194" w:type="dxa"/>
            <w:vAlign w:val="bottom"/>
          </w:tcPr>
          <w:p w14:paraId="483575CC" w14:textId="28AC007D" w:rsidR="0056530B" w:rsidRPr="0056530B" w:rsidRDefault="0056530B" w:rsidP="0056530B">
            <w:pPr>
              <w:pStyle w:val="Table-copy"/>
              <w:jc w:val="center"/>
              <w:rPr>
                <w:b/>
                <w:bCs/>
              </w:rPr>
            </w:pPr>
            <w:r w:rsidRPr="0056530B">
              <w:rPr>
                <w:b/>
                <w:bCs/>
              </w:rPr>
              <w:t>Total</w:t>
            </w:r>
          </w:p>
        </w:tc>
        <w:tc>
          <w:tcPr>
            <w:tcW w:w="1147" w:type="dxa"/>
            <w:vAlign w:val="bottom"/>
          </w:tcPr>
          <w:p w14:paraId="45F50167" w14:textId="699B7806" w:rsidR="0056530B" w:rsidRPr="0056530B" w:rsidRDefault="0056530B" w:rsidP="0056530B">
            <w:pPr>
              <w:pStyle w:val="Table-copy"/>
              <w:jc w:val="center"/>
              <w:rPr>
                <w:b/>
                <w:bCs/>
              </w:rPr>
            </w:pPr>
            <w:r w:rsidRPr="0056530B">
              <w:rPr>
                <w:b/>
                <w:bCs/>
              </w:rPr>
              <w:t>9.2</w:t>
            </w:r>
          </w:p>
        </w:tc>
        <w:tc>
          <w:tcPr>
            <w:tcW w:w="1148" w:type="dxa"/>
            <w:vAlign w:val="bottom"/>
          </w:tcPr>
          <w:p w14:paraId="6343B4A4" w14:textId="77777777" w:rsidR="0056530B" w:rsidRPr="0056530B" w:rsidRDefault="0056530B" w:rsidP="0056530B">
            <w:pPr>
              <w:pStyle w:val="Table-copy"/>
              <w:jc w:val="center"/>
              <w:rPr>
                <w:b/>
                <w:bCs/>
              </w:rPr>
            </w:pPr>
          </w:p>
        </w:tc>
        <w:tc>
          <w:tcPr>
            <w:tcW w:w="1148" w:type="dxa"/>
            <w:vAlign w:val="bottom"/>
          </w:tcPr>
          <w:p w14:paraId="3775EAD2" w14:textId="77777777" w:rsidR="0056530B" w:rsidRPr="0056530B" w:rsidRDefault="0056530B" w:rsidP="0056530B">
            <w:pPr>
              <w:pStyle w:val="Table-copy"/>
              <w:jc w:val="center"/>
              <w:rPr>
                <w:b/>
                <w:bCs/>
              </w:rPr>
            </w:pPr>
          </w:p>
        </w:tc>
        <w:tc>
          <w:tcPr>
            <w:tcW w:w="1147" w:type="dxa"/>
            <w:vAlign w:val="bottom"/>
          </w:tcPr>
          <w:p w14:paraId="41BE3BB4" w14:textId="77777777" w:rsidR="0056530B" w:rsidRPr="0056530B" w:rsidRDefault="0056530B" w:rsidP="0056530B">
            <w:pPr>
              <w:pStyle w:val="Table-copy"/>
              <w:jc w:val="center"/>
              <w:rPr>
                <w:b/>
                <w:bCs/>
              </w:rPr>
            </w:pPr>
          </w:p>
        </w:tc>
        <w:tc>
          <w:tcPr>
            <w:tcW w:w="1148" w:type="dxa"/>
            <w:vAlign w:val="bottom"/>
          </w:tcPr>
          <w:p w14:paraId="3A0531D2" w14:textId="77777777" w:rsidR="0056530B" w:rsidRPr="0056530B" w:rsidRDefault="0056530B" w:rsidP="0056530B">
            <w:pPr>
              <w:pStyle w:val="Table-copy"/>
              <w:jc w:val="center"/>
              <w:rPr>
                <w:b/>
                <w:bCs/>
              </w:rPr>
            </w:pPr>
          </w:p>
        </w:tc>
        <w:tc>
          <w:tcPr>
            <w:tcW w:w="1148" w:type="dxa"/>
            <w:vAlign w:val="bottom"/>
          </w:tcPr>
          <w:p w14:paraId="74551F6D" w14:textId="77777777" w:rsidR="0056530B" w:rsidRPr="0056530B" w:rsidRDefault="0056530B" w:rsidP="0056530B">
            <w:pPr>
              <w:pStyle w:val="Table-copy"/>
              <w:jc w:val="center"/>
              <w:rPr>
                <w:b/>
                <w:bCs/>
              </w:rPr>
            </w:pPr>
          </w:p>
        </w:tc>
      </w:tr>
      <w:tr w:rsidR="0056530B" w:rsidRPr="00200D0E" w14:paraId="13BF4FD6" w14:textId="77777777" w:rsidTr="00940243">
        <w:trPr>
          <w:trHeight w:val="60"/>
        </w:trPr>
        <w:tc>
          <w:tcPr>
            <w:tcW w:w="1980" w:type="dxa"/>
            <w:vMerge w:val="restart"/>
          </w:tcPr>
          <w:p w14:paraId="315CEB28" w14:textId="2B550666" w:rsidR="0056530B" w:rsidRPr="00200D0E" w:rsidRDefault="0056530B" w:rsidP="00D53E28">
            <w:pPr>
              <w:pStyle w:val="Table-copy"/>
              <w:rPr>
                <w:b/>
                <w:bCs/>
              </w:rPr>
            </w:pPr>
            <w:r>
              <w:t>Probable</w:t>
            </w:r>
          </w:p>
        </w:tc>
        <w:tc>
          <w:tcPr>
            <w:tcW w:w="1194" w:type="dxa"/>
            <w:vAlign w:val="bottom"/>
          </w:tcPr>
          <w:p w14:paraId="54B6241D" w14:textId="0C587C5D" w:rsidR="0056530B" w:rsidRPr="0056530B" w:rsidRDefault="0056530B" w:rsidP="0056530B">
            <w:pPr>
              <w:pStyle w:val="Table-copy"/>
              <w:jc w:val="center"/>
            </w:pPr>
            <w:r w:rsidRPr="0056530B">
              <w:t>AFS20</w:t>
            </w:r>
          </w:p>
        </w:tc>
        <w:tc>
          <w:tcPr>
            <w:tcW w:w="1147" w:type="dxa"/>
            <w:vAlign w:val="bottom"/>
          </w:tcPr>
          <w:p w14:paraId="6A944A6B" w14:textId="39A7AAC4" w:rsidR="0056530B" w:rsidRPr="0056530B" w:rsidRDefault="0056530B" w:rsidP="0056530B">
            <w:pPr>
              <w:pStyle w:val="Table-copy"/>
              <w:jc w:val="center"/>
            </w:pPr>
            <w:r w:rsidRPr="0056530B">
              <w:t>24.2</w:t>
            </w:r>
          </w:p>
        </w:tc>
        <w:tc>
          <w:tcPr>
            <w:tcW w:w="1148" w:type="dxa"/>
            <w:vAlign w:val="bottom"/>
          </w:tcPr>
          <w:p w14:paraId="55F7DB90" w14:textId="704EF6C5" w:rsidR="0056530B" w:rsidRPr="0056530B" w:rsidRDefault="0056530B" w:rsidP="0056530B">
            <w:pPr>
              <w:pStyle w:val="Table-copy"/>
              <w:jc w:val="center"/>
            </w:pPr>
            <w:r w:rsidRPr="0056530B">
              <w:t>99.5</w:t>
            </w:r>
          </w:p>
        </w:tc>
        <w:tc>
          <w:tcPr>
            <w:tcW w:w="1148" w:type="dxa"/>
            <w:vAlign w:val="bottom"/>
          </w:tcPr>
          <w:p w14:paraId="20AF0459" w14:textId="205DCE0B" w:rsidR="0056530B" w:rsidRPr="0056530B" w:rsidRDefault="0056530B" w:rsidP="0056530B">
            <w:pPr>
              <w:pStyle w:val="Table-copy"/>
              <w:jc w:val="center"/>
            </w:pPr>
            <w:r w:rsidRPr="0056530B">
              <w:t>0.25</w:t>
            </w:r>
          </w:p>
        </w:tc>
        <w:tc>
          <w:tcPr>
            <w:tcW w:w="1147" w:type="dxa"/>
            <w:vAlign w:val="bottom"/>
          </w:tcPr>
          <w:p w14:paraId="7546866C" w14:textId="49B633D1" w:rsidR="0056530B" w:rsidRPr="0056530B" w:rsidRDefault="0056530B" w:rsidP="0056530B">
            <w:pPr>
              <w:pStyle w:val="Table-copy"/>
              <w:jc w:val="center"/>
            </w:pPr>
            <w:r w:rsidRPr="0056530B">
              <w:t>0.07</w:t>
            </w:r>
          </w:p>
        </w:tc>
        <w:tc>
          <w:tcPr>
            <w:tcW w:w="1148" w:type="dxa"/>
            <w:vAlign w:val="bottom"/>
          </w:tcPr>
          <w:p w14:paraId="2D9FD100" w14:textId="6DEEBF20" w:rsidR="0056530B" w:rsidRPr="0056530B" w:rsidRDefault="0056530B" w:rsidP="0056530B">
            <w:pPr>
              <w:pStyle w:val="Table-copy"/>
              <w:jc w:val="center"/>
            </w:pPr>
            <w:r w:rsidRPr="0056530B">
              <w:t>0.05</w:t>
            </w:r>
          </w:p>
        </w:tc>
        <w:tc>
          <w:tcPr>
            <w:tcW w:w="1148" w:type="dxa"/>
            <w:vAlign w:val="bottom"/>
          </w:tcPr>
          <w:p w14:paraId="6721B8E6" w14:textId="7B272588" w:rsidR="0056530B" w:rsidRPr="0056530B" w:rsidRDefault="0056530B" w:rsidP="0056530B">
            <w:pPr>
              <w:pStyle w:val="Table-copy"/>
              <w:jc w:val="center"/>
            </w:pPr>
            <w:r w:rsidRPr="0056530B">
              <w:t>0.1</w:t>
            </w:r>
          </w:p>
        </w:tc>
      </w:tr>
      <w:tr w:rsidR="0056530B" w:rsidRPr="00200D0E" w14:paraId="35472750" w14:textId="77777777" w:rsidTr="00940243">
        <w:trPr>
          <w:trHeight w:val="60"/>
        </w:trPr>
        <w:tc>
          <w:tcPr>
            <w:tcW w:w="1980" w:type="dxa"/>
            <w:vMerge/>
          </w:tcPr>
          <w:p w14:paraId="7E9542E0" w14:textId="77777777" w:rsidR="0056530B" w:rsidRPr="00200D0E" w:rsidRDefault="0056530B" w:rsidP="0056530B">
            <w:pPr>
              <w:pStyle w:val="Table-copy"/>
              <w:rPr>
                <w:b/>
                <w:bCs/>
              </w:rPr>
            </w:pPr>
          </w:p>
        </w:tc>
        <w:tc>
          <w:tcPr>
            <w:tcW w:w="1194" w:type="dxa"/>
            <w:vAlign w:val="bottom"/>
          </w:tcPr>
          <w:p w14:paraId="3F33806A" w14:textId="27D7DCCD" w:rsidR="0056530B" w:rsidRPr="0056530B" w:rsidRDefault="0056530B" w:rsidP="0056530B">
            <w:pPr>
              <w:pStyle w:val="Table-copy"/>
              <w:jc w:val="center"/>
            </w:pPr>
            <w:r w:rsidRPr="0056530B">
              <w:t>AFS35</w:t>
            </w:r>
          </w:p>
        </w:tc>
        <w:tc>
          <w:tcPr>
            <w:tcW w:w="1147" w:type="dxa"/>
            <w:vAlign w:val="bottom"/>
          </w:tcPr>
          <w:p w14:paraId="35D231DC" w14:textId="1F3E6AD5" w:rsidR="0056530B" w:rsidRPr="0056530B" w:rsidRDefault="0056530B" w:rsidP="0056530B">
            <w:pPr>
              <w:pStyle w:val="Table-copy"/>
              <w:jc w:val="center"/>
            </w:pPr>
            <w:r w:rsidRPr="0056530B">
              <w:t>102.5</w:t>
            </w:r>
          </w:p>
        </w:tc>
        <w:tc>
          <w:tcPr>
            <w:tcW w:w="1148" w:type="dxa"/>
            <w:vAlign w:val="bottom"/>
          </w:tcPr>
          <w:p w14:paraId="5BCF861C" w14:textId="3895365C" w:rsidR="0056530B" w:rsidRPr="0056530B" w:rsidRDefault="0056530B" w:rsidP="0056530B">
            <w:pPr>
              <w:pStyle w:val="Table-copy"/>
              <w:jc w:val="center"/>
            </w:pPr>
            <w:r w:rsidRPr="0056530B">
              <w:t>99.5</w:t>
            </w:r>
          </w:p>
        </w:tc>
        <w:tc>
          <w:tcPr>
            <w:tcW w:w="1148" w:type="dxa"/>
            <w:vAlign w:val="bottom"/>
          </w:tcPr>
          <w:p w14:paraId="4358BB0F" w14:textId="4F533E1D" w:rsidR="0056530B" w:rsidRPr="0056530B" w:rsidRDefault="0056530B" w:rsidP="0056530B">
            <w:pPr>
              <w:pStyle w:val="Table-copy"/>
              <w:jc w:val="center"/>
            </w:pPr>
            <w:r w:rsidRPr="0056530B">
              <w:t>0.5</w:t>
            </w:r>
          </w:p>
        </w:tc>
        <w:tc>
          <w:tcPr>
            <w:tcW w:w="1147" w:type="dxa"/>
            <w:vAlign w:val="bottom"/>
          </w:tcPr>
          <w:p w14:paraId="3E0D14F4" w14:textId="4782BE71" w:rsidR="0056530B" w:rsidRPr="0056530B" w:rsidRDefault="0056530B" w:rsidP="0056530B">
            <w:pPr>
              <w:pStyle w:val="Table-copy"/>
              <w:jc w:val="center"/>
            </w:pPr>
            <w:r w:rsidRPr="0056530B">
              <w:t>0.06</w:t>
            </w:r>
          </w:p>
        </w:tc>
        <w:tc>
          <w:tcPr>
            <w:tcW w:w="1148" w:type="dxa"/>
            <w:vAlign w:val="bottom"/>
          </w:tcPr>
          <w:p w14:paraId="16E99AB4" w14:textId="7DD0E211" w:rsidR="0056530B" w:rsidRPr="0056530B" w:rsidRDefault="0056530B" w:rsidP="0056530B">
            <w:pPr>
              <w:pStyle w:val="Table-copy"/>
              <w:jc w:val="center"/>
            </w:pPr>
            <w:r w:rsidRPr="0056530B">
              <w:t>0.05</w:t>
            </w:r>
          </w:p>
        </w:tc>
        <w:tc>
          <w:tcPr>
            <w:tcW w:w="1148" w:type="dxa"/>
            <w:vAlign w:val="bottom"/>
          </w:tcPr>
          <w:p w14:paraId="1AE09880" w14:textId="517DB164" w:rsidR="0056530B" w:rsidRPr="0056530B" w:rsidRDefault="0056530B" w:rsidP="0056530B">
            <w:pPr>
              <w:pStyle w:val="Table-copy"/>
              <w:jc w:val="center"/>
            </w:pPr>
            <w:r w:rsidRPr="0056530B">
              <w:t>0.1</w:t>
            </w:r>
          </w:p>
        </w:tc>
      </w:tr>
      <w:tr w:rsidR="0056530B" w:rsidRPr="00200D0E" w14:paraId="11153F58" w14:textId="77777777" w:rsidTr="00940243">
        <w:trPr>
          <w:trHeight w:val="60"/>
        </w:trPr>
        <w:tc>
          <w:tcPr>
            <w:tcW w:w="1980" w:type="dxa"/>
            <w:vMerge/>
          </w:tcPr>
          <w:p w14:paraId="59C87CAC" w14:textId="77777777" w:rsidR="0056530B" w:rsidRPr="00200D0E" w:rsidRDefault="0056530B" w:rsidP="0056530B">
            <w:pPr>
              <w:pStyle w:val="Table-copy"/>
              <w:rPr>
                <w:b/>
                <w:bCs/>
              </w:rPr>
            </w:pPr>
          </w:p>
        </w:tc>
        <w:tc>
          <w:tcPr>
            <w:tcW w:w="1194" w:type="dxa"/>
            <w:vAlign w:val="bottom"/>
          </w:tcPr>
          <w:p w14:paraId="7B63BB9B" w14:textId="5E0B360C" w:rsidR="0056530B" w:rsidRPr="0056530B" w:rsidRDefault="0056530B" w:rsidP="0056530B">
            <w:pPr>
              <w:pStyle w:val="Table-copy"/>
              <w:jc w:val="center"/>
            </w:pPr>
            <w:r w:rsidRPr="0056530B">
              <w:t>AFS55</w:t>
            </w:r>
          </w:p>
        </w:tc>
        <w:tc>
          <w:tcPr>
            <w:tcW w:w="1147" w:type="dxa"/>
            <w:vAlign w:val="bottom"/>
          </w:tcPr>
          <w:p w14:paraId="3C212371" w14:textId="6F2559B3" w:rsidR="0056530B" w:rsidRPr="0056530B" w:rsidRDefault="0056530B" w:rsidP="0056530B">
            <w:pPr>
              <w:pStyle w:val="Table-copy"/>
              <w:jc w:val="center"/>
            </w:pPr>
            <w:r w:rsidRPr="0056530B">
              <w:t>51.1</w:t>
            </w:r>
          </w:p>
        </w:tc>
        <w:tc>
          <w:tcPr>
            <w:tcW w:w="1148" w:type="dxa"/>
            <w:vAlign w:val="bottom"/>
          </w:tcPr>
          <w:p w14:paraId="5E5982E3" w14:textId="06EF2516" w:rsidR="0056530B" w:rsidRPr="0056530B" w:rsidRDefault="0056530B" w:rsidP="0056530B">
            <w:pPr>
              <w:pStyle w:val="Table-copy"/>
              <w:jc w:val="center"/>
            </w:pPr>
            <w:r w:rsidRPr="0056530B">
              <w:t>99.2</w:t>
            </w:r>
          </w:p>
        </w:tc>
        <w:tc>
          <w:tcPr>
            <w:tcW w:w="1148" w:type="dxa"/>
            <w:vAlign w:val="bottom"/>
          </w:tcPr>
          <w:p w14:paraId="2AFF1A54" w14:textId="1F6E769D" w:rsidR="0056530B" w:rsidRPr="0056530B" w:rsidRDefault="0056530B" w:rsidP="0056530B">
            <w:pPr>
              <w:pStyle w:val="Table-copy"/>
              <w:jc w:val="center"/>
            </w:pPr>
            <w:r w:rsidRPr="0056530B">
              <w:t>0.5</w:t>
            </w:r>
          </w:p>
        </w:tc>
        <w:tc>
          <w:tcPr>
            <w:tcW w:w="1147" w:type="dxa"/>
            <w:vAlign w:val="bottom"/>
          </w:tcPr>
          <w:p w14:paraId="17A1D685" w14:textId="6BC932A9" w:rsidR="0056530B" w:rsidRPr="0056530B" w:rsidRDefault="0056530B" w:rsidP="0056530B">
            <w:pPr>
              <w:pStyle w:val="Table-copy"/>
              <w:jc w:val="center"/>
            </w:pPr>
            <w:r w:rsidRPr="0056530B">
              <w:t>0.1</w:t>
            </w:r>
          </w:p>
        </w:tc>
        <w:tc>
          <w:tcPr>
            <w:tcW w:w="1148" w:type="dxa"/>
            <w:vAlign w:val="bottom"/>
          </w:tcPr>
          <w:p w14:paraId="36AF632A" w14:textId="20A95E21" w:rsidR="0056530B" w:rsidRPr="0056530B" w:rsidRDefault="0056530B" w:rsidP="0056530B">
            <w:pPr>
              <w:pStyle w:val="Table-copy"/>
              <w:jc w:val="center"/>
            </w:pPr>
            <w:r w:rsidRPr="0056530B">
              <w:t>0.05</w:t>
            </w:r>
          </w:p>
        </w:tc>
        <w:tc>
          <w:tcPr>
            <w:tcW w:w="1148" w:type="dxa"/>
            <w:vAlign w:val="bottom"/>
          </w:tcPr>
          <w:p w14:paraId="017C1A9A" w14:textId="1C8CDEA6" w:rsidR="0056530B" w:rsidRPr="0056530B" w:rsidRDefault="0056530B" w:rsidP="0056530B">
            <w:pPr>
              <w:pStyle w:val="Table-copy"/>
              <w:jc w:val="center"/>
            </w:pPr>
            <w:r w:rsidRPr="0056530B">
              <w:t>0.1</w:t>
            </w:r>
          </w:p>
        </w:tc>
      </w:tr>
      <w:tr w:rsidR="0056530B" w:rsidRPr="00200D0E" w14:paraId="5579DEAF" w14:textId="77777777" w:rsidTr="00940243">
        <w:trPr>
          <w:trHeight w:val="60"/>
        </w:trPr>
        <w:tc>
          <w:tcPr>
            <w:tcW w:w="1980" w:type="dxa"/>
            <w:vMerge/>
          </w:tcPr>
          <w:p w14:paraId="463563DA" w14:textId="77777777" w:rsidR="0056530B" w:rsidRPr="00200D0E" w:rsidRDefault="0056530B" w:rsidP="0056530B">
            <w:pPr>
              <w:pStyle w:val="Table-copy"/>
              <w:rPr>
                <w:b/>
                <w:bCs/>
              </w:rPr>
            </w:pPr>
          </w:p>
        </w:tc>
        <w:tc>
          <w:tcPr>
            <w:tcW w:w="1194" w:type="dxa"/>
            <w:vAlign w:val="bottom"/>
          </w:tcPr>
          <w:p w14:paraId="09448255" w14:textId="634644CB" w:rsidR="0056530B" w:rsidRPr="0056530B" w:rsidRDefault="0056530B" w:rsidP="0056530B">
            <w:pPr>
              <w:pStyle w:val="Table-copy"/>
              <w:jc w:val="center"/>
            </w:pPr>
            <w:r w:rsidRPr="0056530B">
              <w:t>Local</w:t>
            </w:r>
          </w:p>
        </w:tc>
        <w:tc>
          <w:tcPr>
            <w:tcW w:w="1147" w:type="dxa"/>
            <w:vAlign w:val="bottom"/>
          </w:tcPr>
          <w:p w14:paraId="2448AC14" w14:textId="19CA0C52" w:rsidR="0056530B" w:rsidRPr="0056530B" w:rsidRDefault="0056530B" w:rsidP="0056530B">
            <w:pPr>
              <w:pStyle w:val="Table-copy"/>
              <w:jc w:val="center"/>
            </w:pPr>
            <w:r w:rsidRPr="0056530B">
              <w:t>34.1</w:t>
            </w:r>
          </w:p>
        </w:tc>
        <w:tc>
          <w:tcPr>
            <w:tcW w:w="1148" w:type="dxa"/>
            <w:vAlign w:val="bottom"/>
          </w:tcPr>
          <w:p w14:paraId="12FE53C2" w14:textId="77777777" w:rsidR="0056530B" w:rsidRPr="0056530B" w:rsidRDefault="0056530B" w:rsidP="0056530B">
            <w:pPr>
              <w:pStyle w:val="Table-copy"/>
              <w:jc w:val="center"/>
            </w:pPr>
          </w:p>
        </w:tc>
        <w:tc>
          <w:tcPr>
            <w:tcW w:w="1148" w:type="dxa"/>
            <w:vAlign w:val="bottom"/>
          </w:tcPr>
          <w:p w14:paraId="41E000CF" w14:textId="77777777" w:rsidR="0056530B" w:rsidRPr="0056530B" w:rsidRDefault="0056530B" w:rsidP="0056530B">
            <w:pPr>
              <w:pStyle w:val="Table-copy"/>
              <w:jc w:val="center"/>
            </w:pPr>
          </w:p>
        </w:tc>
        <w:tc>
          <w:tcPr>
            <w:tcW w:w="1147" w:type="dxa"/>
            <w:vAlign w:val="bottom"/>
          </w:tcPr>
          <w:p w14:paraId="498BDC0A" w14:textId="77777777" w:rsidR="0056530B" w:rsidRPr="0056530B" w:rsidRDefault="0056530B" w:rsidP="0056530B">
            <w:pPr>
              <w:pStyle w:val="Table-copy"/>
              <w:jc w:val="center"/>
            </w:pPr>
          </w:p>
        </w:tc>
        <w:tc>
          <w:tcPr>
            <w:tcW w:w="1148" w:type="dxa"/>
            <w:vAlign w:val="bottom"/>
          </w:tcPr>
          <w:p w14:paraId="1585597B" w14:textId="77777777" w:rsidR="0056530B" w:rsidRPr="0056530B" w:rsidRDefault="0056530B" w:rsidP="0056530B">
            <w:pPr>
              <w:pStyle w:val="Table-copy"/>
              <w:jc w:val="center"/>
            </w:pPr>
          </w:p>
        </w:tc>
        <w:tc>
          <w:tcPr>
            <w:tcW w:w="1148" w:type="dxa"/>
            <w:vAlign w:val="bottom"/>
          </w:tcPr>
          <w:p w14:paraId="37C6821A" w14:textId="77777777" w:rsidR="0056530B" w:rsidRPr="0056530B" w:rsidRDefault="0056530B" w:rsidP="0056530B">
            <w:pPr>
              <w:pStyle w:val="Table-copy"/>
              <w:jc w:val="center"/>
            </w:pPr>
          </w:p>
        </w:tc>
      </w:tr>
      <w:tr w:rsidR="0056530B" w:rsidRPr="00200D0E" w14:paraId="7116EB77" w14:textId="77777777" w:rsidTr="00940243">
        <w:trPr>
          <w:trHeight w:val="60"/>
        </w:trPr>
        <w:tc>
          <w:tcPr>
            <w:tcW w:w="1980" w:type="dxa"/>
          </w:tcPr>
          <w:p w14:paraId="532D1B75" w14:textId="65F2E013" w:rsidR="0056530B" w:rsidRPr="0056530B" w:rsidRDefault="0056530B" w:rsidP="0056530B">
            <w:pPr>
              <w:pStyle w:val="Table-copy"/>
              <w:rPr>
                <w:b/>
                <w:bCs/>
              </w:rPr>
            </w:pPr>
            <w:r w:rsidRPr="0056530B">
              <w:rPr>
                <w:b/>
                <w:bCs/>
              </w:rPr>
              <w:t>Total Probable</w:t>
            </w:r>
          </w:p>
        </w:tc>
        <w:tc>
          <w:tcPr>
            <w:tcW w:w="1194" w:type="dxa"/>
            <w:vAlign w:val="bottom"/>
          </w:tcPr>
          <w:p w14:paraId="048327C2" w14:textId="774760D4" w:rsidR="0056530B" w:rsidRPr="0056530B" w:rsidRDefault="0056530B" w:rsidP="0056530B">
            <w:pPr>
              <w:pStyle w:val="Table-copy"/>
              <w:jc w:val="center"/>
              <w:rPr>
                <w:b/>
                <w:bCs/>
              </w:rPr>
            </w:pPr>
            <w:r w:rsidRPr="0056530B">
              <w:rPr>
                <w:b/>
                <w:bCs/>
              </w:rPr>
              <w:t>Total</w:t>
            </w:r>
          </w:p>
        </w:tc>
        <w:tc>
          <w:tcPr>
            <w:tcW w:w="1147" w:type="dxa"/>
            <w:vAlign w:val="bottom"/>
          </w:tcPr>
          <w:p w14:paraId="3698DF32" w14:textId="085AAA51" w:rsidR="0056530B" w:rsidRPr="0056530B" w:rsidRDefault="0056530B" w:rsidP="0056530B">
            <w:pPr>
              <w:pStyle w:val="Table-copy"/>
              <w:jc w:val="center"/>
              <w:rPr>
                <w:b/>
                <w:bCs/>
              </w:rPr>
            </w:pPr>
            <w:r w:rsidRPr="0056530B">
              <w:rPr>
                <w:b/>
                <w:bCs/>
              </w:rPr>
              <w:t>212</w:t>
            </w:r>
          </w:p>
        </w:tc>
        <w:tc>
          <w:tcPr>
            <w:tcW w:w="1148" w:type="dxa"/>
            <w:vAlign w:val="bottom"/>
          </w:tcPr>
          <w:p w14:paraId="21B750F7" w14:textId="77777777" w:rsidR="0056530B" w:rsidRPr="0056530B" w:rsidRDefault="0056530B" w:rsidP="0056530B">
            <w:pPr>
              <w:pStyle w:val="Table-copy"/>
              <w:jc w:val="center"/>
            </w:pPr>
          </w:p>
        </w:tc>
        <w:tc>
          <w:tcPr>
            <w:tcW w:w="1148" w:type="dxa"/>
            <w:vAlign w:val="bottom"/>
          </w:tcPr>
          <w:p w14:paraId="10A9D85E" w14:textId="77777777" w:rsidR="0056530B" w:rsidRPr="0056530B" w:rsidRDefault="0056530B" w:rsidP="0056530B">
            <w:pPr>
              <w:pStyle w:val="Table-copy"/>
              <w:jc w:val="center"/>
            </w:pPr>
          </w:p>
        </w:tc>
        <w:tc>
          <w:tcPr>
            <w:tcW w:w="1147" w:type="dxa"/>
            <w:vAlign w:val="bottom"/>
          </w:tcPr>
          <w:p w14:paraId="5EDE504F" w14:textId="77777777" w:rsidR="0056530B" w:rsidRPr="0056530B" w:rsidRDefault="0056530B" w:rsidP="0056530B">
            <w:pPr>
              <w:pStyle w:val="Table-copy"/>
              <w:jc w:val="center"/>
            </w:pPr>
          </w:p>
        </w:tc>
        <w:tc>
          <w:tcPr>
            <w:tcW w:w="1148" w:type="dxa"/>
            <w:vAlign w:val="bottom"/>
          </w:tcPr>
          <w:p w14:paraId="11BBCF74" w14:textId="77777777" w:rsidR="0056530B" w:rsidRPr="0056530B" w:rsidRDefault="0056530B" w:rsidP="0056530B">
            <w:pPr>
              <w:pStyle w:val="Table-copy"/>
              <w:jc w:val="center"/>
            </w:pPr>
          </w:p>
        </w:tc>
        <w:tc>
          <w:tcPr>
            <w:tcW w:w="1148" w:type="dxa"/>
            <w:vAlign w:val="bottom"/>
          </w:tcPr>
          <w:p w14:paraId="6D124611" w14:textId="77777777" w:rsidR="0056530B" w:rsidRPr="0056530B" w:rsidRDefault="0056530B" w:rsidP="0056530B">
            <w:pPr>
              <w:pStyle w:val="Table-copy"/>
              <w:jc w:val="center"/>
            </w:pPr>
          </w:p>
        </w:tc>
      </w:tr>
      <w:tr w:rsidR="0056530B" w:rsidRPr="00200D0E" w14:paraId="054C3AD9" w14:textId="77777777" w:rsidTr="00940243">
        <w:trPr>
          <w:trHeight w:val="60"/>
        </w:trPr>
        <w:tc>
          <w:tcPr>
            <w:tcW w:w="1980" w:type="dxa"/>
          </w:tcPr>
          <w:p w14:paraId="08655240" w14:textId="2F7137AE" w:rsidR="0056530B" w:rsidRPr="00200D0E" w:rsidRDefault="0056530B" w:rsidP="0056530B">
            <w:pPr>
              <w:pStyle w:val="Table-copy"/>
              <w:rPr>
                <w:b/>
                <w:bCs/>
              </w:rPr>
            </w:pPr>
            <w:r>
              <w:rPr>
                <w:b/>
                <w:bCs/>
              </w:rPr>
              <w:t>Total</w:t>
            </w:r>
          </w:p>
        </w:tc>
        <w:tc>
          <w:tcPr>
            <w:tcW w:w="1194" w:type="dxa"/>
            <w:vAlign w:val="bottom"/>
          </w:tcPr>
          <w:p w14:paraId="32111567" w14:textId="77777777" w:rsidR="0056530B" w:rsidRPr="0056530B" w:rsidRDefault="0056530B" w:rsidP="0056530B">
            <w:pPr>
              <w:pStyle w:val="Table-copy"/>
              <w:jc w:val="center"/>
              <w:rPr>
                <w:b/>
                <w:bCs/>
              </w:rPr>
            </w:pPr>
          </w:p>
        </w:tc>
        <w:tc>
          <w:tcPr>
            <w:tcW w:w="1147" w:type="dxa"/>
            <w:vAlign w:val="bottom"/>
          </w:tcPr>
          <w:p w14:paraId="546ED414" w14:textId="19449E4D" w:rsidR="0056530B" w:rsidRPr="0056530B" w:rsidRDefault="0056530B" w:rsidP="0056530B">
            <w:pPr>
              <w:pStyle w:val="Table-copy"/>
              <w:jc w:val="center"/>
              <w:rPr>
                <w:b/>
                <w:bCs/>
              </w:rPr>
            </w:pPr>
            <w:r w:rsidRPr="0056530B">
              <w:rPr>
                <w:b/>
                <w:bCs/>
              </w:rPr>
              <w:t>221</w:t>
            </w:r>
          </w:p>
        </w:tc>
        <w:tc>
          <w:tcPr>
            <w:tcW w:w="1148" w:type="dxa"/>
            <w:vAlign w:val="bottom"/>
          </w:tcPr>
          <w:p w14:paraId="3ACADDEE" w14:textId="77777777" w:rsidR="0056530B" w:rsidRPr="0056530B" w:rsidRDefault="0056530B" w:rsidP="0056530B">
            <w:pPr>
              <w:pStyle w:val="Table-copy"/>
              <w:jc w:val="center"/>
            </w:pPr>
          </w:p>
        </w:tc>
        <w:tc>
          <w:tcPr>
            <w:tcW w:w="1148" w:type="dxa"/>
            <w:vAlign w:val="bottom"/>
          </w:tcPr>
          <w:p w14:paraId="13B0C510" w14:textId="77777777" w:rsidR="0056530B" w:rsidRPr="0056530B" w:rsidRDefault="0056530B" w:rsidP="0056530B">
            <w:pPr>
              <w:pStyle w:val="Table-copy"/>
              <w:jc w:val="center"/>
            </w:pPr>
          </w:p>
        </w:tc>
        <w:tc>
          <w:tcPr>
            <w:tcW w:w="1147" w:type="dxa"/>
            <w:vAlign w:val="bottom"/>
          </w:tcPr>
          <w:p w14:paraId="7F84A2DE" w14:textId="77777777" w:rsidR="0056530B" w:rsidRPr="0056530B" w:rsidRDefault="0056530B" w:rsidP="0056530B">
            <w:pPr>
              <w:pStyle w:val="Table-copy"/>
              <w:jc w:val="center"/>
            </w:pPr>
          </w:p>
        </w:tc>
        <w:tc>
          <w:tcPr>
            <w:tcW w:w="1148" w:type="dxa"/>
            <w:vAlign w:val="bottom"/>
          </w:tcPr>
          <w:p w14:paraId="1E69175C" w14:textId="77777777" w:rsidR="0056530B" w:rsidRPr="0056530B" w:rsidRDefault="0056530B" w:rsidP="0056530B">
            <w:pPr>
              <w:pStyle w:val="Table-copy"/>
              <w:jc w:val="center"/>
            </w:pPr>
          </w:p>
        </w:tc>
        <w:tc>
          <w:tcPr>
            <w:tcW w:w="1148" w:type="dxa"/>
            <w:vAlign w:val="bottom"/>
          </w:tcPr>
          <w:p w14:paraId="40B1EFE0" w14:textId="77777777" w:rsidR="0056530B" w:rsidRPr="0056530B" w:rsidRDefault="0056530B" w:rsidP="0056530B">
            <w:pPr>
              <w:pStyle w:val="Table-copy"/>
              <w:jc w:val="center"/>
            </w:pPr>
          </w:p>
        </w:tc>
      </w:tr>
    </w:tbl>
    <w:p w14:paraId="12843FFE" w14:textId="3A97CFB8" w:rsidR="00E30515" w:rsidRDefault="00E30515" w:rsidP="00FD7D9A">
      <w:pPr>
        <w:pStyle w:val="Body-copy"/>
        <w:spacing w:line="220" w:lineRule="atLeast"/>
        <w:rPr>
          <w:i/>
          <w:iCs/>
          <w:sz w:val="15"/>
          <w:szCs w:val="15"/>
        </w:rPr>
      </w:pPr>
    </w:p>
    <w:p w14:paraId="4EC36F76" w14:textId="7D4D807A" w:rsidR="00D6334B" w:rsidRPr="00E30515" w:rsidRDefault="00E30515" w:rsidP="00E30515">
      <w:pPr>
        <w:spacing w:before="0" w:after="160" w:line="259" w:lineRule="auto"/>
        <w:rPr>
          <w:i/>
          <w:iCs/>
          <w:sz w:val="15"/>
          <w:szCs w:val="15"/>
          <w:lang w:val="en-AU"/>
        </w:rPr>
      </w:pPr>
      <w:r>
        <w:rPr>
          <w:i/>
          <w:iCs/>
          <w:sz w:val="15"/>
          <w:szCs w:val="15"/>
        </w:rPr>
        <w:br w:type="page"/>
      </w:r>
    </w:p>
    <w:tbl>
      <w:tblPr>
        <w:tblStyle w:val="TableGrid1"/>
        <w:tblW w:w="5000" w:type="pct"/>
        <w:tblLook w:val="04A0" w:firstRow="1" w:lastRow="0" w:firstColumn="1" w:lastColumn="0" w:noHBand="0" w:noVBand="1"/>
      </w:tblPr>
      <w:tblGrid>
        <w:gridCol w:w="4248"/>
        <w:gridCol w:w="5720"/>
      </w:tblGrid>
      <w:tr w:rsidR="00200D0E" w:rsidRPr="00982227" w14:paraId="682D2397" w14:textId="77777777" w:rsidTr="00FA413F">
        <w:tc>
          <w:tcPr>
            <w:tcW w:w="2131" w:type="pct"/>
          </w:tcPr>
          <w:p w14:paraId="7E3A72A6" w14:textId="7F80E25E" w:rsidR="00200D0E" w:rsidRPr="00FC65C4" w:rsidRDefault="00200D0E" w:rsidP="00DA57B1">
            <w:pPr>
              <w:spacing w:before="120" w:after="120" w:line="240" w:lineRule="auto"/>
              <w:rPr>
                <w:b/>
                <w:bCs/>
              </w:rPr>
            </w:pPr>
            <w:r w:rsidRPr="00FC65C4">
              <w:rPr>
                <w:b/>
                <w:bCs/>
              </w:rPr>
              <w:lastRenderedPageBreak/>
              <w:t xml:space="preserve">Project </w:t>
            </w:r>
            <w:r w:rsidR="00FD7D9A">
              <w:rPr>
                <w:b/>
                <w:bCs/>
              </w:rPr>
              <w:t>S</w:t>
            </w:r>
            <w:r w:rsidRPr="00FC65C4">
              <w:rPr>
                <w:b/>
                <w:bCs/>
              </w:rPr>
              <w:t>tatus</w:t>
            </w:r>
          </w:p>
        </w:tc>
        <w:tc>
          <w:tcPr>
            <w:tcW w:w="2869" w:type="pct"/>
          </w:tcPr>
          <w:p w14:paraId="234D511A" w14:textId="343EF765" w:rsidR="00200D0E" w:rsidRPr="00FA413F" w:rsidRDefault="00FA413F" w:rsidP="00DA57B1">
            <w:pPr>
              <w:pStyle w:val="Body-copy"/>
              <w:spacing w:before="120" w:after="120" w:line="240" w:lineRule="auto"/>
            </w:pPr>
            <w:r w:rsidRPr="00FA413F">
              <w:t>Feasibility Study (March 2024)</w:t>
            </w:r>
          </w:p>
        </w:tc>
      </w:tr>
      <w:tr w:rsidR="00200D0E" w:rsidRPr="00982227" w14:paraId="173EC982" w14:textId="77777777" w:rsidTr="00FA413F">
        <w:tc>
          <w:tcPr>
            <w:tcW w:w="2131" w:type="pct"/>
          </w:tcPr>
          <w:p w14:paraId="26BB4D32" w14:textId="59A8655F" w:rsidR="00200D0E" w:rsidRPr="00FC65C4" w:rsidRDefault="00200D0E" w:rsidP="00DA57B1">
            <w:pPr>
              <w:spacing w:before="120" w:after="120" w:line="240" w:lineRule="auto"/>
              <w:rPr>
                <w:b/>
                <w:bCs/>
              </w:rPr>
            </w:pPr>
            <w:r w:rsidRPr="00FC65C4">
              <w:rPr>
                <w:b/>
                <w:bCs/>
              </w:rPr>
              <w:t xml:space="preserve">Offtake </w:t>
            </w:r>
            <w:r w:rsidR="00FD7D9A">
              <w:rPr>
                <w:b/>
                <w:bCs/>
              </w:rPr>
              <w:t>A</w:t>
            </w:r>
            <w:r w:rsidRPr="00FC65C4">
              <w:rPr>
                <w:b/>
                <w:bCs/>
              </w:rPr>
              <w:t>vailable</w:t>
            </w:r>
          </w:p>
        </w:tc>
        <w:tc>
          <w:tcPr>
            <w:tcW w:w="2869" w:type="pct"/>
          </w:tcPr>
          <w:p w14:paraId="7A8D3BDF" w14:textId="1AE07285" w:rsidR="00200D0E" w:rsidRPr="00DA57B1" w:rsidRDefault="00DA57B1" w:rsidP="00DA57B1">
            <w:pPr>
              <w:pStyle w:val="Body-copy"/>
              <w:spacing w:before="120" w:after="120" w:line="240" w:lineRule="auto"/>
            </w:pPr>
            <w:r w:rsidRPr="00DA57B1">
              <w:t>Yes, subject to final approvals, from early 2026 (estimated)</w:t>
            </w:r>
          </w:p>
        </w:tc>
      </w:tr>
      <w:tr w:rsidR="00200D0E" w:rsidRPr="00982227" w14:paraId="74BD9974" w14:textId="77777777" w:rsidTr="00FA413F">
        <w:tc>
          <w:tcPr>
            <w:tcW w:w="2131" w:type="pct"/>
          </w:tcPr>
          <w:p w14:paraId="5EC53E7E" w14:textId="2EC0C5D6" w:rsidR="00200D0E" w:rsidRPr="00FC65C4" w:rsidRDefault="002A7A2B" w:rsidP="00DA57B1">
            <w:pPr>
              <w:spacing w:before="120" w:after="120" w:line="240" w:lineRule="auto"/>
              <w:rPr>
                <w:b/>
                <w:bCs/>
              </w:rPr>
            </w:pPr>
            <w:r>
              <w:rPr>
                <w:b/>
                <w:bCs/>
              </w:rPr>
              <w:t>Min Mine Life (Yrs)</w:t>
            </w:r>
          </w:p>
        </w:tc>
        <w:tc>
          <w:tcPr>
            <w:tcW w:w="2869" w:type="pct"/>
          </w:tcPr>
          <w:p w14:paraId="4FFB3F70" w14:textId="539AA598" w:rsidR="00200D0E" w:rsidRPr="00FA413F" w:rsidRDefault="00200D0E" w:rsidP="00DA57B1">
            <w:pPr>
              <w:pStyle w:val="Body-copy"/>
              <w:spacing w:before="120" w:after="120" w:line="240" w:lineRule="auto"/>
            </w:pPr>
            <w:r w:rsidRPr="00FA413F">
              <w:t>25</w:t>
            </w:r>
          </w:p>
        </w:tc>
      </w:tr>
      <w:tr w:rsidR="00200D0E" w:rsidRPr="00982227" w14:paraId="7DC2A52B" w14:textId="77777777" w:rsidTr="00FA413F">
        <w:tc>
          <w:tcPr>
            <w:tcW w:w="2131" w:type="pct"/>
          </w:tcPr>
          <w:p w14:paraId="28B4FB51" w14:textId="38F95B9B" w:rsidR="00200D0E" w:rsidRPr="00FC65C4" w:rsidRDefault="00FA413F" w:rsidP="00DA57B1">
            <w:pPr>
              <w:spacing w:before="120" w:after="120" w:line="240" w:lineRule="auto"/>
              <w:rPr>
                <w:b/>
                <w:bCs/>
              </w:rPr>
            </w:pPr>
            <w:r>
              <w:rPr>
                <w:b/>
                <w:bCs/>
              </w:rPr>
              <w:t xml:space="preserve">Post-tax </w:t>
            </w:r>
            <w:r w:rsidR="00200D0E">
              <w:rPr>
                <w:b/>
                <w:bCs/>
              </w:rPr>
              <w:t>IRR</w:t>
            </w:r>
          </w:p>
        </w:tc>
        <w:tc>
          <w:tcPr>
            <w:tcW w:w="2869" w:type="pct"/>
          </w:tcPr>
          <w:p w14:paraId="421A15C9" w14:textId="699E8B98" w:rsidR="00200D0E" w:rsidRPr="00FA413F" w:rsidRDefault="00FA413F" w:rsidP="00DA57B1">
            <w:pPr>
              <w:pStyle w:val="Body-copy"/>
              <w:spacing w:before="120" w:after="120" w:line="240" w:lineRule="auto"/>
            </w:pPr>
            <w:r w:rsidRPr="00FA413F">
              <w:t>35% (ungeared)</w:t>
            </w:r>
          </w:p>
        </w:tc>
      </w:tr>
      <w:tr w:rsidR="00200D0E" w:rsidRPr="00982227" w14:paraId="65884B62" w14:textId="77777777" w:rsidTr="00FA413F">
        <w:tc>
          <w:tcPr>
            <w:tcW w:w="2131" w:type="pct"/>
          </w:tcPr>
          <w:p w14:paraId="2F476B11" w14:textId="164297B2" w:rsidR="00200D0E" w:rsidRDefault="00200D0E" w:rsidP="00DA57B1">
            <w:pPr>
              <w:spacing w:before="120" w:after="120" w:line="240" w:lineRule="auto"/>
              <w:rPr>
                <w:b/>
                <w:bCs/>
              </w:rPr>
            </w:pPr>
            <w:r>
              <w:rPr>
                <w:b/>
                <w:bCs/>
              </w:rPr>
              <w:t xml:space="preserve">Capital </w:t>
            </w:r>
            <w:r w:rsidR="005A1B09">
              <w:rPr>
                <w:b/>
                <w:bCs/>
              </w:rPr>
              <w:t>C</w:t>
            </w:r>
            <w:r>
              <w:rPr>
                <w:b/>
                <w:bCs/>
              </w:rPr>
              <w:t>ost</w:t>
            </w:r>
          </w:p>
        </w:tc>
        <w:tc>
          <w:tcPr>
            <w:tcW w:w="2869" w:type="pct"/>
          </w:tcPr>
          <w:p w14:paraId="61E33C2C" w14:textId="7DD0BE99" w:rsidR="00200D0E" w:rsidRPr="00FA413F" w:rsidRDefault="00DA57B1" w:rsidP="00DA57B1">
            <w:pPr>
              <w:pStyle w:val="Body-copy"/>
              <w:spacing w:before="120" w:after="120" w:line="240" w:lineRule="auto"/>
            </w:pPr>
            <w:r>
              <w:t>~A$67m (inc. 20% contingency)</w:t>
            </w:r>
          </w:p>
        </w:tc>
      </w:tr>
      <w:tr w:rsidR="00200D0E" w:rsidRPr="00982227" w14:paraId="7000FD6B" w14:textId="77777777" w:rsidTr="00FA413F">
        <w:tc>
          <w:tcPr>
            <w:tcW w:w="2131" w:type="pct"/>
          </w:tcPr>
          <w:p w14:paraId="38C0E1EB" w14:textId="37F12EC1" w:rsidR="00200D0E" w:rsidRDefault="00FA413F" w:rsidP="00DA57B1">
            <w:pPr>
              <w:spacing w:before="120" w:after="120" w:line="240" w:lineRule="auto"/>
              <w:rPr>
                <w:b/>
                <w:bCs/>
              </w:rPr>
            </w:pPr>
            <w:r>
              <w:rPr>
                <w:b/>
                <w:bCs/>
              </w:rPr>
              <w:t xml:space="preserve">Post-tax </w:t>
            </w:r>
            <w:r w:rsidR="00200D0E">
              <w:rPr>
                <w:b/>
                <w:bCs/>
              </w:rPr>
              <w:t>NPV</w:t>
            </w:r>
            <w:r w:rsidRPr="00FA413F">
              <w:rPr>
                <w:b/>
                <w:bCs/>
                <w:vertAlign w:val="subscript"/>
              </w:rPr>
              <w:t>10%</w:t>
            </w:r>
          </w:p>
        </w:tc>
        <w:tc>
          <w:tcPr>
            <w:tcW w:w="2869" w:type="pct"/>
          </w:tcPr>
          <w:p w14:paraId="5AA7BCC0" w14:textId="17CD5CA2" w:rsidR="00200D0E" w:rsidRPr="00FA413F" w:rsidRDefault="00FA413F" w:rsidP="00DA57B1">
            <w:pPr>
              <w:pStyle w:val="Body-copy"/>
              <w:spacing w:before="120" w:after="120" w:line="240" w:lineRule="auto"/>
            </w:pPr>
            <w:r w:rsidRPr="00FA413F">
              <w:t>A$167m (ungeared)</w:t>
            </w:r>
          </w:p>
        </w:tc>
      </w:tr>
      <w:tr w:rsidR="00FD7D9A" w:rsidRPr="00982227" w14:paraId="10A75DE3" w14:textId="77777777" w:rsidTr="00FA413F">
        <w:tc>
          <w:tcPr>
            <w:tcW w:w="2131" w:type="pct"/>
          </w:tcPr>
          <w:p w14:paraId="7106F2BF" w14:textId="72B7B52A" w:rsidR="00FD7D9A" w:rsidRDefault="00FD7D9A" w:rsidP="00DA57B1">
            <w:pPr>
              <w:spacing w:before="120" w:after="120" w:line="240" w:lineRule="auto"/>
            </w:pPr>
            <w:r>
              <w:rPr>
                <w:b/>
              </w:rPr>
              <w:t>Product &amp; Annual Production Rate</w:t>
            </w:r>
          </w:p>
        </w:tc>
        <w:tc>
          <w:tcPr>
            <w:tcW w:w="2869" w:type="pct"/>
          </w:tcPr>
          <w:p w14:paraId="329B7369" w14:textId="39674F23" w:rsidR="00FD7D9A" w:rsidRPr="00FA413F" w:rsidRDefault="00FA413F" w:rsidP="00DA57B1">
            <w:pPr>
              <w:pStyle w:val="BulletList"/>
              <w:spacing w:before="120" w:after="120" w:line="240" w:lineRule="auto"/>
            </w:pPr>
            <w:r w:rsidRPr="00FA413F">
              <w:t>Silica sand (99.7% SiO</w:t>
            </w:r>
            <w:r w:rsidRPr="0037455D">
              <w:rPr>
                <w:vertAlign w:val="subscript"/>
              </w:rPr>
              <w:t>2</w:t>
            </w:r>
            <w:r w:rsidRPr="00FA413F">
              <w:t xml:space="preserve"> and 500ppm Fe</w:t>
            </w:r>
            <w:r w:rsidRPr="0037455D">
              <w:rPr>
                <w:vertAlign w:val="subscript"/>
              </w:rPr>
              <w:t>2</w:t>
            </w:r>
            <w:r w:rsidRPr="00FA413F">
              <w:t>O</w:t>
            </w:r>
            <w:r w:rsidRPr="0037455D">
              <w:rPr>
                <w:vertAlign w:val="subscript"/>
              </w:rPr>
              <w:t>3</w:t>
            </w:r>
            <w:r w:rsidRPr="00FA413F">
              <w:t xml:space="preserve"> – foundry and glassmaking sand): 2Mtpa</w:t>
            </w:r>
          </w:p>
        </w:tc>
      </w:tr>
    </w:tbl>
    <w:p w14:paraId="2B7BA2BE" w14:textId="640FCBF1" w:rsidR="00200D0E" w:rsidRPr="00FA413F" w:rsidRDefault="00EA5982" w:rsidP="00EA5982">
      <w:pPr>
        <w:pStyle w:val="Body-copy"/>
        <w:spacing w:before="120" w:after="0"/>
        <w:rPr>
          <w:i/>
          <w:iCs/>
          <w:sz w:val="15"/>
          <w:szCs w:val="15"/>
        </w:rPr>
      </w:pPr>
      <w:r w:rsidRPr="00FA413F">
        <w:rPr>
          <w:i/>
          <w:iCs/>
          <w:sz w:val="15"/>
          <w:szCs w:val="15"/>
        </w:rPr>
        <w:t>See tech data on Reserve products: vrxsillica.com.au/resources/tech sheets/</w:t>
      </w:r>
    </w:p>
    <w:p w14:paraId="2E2D3815" w14:textId="77777777" w:rsidR="00982227" w:rsidRPr="00982227" w:rsidRDefault="00982227" w:rsidP="00982227">
      <w:pPr>
        <w:rPr>
          <w:b/>
          <w:bCs/>
        </w:rPr>
      </w:pPr>
    </w:p>
    <w:p w14:paraId="573DDF8B" w14:textId="77777777" w:rsidR="00982227" w:rsidRDefault="00982227" w:rsidP="00982227">
      <w:pPr>
        <w:pStyle w:val="Body-copy"/>
        <w:rPr>
          <w:b/>
          <w:bCs/>
        </w:rPr>
      </w:pPr>
    </w:p>
    <w:p w14:paraId="3450C560" w14:textId="77777777" w:rsidR="00E30515" w:rsidRDefault="00E30515">
      <w:pPr>
        <w:spacing w:before="0" w:after="160" w:line="259" w:lineRule="auto"/>
        <w:rPr>
          <w:rFonts w:ascii="Verdana" w:hAnsi="Verdana"/>
          <w:color w:val="00694B" w:themeColor="accent3"/>
          <w:sz w:val="48"/>
          <w:szCs w:val="48"/>
          <w:lang w:val="en-AU"/>
        </w:rPr>
      </w:pPr>
      <w:r>
        <w:br w:type="page"/>
      </w:r>
    </w:p>
    <w:p w14:paraId="3F0B5241" w14:textId="7CD32220" w:rsidR="00200D0E" w:rsidRDefault="00200D0E" w:rsidP="00200D0E">
      <w:pPr>
        <w:pStyle w:val="Heading-level1"/>
      </w:pPr>
      <w:r w:rsidRPr="00200D0E">
        <w:lastRenderedPageBreak/>
        <w:t>Silic</w:t>
      </w:r>
      <w:r w:rsidR="00E30515">
        <w:t>on</w:t>
      </w:r>
    </w:p>
    <w:p w14:paraId="2CB80988" w14:textId="4AD123E1" w:rsidR="00200D0E" w:rsidRPr="00200D0E" w:rsidRDefault="00200D0E" w:rsidP="00200D0E">
      <w:pPr>
        <w:pStyle w:val="Heading-level2"/>
      </w:pPr>
      <w:r w:rsidRPr="00200D0E">
        <w:t>Beharra</w:t>
      </w:r>
      <w:r w:rsidR="00850A84">
        <w:tab/>
        <w:t>WA</w:t>
      </w:r>
    </w:p>
    <w:p w14:paraId="76BD86C6" w14:textId="77777777" w:rsidR="00200D0E" w:rsidRPr="005A245C" w:rsidRDefault="00200D0E" w:rsidP="005A245C">
      <w:pPr>
        <w:pStyle w:val="Body-copy"/>
        <w:spacing w:after="240"/>
        <w:rPr>
          <w:b/>
          <w:bCs/>
          <w:sz w:val="26"/>
          <w:szCs w:val="26"/>
        </w:rPr>
      </w:pPr>
      <w:r w:rsidRPr="005A245C">
        <w:rPr>
          <w:b/>
          <w:bCs/>
          <w:sz w:val="26"/>
          <w:szCs w:val="26"/>
        </w:rPr>
        <w:t>Perpetual Resources Ltd</w:t>
      </w:r>
    </w:p>
    <w:p w14:paraId="2B5282F2" w14:textId="1BFD45CC" w:rsidR="00200D0E" w:rsidRPr="005A245C" w:rsidRDefault="00200D0E" w:rsidP="005A245C">
      <w:pPr>
        <w:pStyle w:val="Body-copy"/>
        <w:spacing w:before="120" w:after="120"/>
        <w:rPr>
          <w:b/>
          <w:bCs/>
        </w:rPr>
      </w:pPr>
      <w:r w:rsidRPr="005A245C">
        <w:rPr>
          <w:b/>
          <w:bCs/>
        </w:rPr>
        <w:t>ASX</w:t>
      </w:r>
      <w:r w:rsidR="00E30515" w:rsidRPr="005A245C">
        <w:rPr>
          <w:b/>
          <w:bCs/>
        </w:rPr>
        <w:t>-listed (</w:t>
      </w:r>
      <w:r w:rsidRPr="005A245C">
        <w:rPr>
          <w:b/>
          <w:bCs/>
        </w:rPr>
        <w:t>PEC</w:t>
      </w:r>
      <w:r w:rsidR="00E30515" w:rsidRPr="005A245C">
        <w:rPr>
          <w:b/>
          <w:bCs/>
        </w:rPr>
        <w:t>)</w:t>
      </w:r>
      <w:r w:rsidRPr="005A245C">
        <w:rPr>
          <w:b/>
          <w:bCs/>
        </w:rPr>
        <w:t xml:space="preserve"> </w:t>
      </w:r>
    </w:p>
    <w:p w14:paraId="1DD1737F" w14:textId="41864584" w:rsidR="005A245C" w:rsidRPr="005A245C" w:rsidRDefault="005A245C" w:rsidP="005A245C">
      <w:pPr>
        <w:pStyle w:val="Body-copy"/>
        <w:spacing w:before="120" w:after="120"/>
        <w:rPr>
          <w:b/>
          <w:bCs/>
          <w:lang w:val="en-US"/>
        </w:rPr>
      </w:pPr>
      <w:r w:rsidRPr="005A245C">
        <w:rPr>
          <w:b/>
          <w:bCs/>
          <w:lang w:val="en-US"/>
        </w:rPr>
        <w:t>Commodity(</w:t>
      </w:r>
      <w:proofErr w:type="spellStart"/>
      <w:r w:rsidRPr="005A245C">
        <w:rPr>
          <w:b/>
          <w:bCs/>
          <w:lang w:val="en-US"/>
        </w:rPr>
        <w:t>ies</w:t>
      </w:r>
      <w:proofErr w:type="spellEnd"/>
      <w:r w:rsidRPr="005A245C">
        <w:rPr>
          <w:b/>
          <w:bCs/>
          <w:lang w:val="en-US"/>
        </w:rPr>
        <w:t xml:space="preserve">): Silica Sand </w:t>
      </w:r>
    </w:p>
    <w:p w14:paraId="541F3133" w14:textId="77777777" w:rsidR="005A245C" w:rsidRDefault="005A245C" w:rsidP="00783FC3">
      <w:pPr>
        <w:pStyle w:val="Body-copy"/>
        <w:spacing w:before="120"/>
      </w:pPr>
    </w:p>
    <w:p w14:paraId="03AD5D35" w14:textId="77777777" w:rsidR="00200D0E" w:rsidRPr="00200D0E" w:rsidRDefault="00200D0E" w:rsidP="00200D0E">
      <w:pPr>
        <w:pStyle w:val="Heading-level3"/>
      </w:pPr>
      <w:r w:rsidRPr="00200D0E">
        <w:t xml:space="preserve">Investment summary </w:t>
      </w:r>
    </w:p>
    <w:p w14:paraId="512C3CB3" w14:textId="77777777" w:rsidR="005A245C" w:rsidRPr="005A245C" w:rsidRDefault="005A245C" w:rsidP="005A245C">
      <w:pPr>
        <w:pStyle w:val="Body-copy"/>
      </w:pPr>
      <w:proofErr w:type="spellStart"/>
      <w:r w:rsidRPr="005A245C">
        <w:t>Beharra</w:t>
      </w:r>
      <w:proofErr w:type="spellEnd"/>
      <w:r w:rsidRPr="005A245C">
        <w:t xml:space="preserve"> is the lowest known impurity silica sand project in WA’s Mid-West. Metallurgical testing has improved product quality, advancing offtake discussions for processed and unprocessed sand. Environmental studies and approvals have been placed on hold and can be progressed again when project funding is in place. A Heritage Agreement is in place with the Yamatji Southern Regional Corporation (Yamatji), with whom Perpetual has a strong relationship. Native Title discussions are yet to commence with the Yamatji regarding the project. Perpetual is open to investment in the Company and/or Project, as well as debt funding options.</w:t>
      </w:r>
    </w:p>
    <w:p w14:paraId="450F78E2" w14:textId="77777777" w:rsidR="00200D0E" w:rsidRPr="00200D0E" w:rsidRDefault="00200D0E" w:rsidP="00200D0E">
      <w:pPr>
        <w:pStyle w:val="Heading-level3"/>
      </w:pPr>
      <w:r w:rsidRPr="00200D0E">
        <w:t xml:space="preserve">Project description </w:t>
      </w:r>
    </w:p>
    <w:p w14:paraId="3B6996A7" w14:textId="77777777" w:rsidR="005A245C" w:rsidRPr="005A245C" w:rsidRDefault="005A245C" w:rsidP="005A245C">
      <w:pPr>
        <w:pStyle w:val="Body-copy"/>
      </w:pPr>
      <w:r w:rsidRPr="005A245C">
        <w:t xml:space="preserve">The </w:t>
      </w:r>
      <w:proofErr w:type="spellStart"/>
      <w:r w:rsidRPr="005A245C">
        <w:t>Beharra</w:t>
      </w:r>
      <w:proofErr w:type="spellEnd"/>
      <w:r w:rsidRPr="005A245C">
        <w:t xml:space="preserve"> project, 96km south of Geraldton, underwent a 2021 </w:t>
      </w:r>
      <w:proofErr w:type="spellStart"/>
      <w:r w:rsidRPr="005A245C">
        <w:t>Pre Feasibility</w:t>
      </w:r>
      <w:proofErr w:type="spellEnd"/>
      <w:r w:rsidRPr="005A245C">
        <w:t xml:space="preserve"> Study based on +1.5mtpa of &gt;99.5% SiO</w:t>
      </w:r>
      <w:r w:rsidRPr="00641179">
        <w:rPr>
          <w:vertAlign w:val="subscript"/>
        </w:rPr>
        <w:t>2</w:t>
      </w:r>
      <w:r w:rsidRPr="005A245C">
        <w:t xml:space="preserve"> purity silica sand production targeting high-end Asian glass markets including solar PV cells, cover glass and other specialty glasses. The orebody will be mined using dozers and loaders, with simple gravity and magnetic separation processing. Product will be trucked to Geraldton port. </w:t>
      </w:r>
      <w:proofErr w:type="spellStart"/>
      <w:r w:rsidRPr="005A245C">
        <w:t>Beharra</w:t>
      </w:r>
      <w:proofErr w:type="spellEnd"/>
      <w:r w:rsidRPr="005A245C">
        <w:t xml:space="preserve"> has a small environmental footprint, with progressive mining and rehabilitation. Only 40% of the Exploration License is explored, offering significant upside. The Project was placed on hold in early 2024 due to low silica sand prices, with development to resume when prices improve.</w:t>
      </w:r>
    </w:p>
    <w:p w14:paraId="1EDF57FC" w14:textId="77777777" w:rsidR="003A3557" w:rsidRDefault="003A3557" w:rsidP="00A5210E">
      <w:pPr>
        <w:pStyle w:val="Body-copy"/>
        <w:spacing w:after="240"/>
        <w:rPr>
          <w:b/>
          <w:bCs/>
        </w:rPr>
      </w:pPr>
    </w:p>
    <w:p w14:paraId="335889EE" w14:textId="2106D9D4" w:rsidR="00E30515" w:rsidRPr="00E30515" w:rsidRDefault="00E30515" w:rsidP="00A5210E">
      <w:pPr>
        <w:pStyle w:val="Body-copy"/>
        <w:spacing w:after="240"/>
        <w:rPr>
          <w:b/>
          <w:bCs/>
        </w:rPr>
      </w:pPr>
      <w:r w:rsidRPr="00E30515">
        <w:rPr>
          <w:b/>
          <w:bCs/>
        </w:rPr>
        <w:t>Mineral Resources as at Dec-22 (no cut-off grade applied):</w:t>
      </w:r>
    </w:p>
    <w:tbl>
      <w:tblPr>
        <w:tblStyle w:val="TableGrid1"/>
        <w:tblW w:w="0" w:type="auto"/>
        <w:tblLayout w:type="fixed"/>
        <w:tblLook w:val="0020" w:firstRow="1" w:lastRow="0" w:firstColumn="0" w:lastColumn="0" w:noHBand="0" w:noVBand="0"/>
      </w:tblPr>
      <w:tblGrid>
        <w:gridCol w:w="2263"/>
        <w:gridCol w:w="1275"/>
        <w:gridCol w:w="1276"/>
        <w:gridCol w:w="1276"/>
        <w:gridCol w:w="1276"/>
        <w:gridCol w:w="1276"/>
        <w:gridCol w:w="1276"/>
      </w:tblGrid>
      <w:tr w:rsidR="00200D0E" w:rsidRPr="00200D0E" w14:paraId="77D3E644" w14:textId="77777777" w:rsidTr="006A1141">
        <w:trPr>
          <w:trHeight w:val="60"/>
        </w:trPr>
        <w:tc>
          <w:tcPr>
            <w:tcW w:w="2263" w:type="dxa"/>
          </w:tcPr>
          <w:p w14:paraId="6C6CBF1F" w14:textId="5CD4EE20" w:rsidR="00200D0E" w:rsidRPr="00200D0E" w:rsidRDefault="00200D0E" w:rsidP="003814C1">
            <w:pPr>
              <w:pStyle w:val="Table-copy"/>
              <w:spacing w:before="80" w:after="80"/>
              <w:rPr>
                <w:b/>
                <w:bCs/>
              </w:rPr>
            </w:pPr>
            <w:r w:rsidRPr="00200D0E">
              <w:rPr>
                <w:b/>
                <w:bCs/>
              </w:rPr>
              <w:t>Resource Category</w:t>
            </w:r>
          </w:p>
        </w:tc>
        <w:tc>
          <w:tcPr>
            <w:tcW w:w="1275" w:type="dxa"/>
          </w:tcPr>
          <w:p w14:paraId="22ED02B2" w14:textId="235089F3" w:rsidR="00200D0E" w:rsidRPr="00200D0E" w:rsidRDefault="00200D0E" w:rsidP="003814C1">
            <w:pPr>
              <w:pStyle w:val="Table-copy"/>
              <w:spacing w:before="80" w:after="80"/>
              <w:jc w:val="center"/>
              <w:rPr>
                <w:b/>
                <w:bCs/>
              </w:rPr>
            </w:pPr>
            <w:r w:rsidRPr="00200D0E">
              <w:rPr>
                <w:b/>
                <w:bCs/>
              </w:rPr>
              <w:t>Tonnes (Mt)</w:t>
            </w:r>
          </w:p>
        </w:tc>
        <w:tc>
          <w:tcPr>
            <w:tcW w:w="1276" w:type="dxa"/>
          </w:tcPr>
          <w:p w14:paraId="798D3902" w14:textId="3B7ECD85" w:rsidR="00200D0E" w:rsidRPr="00200D0E" w:rsidRDefault="00200D0E" w:rsidP="003814C1">
            <w:pPr>
              <w:pStyle w:val="Table-copy"/>
              <w:spacing w:before="80" w:after="80"/>
              <w:jc w:val="center"/>
              <w:rPr>
                <w:b/>
                <w:bCs/>
              </w:rPr>
            </w:pPr>
            <w:r w:rsidRPr="00200D0E">
              <w:rPr>
                <w:b/>
                <w:bCs/>
              </w:rPr>
              <w:t>SiO</w:t>
            </w:r>
            <w:r w:rsidRPr="00200D0E">
              <w:rPr>
                <w:b/>
                <w:bCs/>
                <w:vertAlign w:val="subscript"/>
              </w:rPr>
              <w:t>2</w:t>
            </w:r>
            <w:r w:rsidR="006A1141">
              <w:rPr>
                <w:b/>
                <w:bCs/>
              </w:rPr>
              <w:br/>
            </w:r>
            <w:r w:rsidRPr="00200D0E">
              <w:rPr>
                <w:b/>
                <w:bCs/>
              </w:rPr>
              <w:t>(%)</w:t>
            </w:r>
          </w:p>
        </w:tc>
        <w:tc>
          <w:tcPr>
            <w:tcW w:w="1276" w:type="dxa"/>
          </w:tcPr>
          <w:p w14:paraId="39D0F378" w14:textId="17BC2DED" w:rsidR="00200D0E" w:rsidRPr="00200D0E" w:rsidRDefault="00200D0E" w:rsidP="003814C1">
            <w:pPr>
              <w:pStyle w:val="Table-copy"/>
              <w:spacing w:before="80" w:after="80"/>
              <w:jc w:val="center"/>
              <w:rPr>
                <w:b/>
                <w:bCs/>
              </w:rPr>
            </w:pPr>
            <w:r w:rsidRPr="00200D0E">
              <w:rPr>
                <w:b/>
                <w:bCs/>
              </w:rPr>
              <w:t>Al</w:t>
            </w:r>
            <w:r w:rsidRPr="00200D0E">
              <w:rPr>
                <w:b/>
                <w:bCs/>
                <w:vertAlign w:val="subscript"/>
              </w:rPr>
              <w:t>2</w:t>
            </w:r>
            <w:r w:rsidRPr="00200D0E">
              <w:rPr>
                <w:b/>
                <w:bCs/>
              </w:rPr>
              <w:t>O</w:t>
            </w:r>
            <w:r w:rsidRPr="00200D0E">
              <w:rPr>
                <w:b/>
                <w:bCs/>
                <w:vertAlign w:val="subscript"/>
              </w:rPr>
              <w:t>3</w:t>
            </w:r>
            <w:r w:rsidR="006A1141">
              <w:rPr>
                <w:b/>
                <w:bCs/>
                <w:vertAlign w:val="subscript"/>
              </w:rPr>
              <w:br/>
            </w:r>
            <w:r w:rsidRPr="00200D0E">
              <w:rPr>
                <w:b/>
                <w:bCs/>
              </w:rPr>
              <w:t>(%)</w:t>
            </w:r>
          </w:p>
        </w:tc>
        <w:tc>
          <w:tcPr>
            <w:tcW w:w="1276" w:type="dxa"/>
          </w:tcPr>
          <w:p w14:paraId="2019123F" w14:textId="47BD7E15" w:rsidR="00200D0E" w:rsidRPr="00200D0E" w:rsidRDefault="00200D0E" w:rsidP="003814C1">
            <w:pPr>
              <w:pStyle w:val="Table-copy"/>
              <w:spacing w:before="80" w:after="80"/>
              <w:jc w:val="center"/>
              <w:rPr>
                <w:b/>
                <w:bCs/>
              </w:rPr>
            </w:pPr>
            <w:r w:rsidRPr="00200D0E">
              <w:rPr>
                <w:b/>
                <w:bCs/>
              </w:rPr>
              <w:t>Fe</w:t>
            </w:r>
            <w:r w:rsidRPr="00200D0E">
              <w:rPr>
                <w:b/>
                <w:bCs/>
                <w:vertAlign w:val="subscript"/>
              </w:rPr>
              <w:t>2</w:t>
            </w:r>
            <w:r w:rsidRPr="00200D0E">
              <w:rPr>
                <w:b/>
                <w:bCs/>
              </w:rPr>
              <w:t>O</w:t>
            </w:r>
            <w:r w:rsidRPr="00200D0E">
              <w:rPr>
                <w:b/>
                <w:bCs/>
                <w:vertAlign w:val="subscript"/>
              </w:rPr>
              <w:t>3</w:t>
            </w:r>
            <w:r w:rsidR="006A1141">
              <w:rPr>
                <w:b/>
                <w:bCs/>
              </w:rPr>
              <w:br/>
            </w:r>
            <w:r w:rsidRPr="00200D0E">
              <w:rPr>
                <w:b/>
                <w:bCs/>
              </w:rPr>
              <w:t>(%)</w:t>
            </w:r>
          </w:p>
        </w:tc>
        <w:tc>
          <w:tcPr>
            <w:tcW w:w="1276" w:type="dxa"/>
          </w:tcPr>
          <w:p w14:paraId="7CDDB195" w14:textId="0AC487B6" w:rsidR="00200D0E" w:rsidRPr="00200D0E" w:rsidRDefault="00200D0E" w:rsidP="003814C1">
            <w:pPr>
              <w:pStyle w:val="Table-copy"/>
              <w:spacing w:before="80" w:after="80"/>
              <w:jc w:val="center"/>
              <w:rPr>
                <w:b/>
                <w:bCs/>
              </w:rPr>
            </w:pPr>
            <w:r w:rsidRPr="00200D0E">
              <w:rPr>
                <w:b/>
                <w:bCs/>
              </w:rPr>
              <w:t>TiO</w:t>
            </w:r>
            <w:r w:rsidRPr="00200D0E">
              <w:rPr>
                <w:b/>
                <w:bCs/>
                <w:vertAlign w:val="subscript"/>
              </w:rPr>
              <w:t>2</w:t>
            </w:r>
            <w:r w:rsidR="006A1141">
              <w:rPr>
                <w:b/>
                <w:bCs/>
                <w:vertAlign w:val="subscript"/>
              </w:rPr>
              <w:br/>
            </w:r>
            <w:r w:rsidRPr="00200D0E">
              <w:rPr>
                <w:b/>
                <w:bCs/>
              </w:rPr>
              <w:t>(%)</w:t>
            </w:r>
          </w:p>
        </w:tc>
        <w:tc>
          <w:tcPr>
            <w:tcW w:w="1276" w:type="dxa"/>
          </w:tcPr>
          <w:p w14:paraId="5FF291E5" w14:textId="2B9DF825" w:rsidR="00200D0E" w:rsidRPr="00200D0E" w:rsidRDefault="00200D0E" w:rsidP="003814C1">
            <w:pPr>
              <w:pStyle w:val="Table-copy"/>
              <w:spacing w:before="80" w:after="80"/>
              <w:jc w:val="center"/>
              <w:rPr>
                <w:b/>
                <w:bCs/>
              </w:rPr>
            </w:pPr>
            <w:r w:rsidRPr="00200D0E">
              <w:rPr>
                <w:b/>
                <w:bCs/>
              </w:rPr>
              <w:t>LOI</w:t>
            </w:r>
            <w:r w:rsidR="006A1141">
              <w:rPr>
                <w:b/>
                <w:bCs/>
              </w:rPr>
              <w:br/>
            </w:r>
            <w:r w:rsidRPr="00200D0E">
              <w:rPr>
                <w:b/>
                <w:bCs/>
              </w:rPr>
              <w:t>(%)</w:t>
            </w:r>
          </w:p>
        </w:tc>
      </w:tr>
      <w:tr w:rsidR="00200D0E" w:rsidRPr="00200D0E" w14:paraId="38E32E25" w14:textId="77777777" w:rsidTr="006A1141">
        <w:trPr>
          <w:trHeight w:val="60"/>
        </w:trPr>
        <w:tc>
          <w:tcPr>
            <w:tcW w:w="2263" w:type="dxa"/>
          </w:tcPr>
          <w:p w14:paraId="2B60429D" w14:textId="77777777" w:rsidR="00200D0E" w:rsidRPr="00200D0E" w:rsidRDefault="00200D0E" w:rsidP="003814C1">
            <w:pPr>
              <w:pStyle w:val="Table-copy"/>
              <w:spacing w:before="80" w:after="80"/>
            </w:pPr>
            <w:r w:rsidRPr="00200D0E">
              <w:t>Measured – In-situ</w:t>
            </w:r>
          </w:p>
        </w:tc>
        <w:tc>
          <w:tcPr>
            <w:tcW w:w="1275" w:type="dxa"/>
          </w:tcPr>
          <w:p w14:paraId="26E85DCC" w14:textId="77777777" w:rsidR="00200D0E" w:rsidRPr="00200D0E" w:rsidRDefault="00200D0E" w:rsidP="003814C1">
            <w:pPr>
              <w:pStyle w:val="Table-copy"/>
              <w:spacing w:before="80" w:after="80"/>
              <w:jc w:val="center"/>
            </w:pPr>
            <w:r w:rsidRPr="00200D0E">
              <w:t>44.7</w:t>
            </w:r>
          </w:p>
        </w:tc>
        <w:tc>
          <w:tcPr>
            <w:tcW w:w="1276" w:type="dxa"/>
          </w:tcPr>
          <w:p w14:paraId="3B633001" w14:textId="77777777" w:rsidR="00200D0E" w:rsidRPr="00200D0E" w:rsidRDefault="00200D0E" w:rsidP="003814C1">
            <w:pPr>
              <w:pStyle w:val="Table-copy"/>
              <w:spacing w:before="80" w:after="80"/>
              <w:jc w:val="center"/>
            </w:pPr>
            <w:r w:rsidRPr="00200D0E">
              <w:t>98.6</w:t>
            </w:r>
          </w:p>
        </w:tc>
        <w:tc>
          <w:tcPr>
            <w:tcW w:w="1276" w:type="dxa"/>
          </w:tcPr>
          <w:p w14:paraId="6735687C" w14:textId="77777777" w:rsidR="00200D0E" w:rsidRPr="00200D0E" w:rsidRDefault="00200D0E" w:rsidP="003814C1">
            <w:pPr>
              <w:pStyle w:val="Table-copy"/>
              <w:spacing w:before="80" w:after="80"/>
              <w:jc w:val="center"/>
            </w:pPr>
            <w:r w:rsidRPr="00200D0E">
              <w:t>0.45</w:t>
            </w:r>
          </w:p>
        </w:tc>
        <w:tc>
          <w:tcPr>
            <w:tcW w:w="1276" w:type="dxa"/>
          </w:tcPr>
          <w:p w14:paraId="06F639E3" w14:textId="77777777" w:rsidR="00200D0E" w:rsidRPr="00200D0E" w:rsidRDefault="00200D0E" w:rsidP="003814C1">
            <w:pPr>
              <w:pStyle w:val="Table-copy"/>
              <w:spacing w:before="80" w:after="80"/>
              <w:jc w:val="center"/>
            </w:pPr>
            <w:r w:rsidRPr="00200D0E">
              <w:t>0.18</w:t>
            </w:r>
          </w:p>
        </w:tc>
        <w:tc>
          <w:tcPr>
            <w:tcW w:w="1276" w:type="dxa"/>
          </w:tcPr>
          <w:p w14:paraId="2F176EF7" w14:textId="77777777" w:rsidR="00200D0E" w:rsidRPr="00200D0E" w:rsidRDefault="00200D0E" w:rsidP="003814C1">
            <w:pPr>
              <w:pStyle w:val="Table-copy"/>
              <w:spacing w:before="80" w:after="80"/>
              <w:jc w:val="center"/>
            </w:pPr>
            <w:r w:rsidRPr="00200D0E">
              <w:t>0.33</w:t>
            </w:r>
          </w:p>
        </w:tc>
        <w:tc>
          <w:tcPr>
            <w:tcW w:w="1276" w:type="dxa"/>
          </w:tcPr>
          <w:p w14:paraId="3108C7BB" w14:textId="77777777" w:rsidR="00200D0E" w:rsidRPr="00200D0E" w:rsidRDefault="00200D0E" w:rsidP="003814C1">
            <w:pPr>
              <w:pStyle w:val="Table-copy"/>
              <w:spacing w:before="80" w:after="80"/>
              <w:jc w:val="center"/>
            </w:pPr>
            <w:r w:rsidRPr="00200D0E">
              <w:t>0.23</w:t>
            </w:r>
          </w:p>
        </w:tc>
      </w:tr>
      <w:tr w:rsidR="00200D0E" w:rsidRPr="00200D0E" w14:paraId="013D0F8F" w14:textId="77777777" w:rsidTr="006A1141">
        <w:trPr>
          <w:trHeight w:val="60"/>
        </w:trPr>
        <w:tc>
          <w:tcPr>
            <w:tcW w:w="2263" w:type="dxa"/>
          </w:tcPr>
          <w:p w14:paraId="7E6E19C7" w14:textId="77777777" w:rsidR="00200D0E" w:rsidRPr="00200D0E" w:rsidRDefault="00200D0E" w:rsidP="003814C1">
            <w:pPr>
              <w:pStyle w:val="Table-copy"/>
              <w:spacing w:before="80" w:after="80"/>
            </w:pPr>
            <w:r w:rsidRPr="00200D0E">
              <w:t>Indicated – In-situ</w:t>
            </w:r>
          </w:p>
        </w:tc>
        <w:tc>
          <w:tcPr>
            <w:tcW w:w="1275" w:type="dxa"/>
          </w:tcPr>
          <w:p w14:paraId="60DFED6A" w14:textId="77777777" w:rsidR="00200D0E" w:rsidRPr="00200D0E" w:rsidRDefault="00200D0E" w:rsidP="003814C1">
            <w:pPr>
              <w:pStyle w:val="Table-copy"/>
              <w:spacing w:before="80" w:after="80"/>
              <w:jc w:val="center"/>
            </w:pPr>
            <w:r w:rsidRPr="00200D0E">
              <w:t>93.1</w:t>
            </w:r>
          </w:p>
        </w:tc>
        <w:tc>
          <w:tcPr>
            <w:tcW w:w="1276" w:type="dxa"/>
          </w:tcPr>
          <w:p w14:paraId="09A3DABF" w14:textId="77777777" w:rsidR="00200D0E" w:rsidRPr="00200D0E" w:rsidRDefault="00200D0E" w:rsidP="003814C1">
            <w:pPr>
              <w:pStyle w:val="Table-copy"/>
              <w:spacing w:before="80" w:after="80"/>
              <w:jc w:val="center"/>
            </w:pPr>
            <w:r w:rsidRPr="00200D0E">
              <w:t>98.6</w:t>
            </w:r>
          </w:p>
        </w:tc>
        <w:tc>
          <w:tcPr>
            <w:tcW w:w="1276" w:type="dxa"/>
          </w:tcPr>
          <w:p w14:paraId="6E0B7FB1" w14:textId="77777777" w:rsidR="00200D0E" w:rsidRPr="00200D0E" w:rsidRDefault="00200D0E" w:rsidP="003814C1">
            <w:pPr>
              <w:pStyle w:val="Table-copy"/>
              <w:spacing w:before="80" w:after="80"/>
              <w:jc w:val="center"/>
            </w:pPr>
            <w:r w:rsidRPr="00200D0E">
              <w:t>0.41</w:t>
            </w:r>
          </w:p>
        </w:tc>
        <w:tc>
          <w:tcPr>
            <w:tcW w:w="1276" w:type="dxa"/>
          </w:tcPr>
          <w:p w14:paraId="4A2E8CE1" w14:textId="77777777" w:rsidR="00200D0E" w:rsidRPr="00200D0E" w:rsidRDefault="00200D0E" w:rsidP="003814C1">
            <w:pPr>
              <w:pStyle w:val="Table-copy"/>
              <w:spacing w:before="80" w:after="80"/>
              <w:jc w:val="center"/>
            </w:pPr>
            <w:r w:rsidRPr="00200D0E">
              <w:t>0.26</w:t>
            </w:r>
          </w:p>
        </w:tc>
        <w:tc>
          <w:tcPr>
            <w:tcW w:w="1276" w:type="dxa"/>
          </w:tcPr>
          <w:p w14:paraId="76DF7D02" w14:textId="77777777" w:rsidR="00200D0E" w:rsidRPr="00200D0E" w:rsidRDefault="00200D0E" w:rsidP="003814C1">
            <w:pPr>
              <w:pStyle w:val="Table-copy"/>
              <w:spacing w:before="80" w:after="80"/>
              <w:jc w:val="center"/>
            </w:pPr>
            <w:r w:rsidRPr="00200D0E">
              <w:t>0.35</w:t>
            </w:r>
          </w:p>
        </w:tc>
        <w:tc>
          <w:tcPr>
            <w:tcW w:w="1276" w:type="dxa"/>
          </w:tcPr>
          <w:p w14:paraId="76CBBDCB" w14:textId="77777777" w:rsidR="00200D0E" w:rsidRPr="00200D0E" w:rsidRDefault="00200D0E" w:rsidP="003814C1">
            <w:pPr>
              <w:pStyle w:val="Table-copy"/>
              <w:spacing w:before="80" w:after="80"/>
              <w:jc w:val="center"/>
            </w:pPr>
            <w:r w:rsidRPr="00200D0E">
              <w:t>0.24</w:t>
            </w:r>
          </w:p>
        </w:tc>
      </w:tr>
      <w:tr w:rsidR="00200D0E" w:rsidRPr="00200D0E" w14:paraId="522D8E8D" w14:textId="77777777" w:rsidTr="006A1141">
        <w:trPr>
          <w:trHeight w:val="60"/>
        </w:trPr>
        <w:tc>
          <w:tcPr>
            <w:tcW w:w="2263" w:type="dxa"/>
          </w:tcPr>
          <w:p w14:paraId="1E8A8957" w14:textId="77777777" w:rsidR="00200D0E" w:rsidRPr="00200D0E" w:rsidRDefault="00200D0E" w:rsidP="003814C1">
            <w:pPr>
              <w:pStyle w:val="Table-copy"/>
              <w:spacing w:before="80" w:after="80"/>
              <w:rPr>
                <w:b/>
                <w:bCs/>
              </w:rPr>
            </w:pPr>
            <w:r w:rsidRPr="00200D0E">
              <w:rPr>
                <w:b/>
                <w:bCs/>
              </w:rPr>
              <w:t xml:space="preserve">Total </w:t>
            </w:r>
          </w:p>
        </w:tc>
        <w:tc>
          <w:tcPr>
            <w:tcW w:w="1275" w:type="dxa"/>
          </w:tcPr>
          <w:p w14:paraId="43C37E69" w14:textId="77777777" w:rsidR="00200D0E" w:rsidRPr="00200D0E" w:rsidRDefault="00200D0E" w:rsidP="003814C1">
            <w:pPr>
              <w:pStyle w:val="Table-copy"/>
              <w:spacing w:before="80" w:after="80"/>
              <w:jc w:val="center"/>
              <w:rPr>
                <w:b/>
                <w:bCs/>
              </w:rPr>
            </w:pPr>
            <w:r w:rsidRPr="00200D0E">
              <w:rPr>
                <w:b/>
                <w:bCs/>
              </w:rPr>
              <w:t>137.8</w:t>
            </w:r>
          </w:p>
        </w:tc>
        <w:tc>
          <w:tcPr>
            <w:tcW w:w="1276" w:type="dxa"/>
          </w:tcPr>
          <w:p w14:paraId="3DD56324" w14:textId="77777777" w:rsidR="00200D0E" w:rsidRPr="00200D0E" w:rsidRDefault="00200D0E" w:rsidP="003814C1">
            <w:pPr>
              <w:pStyle w:val="Table-copy"/>
              <w:spacing w:before="80" w:after="80"/>
              <w:jc w:val="center"/>
              <w:rPr>
                <w:b/>
                <w:bCs/>
              </w:rPr>
            </w:pPr>
            <w:r w:rsidRPr="00200D0E">
              <w:rPr>
                <w:b/>
                <w:bCs/>
              </w:rPr>
              <w:t>98.6</w:t>
            </w:r>
          </w:p>
        </w:tc>
        <w:tc>
          <w:tcPr>
            <w:tcW w:w="1276" w:type="dxa"/>
          </w:tcPr>
          <w:p w14:paraId="3E4927E8" w14:textId="77777777" w:rsidR="00200D0E" w:rsidRPr="00200D0E" w:rsidRDefault="00200D0E" w:rsidP="003814C1">
            <w:pPr>
              <w:pStyle w:val="Table-copy"/>
              <w:spacing w:before="80" w:after="80"/>
              <w:jc w:val="center"/>
              <w:rPr>
                <w:b/>
                <w:bCs/>
              </w:rPr>
            </w:pPr>
            <w:r w:rsidRPr="00200D0E">
              <w:rPr>
                <w:b/>
                <w:bCs/>
              </w:rPr>
              <w:t>0.42</w:t>
            </w:r>
          </w:p>
        </w:tc>
        <w:tc>
          <w:tcPr>
            <w:tcW w:w="1276" w:type="dxa"/>
          </w:tcPr>
          <w:p w14:paraId="178CC23B" w14:textId="77777777" w:rsidR="00200D0E" w:rsidRPr="00200D0E" w:rsidRDefault="00200D0E" w:rsidP="003814C1">
            <w:pPr>
              <w:pStyle w:val="Table-copy"/>
              <w:spacing w:before="80" w:after="80"/>
              <w:jc w:val="center"/>
              <w:rPr>
                <w:b/>
                <w:bCs/>
              </w:rPr>
            </w:pPr>
            <w:r w:rsidRPr="00200D0E">
              <w:rPr>
                <w:b/>
                <w:bCs/>
              </w:rPr>
              <w:t>0.24</w:t>
            </w:r>
          </w:p>
        </w:tc>
        <w:tc>
          <w:tcPr>
            <w:tcW w:w="1276" w:type="dxa"/>
          </w:tcPr>
          <w:p w14:paraId="0E0407D6" w14:textId="77777777" w:rsidR="00200D0E" w:rsidRPr="00200D0E" w:rsidRDefault="00200D0E" w:rsidP="003814C1">
            <w:pPr>
              <w:pStyle w:val="Table-copy"/>
              <w:spacing w:before="80" w:after="80"/>
              <w:jc w:val="center"/>
              <w:rPr>
                <w:b/>
                <w:bCs/>
              </w:rPr>
            </w:pPr>
            <w:r w:rsidRPr="00200D0E">
              <w:rPr>
                <w:b/>
                <w:bCs/>
              </w:rPr>
              <w:t>0.34</w:t>
            </w:r>
          </w:p>
        </w:tc>
        <w:tc>
          <w:tcPr>
            <w:tcW w:w="1276" w:type="dxa"/>
          </w:tcPr>
          <w:p w14:paraId="4BAD4B46" w14:textId="77777777" w:rsidR="00200D0E" w:rsidRPr="00200D0E" w:rsidRDefault="00200D0E" w:rsidP="003814C1">
            <w:pPr>
              <w:pStyle w:val="Table-copy"/>
              <w:spacing w:before="80" w:after="80"/>
              <w:jc w:val="center"/>
              <w:rPr>
                <w:b/>
                <w:bCs/>
              </w:rPr>
            </w:pPr>
            <w:r w:rsidRPr="00200D0E">
              <w:rPr>
                <w:b/>
                <w:bCs/>
              </w:rPr>
              <w:t>0.24</w:t>
            </w:r>
          </w:p>
        </w:tc>
      </w:tr>
    </w:tbl>
    <w:p w14:paraId="30F5F78C" w14:textId="6FC037C9" w:rsidR="00200D0E" w:rsidRDefault="00200D0E" w:rsidP="00200D0E">
      <w:pPr>
        <w:pStyle w:val="Body-copy"/>
        <w:rPr>
          <w:b/>
          <w:bCs/>
        </w:rPr>
      </w:pPr>
    </w:p>
    <w:p w14:paraId="04E25380" w14:textId="77777777" w:rsidR="003A3557" w:rsidRDefault="003A3557">
      <w:pPr>
        <w:spacing w:before="0" w:after="160" w:line="259" w:lineRule="auto"/>
        <w:rPr>
          <w:b/>
          <w:bCs/>
          <w:lang w:val="en-AU"/>
        </w:rPr>
      </w:pPr>
      <w:r>
        <w:rPr>
          <w:b/>
          <w:bCs/>
        </w:rPr>
        <w:lastRenderedPageBreak/>
        <w:br w:type="page"/>
      </w:r>
    </w:p>
    <w:p w14:paraId="14DB0EF8" w14:textId="793F1A56" w:rsidR="00E30515" w:rsidRPr="00E30515" w:rsidRDefault="00E30515" w:rsidP="00A5210E">
      <w:pPr>
        <w:pStyle w:val="Body-copy"/>
        <w:spacing w:after="240"/>
        <w:rPr>
          <w:b/>
          <w:bCs/>
        </w:rPr>
      </w:pPr>
      <w:r w:rsidRPr="00E30515">
        <w:rPr>
          <w:b/>
          <w:bCs/>
        </w:rPr>
        <w:lastRenderedPageBreak/>
        <w:t>Ore Reserves as at Mar-21 (no cut-off grade applied):</w:t>
      </w:r>
    </w:p>
    <w:tbl>
      <w:tblPr>
        <w:tblStyle w:val="TableGrid1"/>
        <w:tblW w:w="0" w:type="auto"/>
        <w:tblLayout w:type="fixed"/>
        <w:tblLook w:val="0020" w:firstRow="1" w:lastRow="0" w:firstColumn="0" w:lastColumn="0" w:noHBand="0" w:noVBand="0"/>
      </w:tblPr>
      <w:tblGrid>
        <w:gridCol w:w="2263"/>
        <w:gridCol w:w="1275"/>
        <w:gridCol w:w="1276"/>
        <w:gridCol w:w="1276"/>
        <w:gridCol w:w="1276"/>
        <w:gridCol w:w="1276"/>
        <w:gridCol w:w="1276"/>
      </w:tblGrid>
      <w:tr w:rsidR="00200D0E" w:rsidRPr="00200D0E" w14:paraId="533C588C" w14:textId="77777777" w:rsidTr="00EC12E0">
        <w:trPr>
          <w:trHeight w:val="60"/>
        </w:trPr>
        <w:tc>
          <w:tcPr>
            <w:tcW w:w="2263" w:type="dxa"/>
          </w:tcPr>
          <w:p w14:paraId="2BAF9151" w14:textId="4A69ECD9" w:rsidR="00200D0E" w:rsidRPr="00200D0E" w:rsidRDefault="00200D0E" w:rsidP="003814C1">
            <w:pPr>
              <w:pStyle w:val="Table-copy"/>
              <w:spacing w:before="80" w:after="80"/>
              <w:rPr>
                <w:b/>
                <w:bCs/>
              </w:rPr>
            </w:pPr>
            <w:r>
              <w:rPr>
                <w:b/>
                <w:bCs/>
              </w:rPr>
              <w:t>Reserve</w:t>
            </w:r>
            <w:r w:rsidRPr="00200D0E">
              <w:rPr>
                <w:b/>
                <w:bCs/>
              </w:rPr>
              <w:t xml:space="preserve"> Category</w:t>
            </w:r>
          </w:p>
        </w:tc>
        <w:tc>
          <w:tcPr>
            <w:tcW w:w="1275" w:type="dxa"/>
          </w:tcPr>
          <w:p w14:paraId="09668E05" w14:textId="77777777" w:rsidR="00200D0E" w:rsidRPr="00200D0E" w:rsidRDefault="00200D0E" w:rsidP="003814C1">
            <w:pPr>
              <w:pStyle w:val="Table-copy"/>
              <w:spacing w:before="80" w:after="80"/>
              <w:jc w:val="center"/>
              <w:rPr>
                <w:b/>
                <w:bCs/>
              </w:rPr>
            </w:pPr>
            <w:r w:rsidRPr="00200D0E">
              <w:rPr>
                <w:b/>
                <w:bCs/>
              </w:rPr>
              <w:t>Tonnes (Mt)</w:t>
            </w:r>
          </w:p>
        </w:tc>
        <w:tc>
          <w:tcPr>
            <w:tcW w:w="1276" w:type="dxa"/>
          </w:tcPr>
          <w:p w14:paraId="3E631522" w14:textId="3807D4EA" w:rsidR="00200D0E" w:rsidRPr="00200D0E" w:rsidRDefault="00200D0E" w:rsidP="003814C1">
            <w:pPr>
              <w:pStyle w:val="Table-copy"/>
              <w:spacing w:before="80" w:after="80"/>
              <w:jc w:val="center"/>
              <w:rPr>
                <w:b/>
                <w:bCs/>
              </w:rPr>
            </w:pPr>
            <w:r w:rsidRPr="00200D0E">
              <w:rPr>
                <w:b/>
                <w:bCs/>
              </w:rPr>
              <w:t>SiO</w:t>
            </w:r>
            <w:r w:rsidRPr="00200D0E">
              <w:rPr>
                <w:b/>
                <w:bCs/>
                <w:vertAlign w:val="subscript"/>
              </w:rPr>
              <w:t>2</w:t>
            </w:r>
            <w:r w:rsidR="00EC12E0">
              <w:rPr>
                <w:b/>
                <w:bCs/>
              </w:rPr>
              <w:br/>
            </w:r>
            <w:r w:rsidRPr="00200D0E">
              <w:rPr>
                <w:b/>
                <w:bCs/>
              </w:rPr>
              <w:t>(%)</w:t>
            </w:r>
          </w:p>
        </w:tc>
        <w:tc>
          <w:tcPr>
            <w:tcW w:w="1276" w:type="dxa"/>
          </w:tcPr>
          <w:p w14:paraId="7A2E7F7B" w14:textId="079967ED" w:rsidR="00200D0E" w:rsidRPr="00200D0E" w:rsidRDefault="00200D0E" w:rsidP="003814C1">
            <w:pPr>
              <w:pStyle w:val="Table-copy"/>
              <w:spacing w:before="80" w:after="80"/>
              <w:jc w:val="center"/>
              <w:rPr>
                <w:b/>
                <w:bCs/>
              </w:rPr>
            </w:pPr>
            <w:r w:rsidRPr="00200D0E">
              <w:rPr>
                <w:b/>
                <w:bCs/>
              </w:rPr>
              <w:t>Al</w:t>
            </w:r>
            <w:r w:rsidRPr="00200D0E">
              <w:rPr>
                <w:b/>
                <w:bCs/>
                <w:vertAlign w:val="subscript"/>
              </w:rPr>
              <w:t>2</w:t>
            </w:r>
            <w:r w:rsidRPr="00200D0E">
              <w:rPr>
                <w:b/>
                <w:bCs/>
              </w:rPr>
              <w:t>O</w:t>
            </w:r>
            <w:r w:rsidRPr="00200D0E">
              <w:rPr>
                <w:b/>
                <w:bCs/>
                <w:vertAlign w:val="subscript"/>
              </w:rPr>
              <w:t>3</w:t>
            </w:r>
            <w:r w:rsidR="00EC12E0">
              <w:rPr>
                <w:b/>
                <w:bCs/>
                <w:vertAlign w:val="subscript"/>
              </w:rPr>
              <w:br/>
            </w:r>
            <w:r w:rsidRPr="00200D0E">
              <w:rPr>
                <w:b/>
                <w:bCs/>
              </w:rPr>
              <w:t>(%)</w:t>
            </w:r>
          </w:p>
        </w:tc>
        <w:tc>
          <w:tcPr>
            <w:tcW w:w="1276" w:type="dxa"/>
          </w:tcPr>
          <w:p w14:paraId="64DD927C" w14:textId="33EF02DA" w:rsidR="00200D0E" w:rsidRPr="00200D0E" w:rsidRDefault="00200D0E" w:rsidP="003814C1">
            <w:pPr>
              <w:pStyle w:val="Table-copy"/>
              <w:spacing w:before="80" w:after="80"/>
              <w:jc w:val="center"/>
              <w:rPr>
                <w:b/>
                <w:bCs/>
              </w:rPr>
            </w:pPr>
            <w:r w:rsidRPr="00200D0E">
              <w:rPr>
                <w:b/>
                <w:bCs/>
              </w:rPr>
              <w:t>Fe</w:t>
            </w:r>
            <w:r w:rsidRPr="00200D0E">
              <w:rPr>
                <w:b/>
                <w:bCs/>
                <w:vertAlign w:val="subscript"/>
              </w:rPr>
              <w:t>2</w:t>
            </w:r>
            <w:r w:rsidRPr="00200D0E">
              <w:rPr>
                <w:b/>
                <w:bCs/>
              </w:rPr>
              <w:t>O</w:t>
            </w:r>
            <w:r w:rsidRPr="00200D0E">
              <w:rPr>
                <w:b/>
                <w:bCs/>
                <w:vertAlign w:val="subscript"/>
              </w:rPr>
              <w:t>3</w:t>
            </w:r>
            <w:r w:rsidR="00EC12E0">
              <w:rPr>
                <w:b/>
                <w:bCs/>
              </w:rPr>
              <w:br/>
            </w:r>
            <w:r w:rsidRPr="00200D0E">
              <w:rPr>
                <w:b/>
                <w:bCs/>
              </w:rPr>
              <w:t>(%)</w:t>
            </w:r>
          </w:p>
        </w:tc>
        <w:tc>
          <w:tcPr>
            <w:tcW w:w="1276" w:type="dxa"/>
          </w:tcPr>
          <w:p w14:paraId="2349822E" w14:textId="760207BB" w:rsidR="00200D0E" w:rsidRPr="00200D0E" w:rsidRDefault="00200D0E" w:rsidP="003814C1">
            <w:pPr>
              <w:pStyle w:val="Table-copy"/>
              <w:spacing w:before="80" w:after="80"/>
              <w:jc w:val="center"/>
              <w:rPr>
                <w:b/>
                <w:bCs/>
              </w:rPr>
            </w:pPr>
            <w:r w:rsidRPr="00200D0E">
              <w:rPr>
                <w:b/>
                <w:bCs/>
              </w:rPr>
              <w:t>TiO</w:t>
            </w:r>
            <w:r w:rsidRPr="00200D0E">
              <w:rPr>
                <w:b/>
                <w:bCs/>
                <w:vertAlign w:val="subscript"/>
              </w:rPr>
              <w:t>2</w:t>
            </w:r>
            <w:r w:rsidR="00EC12E0">
              <w:rPr>
                <w:b/>
                <w:bCs/>
                <w:vertAlign w:val="subscript"/>
              </w:rPr>
              <w:br/>
            </w:r>
            <w:r w:rsidRPr="00200D0E">
              <w:rPr>
                <w:b/>
                <w:bCs/>
              </w:rPr>
              <w:t>(%)</w:t>
            </w:r>
          </w:p>
        </w:tc>
        <w:tc>
          <w:tcPr>
            <w:tcW w:w="1276" w:type="dxa"/>
          </w:tcPr>
          <w:p w14:paraId="5613DE19" w14:textId="6EAE4853" w:rsidR="00200D0E" w:rsidRPr="00200D0E" w:rsidRDefault="00200D0E" w:rsidP="003814C1">
            <w:pPr>
              <w:pStyle w:val="Table-copy"/>
              <w:spacing w:before="80" w:after="80"/>
              <w:jc w:val="center"/>
              <w:rPr>
                <w:b/>
                <w:bCs/>
              </w:rPr>
            </w:pPr>
            <w:r w:rsidRPr="00200D0E">
              <w:rPr>
                <w:b/>
                <w:bCs/>
              </w:rPr>
              <w:t>LOI</w:t>
            </w:r>
            <w:r w:rsidR="00EC12E0">
              <w:rPr>
                <w:b/>
                <w:bCs/>
              </w:rPr>
              <w:br/>
            </w:r>
            <w:r w:rsidRPr="00200D0E">
              <w:rPr>
                <w:b/>
                <w:bCs/>
              </w:rPr>
              <w:t>(%)</w:t>
            </w:r>
          </w:p>
        </w:tc>
      </w:tr>
      <w:tr w:rsidR="00EC12E0" w:rsidRPr="00200D0E" w14:paraId="1C2C75DB" w14:textId="77777777" w:rsidTr="00EC12E0">
        <w:trPr>
          <w:trHeight w:val="60"/>
        </w:trPr>
        <w:tc>
          <w:tcPr>
            <w:tcW w:w="2263" w:type="dxa"/>
            <w:vAlign w:val="bottom"/>
          </w:tcPr>
          <w:p w14:paraId="4D1DC92D" w14:textId="1E759429" w:rsidR="00EC12E0" w:rsidRPr="003814C1" w:rsidRDefault="00EC12E0" w:rsidP="003814C1">
            <w:pPr>
              <w:pStyle w:val="Table-copy"/>
              <w:spacing w:before="80" w:after="80"/>
            </w:pPr>
            <w:r w:rsidRPr="003814C1">
              <w:t>Probable – In-situ</w:t>
            </w:r>
          </w:p>
        </w:tc>
        <w:tc>
          <w:tcPr>
            <w:tcW w:w="1275" w:type="dxa"/>
            <w:vAlign w:val="bottom"/>
          </w:tcPr>
          <w:p w14:paraId="0ABBA6C8" w14:textId="669237E5" w:rsidR="00EC12E0" w:rsidRPr="003814C1" w:rsidRDefault="00EC12E0" w:rsidP="003814C1">
            <w:pPr>
              <w:pStyle w:val="Table-copy"/>
              <w:spacing w:before="80" w:after="80"/>
              <w:jc w:val="center"/>
            </w:pPr>
            <w:r w:rsidRPr="003814C1">
              <w:t>64.1</w:t>
            </w:r>
          </w:p>
        </w:tc>
        <w:tc>
          <w:tcPr>
            <w:tcW w:w="1276" w:type="dxa"/>
            <w:vAlign w:val="bottom"/>
          </w:tcPr>
          <w:p w14:paraId="5BF9FB8E" w14:textId="00EC47B8" w:rsidR="00EC12E0" w:rsidRPr="003814C1" w:rsidRDefault="00EC12E0" w:rsidP="003814C1">
            <w:pPr>
              <w:pStyle w:val="Table-copy"/>
              <w:spacing w:before="80" w:after="80"/>
              <w:jc w:val="center"/>
            </w:pPr>
            <w:r w:rsidRPr="003814C1">
              <w:t>98.6</w:t>
            </w:r>
          </w:p>
        </w:tc>
        <w:tc>
          <w:tcPr>
            <w:tcW w:w="1276" w:type="dxa"/>
            <w:vAlign w:val="bottom"/>
          </w:tcPr>
          <w:p w14:paraId="20345992" w14:textId="15D98ACB" w:rsidR="00EC12E0" w:rsidRPr="003814C1" w:rsidRDefault="00EC12E0" w:rsidP="003814C1">
            <w:pPr>
              <w:pStyle w:val="Table-copy"/>
              <w:spacing w:before="80" w:after="80"/>
              <w:jc w:val="center"/>
            </w:pPr>
            <w:r w:rsidRPr="003814C1">
              <w:t>0.42</w:t>
            </w:r>
          </w:p>
        </w:tc>
        <w:tc>
          <w:tcPr>
            <w:tcW w:w="1276" w:type="dxa"/>
            <w:vAlign w:val="bottom"/>
          </w:tcPr>
          <w:p w14:paraId="135CE77F" w14:textId="1A4F0CB7" w:rsidR="00EC12E0" w:rsidRPr="003814C1" w:rsidRDefault="00EC12E0" w:rsidP="003814C1">
            <w:pPr>
              <w:pStyle w:val="Table-copy"/>
              <w:spacing w:before="80" w:after="80"/>
              <w:jc w:val="center"/>
            </w:pPr>
            <w:r w:rsidRPr="003814C1">
              <w:t>0.20</w:t>
            </w:r>
          </w:p>
        </w:tc>
        <w:tc>
          <w:tcPr>
            <w:tcW w:w="1276" w:type="dxa"/>
            <w:vAlign w:val="bottom"/>
          </w:tcPr>
          <w:p w14:paraId="6E29A21D" w14:textId="6889F24C" w:rsidR="00EC12E0" w:rsidRPr="003814C1" w:rsidRDefault="00EC12E0" w:rsidP="003814C1">
            <w:pPr>
              <w:pStyle w:val="Table-copy"/>
              <w:spacing w:before="80" w:after="80"/>
              <w:jc w:val="center"/>
            </w:pPr>
            <w:r w:rsidRPr="003814C1">
              <w:t>0.35</w:t>
            </w:r>
          </w:p>
        </w:tc>
        <w:tc>
          <w:tcPr>
            <w:tcW w:w="1276" w:type="dxa"/>
            <w:vAlign w:val="bottom"/>
          </w:tcPr>
          <w:p w14:paraId="4E3D2E77" w14:textId="0B5F99FD" w:rsidR="00EC12E0" w:rsidRPr="003814C1" w:rsidRDefault="00EC12E0" w:rsidP="003814C1">
            <w:pPr>
              <w:pStyle w:val="Table-copy"/>
              <w:spacing w:before="80" w:after="80"/>
              <w:jc w:val="center"/>
            </w:pPr>
            <w:r w:rsidRPr="003814C1">
              <w:t>0.24</w:t>
            </w:r>
          </w:p>
        </w:tc>
      </w:tr>
      <w:tr w:rsidR="00EC12E0" w:rsidRPr="00200D0E" w14:paraId="0CCFB1E3" w14:textId="77777777" w:rsidTr="00EC12E0">
        <w:trPr>
          <w:trHeight w:val="60"/>
        </w:trPr>
        <w:tc>
          <w:tcPr>
            <w:tcW w:w="2263" w:type="dxa"/>
            <w:vAlign w:val="bottom"/>
          </w:tcPr>
          <w:p w14:paraId="70B2183D" w14:textId="29692AC9" w:rsidR="00EC12E0" w:rsidRPr="003814C1" w:rsidRDefault="00EC12E0" w:rsidP="003814C1">
            <w:pPr>
              <w:pStyle w:val="Table-copy"/>
              <w:spacing w:before="80" w:after="80"/>
            </w:pPr>
            <w:r w:rsidRPr="003814C1">
              <w:t xml:space="preserve">Probable – </w:t>
            </w:r>
            <w:r w:rsidRPr="003814C1">
              <w:br/>
              <w:t>Saleable Product</w:t>
            </w:r>
          </w:p>
        </w:tc>
        <w:tc>
          <w:tcPr>
            <w:tcW w:w="1275" w:type="dxa"/>
            <w:vAlign w:val="bottom"/>
          </w:tcPr>
          <w:p w14:paraId="7B58D983" w14:textId="54230A26" w:rsidR="00EC12E0" w:rsidRPr="003814C1" w:rsidRDefault="00EC12E0" w:rsidP="003814C1">
            <w:pPr>
              <w:pStyle w:val="Table-copy"/>
              <w:spacing w:before="80" w:after="80"/>
              <w:jc w:val="center"/>
            </w:pPr>
            <w:r w:rsidRPr="003814C1">
              <w:t>47.6</w:t>
            </w:r>
          </w:p>
        </w:tc>
        <w:tc>
          <w:tcPr>
            <w:tcW w:w="1276" w:type="dxa"/>
            <w:vAlign w:val="bottom"/>
          </w:tcPr>
          <w:p w14:paraId="1A9D7273" w14:textId="193478E7" w:rsidR="00EC12E0" w:rsidRPr="003814C1" w:rsidRDefault="00EC12E0" w:rsidP="003814C1">
            <w:pPr>
              <w:pStyle w:val="Table-copy"/>
              <w:spacing w:before="80" w:after="80"/>
              <w:jc w:val="center"/>
            </w:pPr>
            <w:r w:rsidRPr="003814C1">
              <w:t>99.6</w:t>
            </w:r>
          </w:p>
        </w:tc>
        <w:tc>
          <w:tcPr>
            <w:tcW w:w="1276" w:type="dxa"/>
            <w:vAlign w:val="bottom"/>
          </w:tcPr>
          <w:p w14:paraId="253C62FF" w14:textId="1404EC5C" w:rsidR="00EC12E0" w:rsidRPr="003814C1" w:rsidRDefault="00EC12E0" w:rsidP="003814C1">
            <w:pPr>
              <w:pStyle w:val="Table-copy"/>
              <w:spacing w:before="80" w:after="80"/>
              <w:jc w:val="center"/>
            </w:pPr>
            <w:r w:rsidRPr="003814C1">
              <w:t>0.18</w:t>
            </w:r>
          </w:p>
        </w:tc>
        <w:tc>
          <w:tcPr>
            <w:tcW w:w="1276" w:type="dxa"/>
            <w:vAlign w:val="bottom"/>
          </w:tcPr>
          <w:p w14:paraId="18AE937A" w14:textId="53CAB922" w:rsidR="00EC12E0" w:rsidRPr="003814C1" w:rsidRDefault="00EC12E0" w:rsidP="003814C1">
            <w:pPr>
              <w:pStyle w:val="Table-copy"/>
              <w:spacing w:before="80" w:after="80"/>
              <w:jc w:val="center"/>
            </w:pPr>
            <w:r w:rsidRPr="003814C1">
              <w:t>0.028</w:t>
            </w:r>
          </w:p>
        </w:tc>
        <w:tc>
          <w:tcPr>
            <w:tcW w:w="1276" w:type="dxa"/>
            <w:vAlign w:val="bottom"/>
          </w:tcPr>
          <w:p w14:paraId="7C5C63B1" w14:textId="1A3926F4" w:rsidR="00EC12E0" w:rsidRPr="003814C1" w:rsidRDefault="00EC12E0" w:rsidP="003814C1">
            <w:pPr>
              <w:pStyle w:val="Table-copy"/>
              <w:spacing w:before="80" w:after="80"/>
              <w:jc w:val="center"/>
            </w:pPr>
            <w:r w:rsidRPr="003814C1">
              <w:t>0.035</w:t>
            </w:r>
          </w:p>
        </w:tc>
        <w:tc>
          <w:tcPr>
            <w:tcW w:w="1276" w:type="dxa"/>
            <w:vAlign w:val="bottom"/>
          </w:tcPr>
          <w:p w14:paraId="7F697C3A" w14:textId="16C2C83B" w:rsidR="00EC12E0" w:rsidRPr="003814C1" w:rsidRDefault="00EC12E0" w:rsidP="003814C1">
            <w:pPr>
              <w:pStyle w:val="Table-copy"/>
              <w:spacing w:before="80" w:after="80"/>
              <w:jc w:val="center"/>
            </w:pPr>
            <w:r w:rsidRPr="003814C1">
              <w:t>0.1</w:t>
            </w:r>
            <w:r w:rsidR="005A245C">
              <w:t>0</w:t>
            </w:r>
          </w:p>
        </w:tc>
      </w:tr>
    </w:tbl>
    <w:p w14:paraId="30EF6E29" w14:textId="2C2CEA87" w:rsidR="0037455D" w:rsidRPr="0037455D" w:rsidRDefault="0037455D" w:rsidP="0037455D">
      <w:pPr>
        <w:pStyle w:val="Body-copy"/>
        <w:rPr>
          <w:i/>
          <w:iCs/>
          <w:sz w:val="15"/>
          <w:szCs w:val="15"/>
        </w:rPr>
      </w:pPr>
      <w:r w:rsidRPr="0037455D">
        <w:rPr>
          <w:i/>
          <w:iCs/>
          <w:sz w:val="15"/>
          <w:szCs w:val="15"/>
        </w:rPr>
        <w:t xml:space="preserve">Note: The Saleable Products Ore Reserve shown above is the saleable product reserve recoverable from the in-situ ore reserve. The saleable product ore reserve is a subset of the in-situ reserve and they are not additive. </w:t>
      </w:r>
    </w:p>
    <w:p w14:paraId="646FAF93" w14:textId="77777777" w:rsidR="00200D0E" w:rsidRPr="00200D0E" w:rsidRDefault="00200D0E" w:rsidP="00200D0E">
      <w:pPr>
        <w:rPr>
          <w:b/>
          <w:bCs/>
        </w:rPr>
      </w:pPr>
    </w:p>
    <w:tbl>
      <w:tblPr>
        <w:tblStyle w:val="TableGrid1"/>
        <w:tblW w:w="5000" w:type="pct"/>
        <w:tblLook w:val="04A0" w:firstRow="1" w:lastRow="0" w:firstColumn="1" w:lastColumn="0" w:noHBand="0" w:noVBand="1"/>
      </w:tblPr>
      <w:tblGrid>
        <w:gridCol w:w="4390"/>
        <w:gridCol w:w="5578"/>
      </w:tblGrid>
      <w:tr w:rsidR="00762B11" w:rsidRPr="00200D0E" w14:paraId="04EF70A0" w14:textId="77777777" w:rsidTr="00391CBD">
        <w:tc>
          <w:tcPr>
            <w:tcW w:w="2202" w:type="pct"/>
          </w:tcPr>
          <w:p w14:paraId="12D5A71A" w14:textId="5A19F4C4" w:rsidR="00762B11" w:rsidRPr="00FC65C4" w:rsidRDefault="00762B11" w:rsidP="003814C1">
            <w:pPr>
              <w:spacing w:before="80" w:after="80" w:line="240" w:lineRule="auto"/>
              <w:rPr>
                <w:b/>
                <w:bCs/>
              </w:rPr>
            </w:pPr>
            <w:r w:rsidRPr="00FC65C4">
              <w:rPr>
                <w:b/>
                <w:bCs/>
              </w:rPr>
              <w:t xml:space="preserve">Project </w:t>
            </w:r>
            <w:r w:rsidR="00FD7D9A">
              <w:rPr>
                <w:b/>
                <w:bCs/>
              </w:rPr>
              <w:t>S</w:t>
            </w:r>
            <w:r w:rsidRPr="00FC65C4">
              <w:rPr>
                <w:b/>
                <w:bCs/>
              </w:rPr>
              <w:t>tatus</w:t>
            </w:r>
          </w:p>
        </w:tc>
        <w:tc>
          <w:tcPr>
            <w:tcW w:w="2798" w:type="pct"/>
          </w:tcPr>
          <w:p w14:paraId="29783E01" w14:textId="44C4602B" w:rsidR="00762B11" w:rsidRPr="0037455D" w:rsidRDefault="0037455D" w:rsidP="0037455D">
            <w:pPr>
              <w:pStyle w:val="Body-copy"/>
              <w:spacing w:before="120" w:after="120"/>
            </w:pPr>
            <w:proofErr w:type="spellStart"/>
            <w:r w:rsidRPr="0037455D">
              <w:t>Pre Feasibility</w:t>
            </w:r>
            <w:proofErr w:type="spellEnd"/>
            <w:r w:rsidRPr="0037455D">
              <w:t xml:space="preserve"> Study (April 2021)</w:t>
            </w:r>
          </w:p>
        </w:tc>
      </w:tr>
      <w:tr w:rsidR="00762B11" w:rsidRPr="00200D0E" w14:paraId="66B5404B" w14:textId="77777777" w:rsidTr="00391CBD">
        <w:tc>
          <w:tcPr>
            <w:tcW w:w="2202" w:type="pct"/>
          </w:tcPr>
          <w:p w14:paraId="70C06FCE" w14:textId="356A921D" w:rsidR="00762B11" w:rsidRPr="00FC65C4" w:rsidRDefault="00762B11" w:rsidP="003814C1">
            <w:pPr>
              <w:spacing w:before="80" w:after="80" w:line="240" w:lineRule="auto"/>
              <w:rPr>
                <w:b/>
                <w:bCs/>
              </w:rPr>
            </w:pPr>
            <w:r w:rsidRPr="00FC65C4">
              <w:rPr>
                <w:b/>
                <w:bCs/>
              </w:rPr>
              <w:t xml:space="preserve">Offtake </w:t>
            </w:r>
            <w:r w:rsidR="00FD7D9A">
              <w:rPr>
                <w:b/>
                <w:bCs/>
              </w:rPr>
              <w:t>A</w:t>
            </w:r>
            <w:r w:rsidRPr="00FC65C4">
              <w:rPr>
                <w:b/>
                <w:bCs/>
              </w:rPr>
              <w:t>vailable</w:t>
            </w:r>
          </w:p>
        </w:tc>
        <w:tc>
          <w:tcPr>
            <w:tcW w:w="2798" w:type="pct"/>
          </w:tcPr>
          <w:p w14:paraId="218E2F31" w14:textId="7ABC73B3" w:rsidR="00762B11" w:rsidRPr="00EC12E0" w:rsidRDefault="00EC12E0" w:rsidP="003814C1">
            <w:pPr>
              <w:pStyle w:val="Body-copy"/>
              <w:spacing w:before="80" w:after="80" w:line="240" w:lineRule="auto"/>
            </w:pPr>
            <w:r w:rsidRPr="00EC12E0">
              <w:t xml:space="preserve">Yes </w:t>
            </w:r>
          </w:p>
        </w:tc>
      </w:tr>
      <w:tr w:rsidR="00762B11" w:rsidRPr="00200D0E" w14:paraId="7939870A" w14:textId="77777777" w:rsidTr="00391CBD">
        <w:tc>
          <w:tcPr>
            <w:tcW w:w="2202" w:type="pct"/>
          </w:tcPr>
          <w:p w14:paraId="527060C0" w14:textId="24EBEB48" w:rsidR="00762B11" w:rsidRPr="00FC65C4" w:rsidRDefault="002A7A2B" w:rsidP="003814C1">
            <w:pPr>
              <w:spacing w:before="80" w:after="80" w:line="240" w:lineRule="auto"/>
              <w:rPr>
                <w:b/>
                <w:bCs/>
              </w:rPr>
            </w:pPr>
            <w:r>
              <w:rPr>
                <w:b/>
                <w:bCs/>
              </w:rPr>
              <w:t>Min Mine Life (Yrs)</w:t>
            </w:r>
          </w:p>
        </w:tc>
        <w:tc>
          <w:tcPr>
            <w:tcW w:w="2798" w:type="pct"/>
          </w:tcPr>
          <w:p w14:paraId="3C3C87FB" w14:textId="3571563A" w:rsidR="00762B11" w:rsidRPr="00EC12E0" w:rsidRDefault="00EC12E0" w:rsidP="003814C1">
            <w:pPr>
              <w:pStyle w:val="Body-copy"/>
              <w:spacing w:before="80" w:after="80" w:line="240" w:lineRule="auto"/>
            </w:pPr>
            <w:r w:rsidRPr="00EC12E0">
              <w:t>32</w:t>
            </w:r>
          </w:p>
        </w:tc>
      </w:tr>
      <w:tr w:rsidR="00762B11" w:rsidRPr="00200D0E" w14:paraId="71CF532C" w14:textId="77777777" w:rsidTr="00391CBD">
        <w:tc>
          <w:tcPr>
            <w:tcW w:w="2202" w:type="pct"/>
          </w:tcPr>
          <w:p w14:paraId="2EFE8930" w14:textId="4E44495F" w:rsidR="00762B11" w:rsidRPr="00FC65C4" w:rsidRDefault="0037455D" w:rsidP="003814C1">
            <w:pPr>
              <w:spacing w:before="80" w:after="80" w:line="240" w:lineRule="auto"/>
              <w:rPr>
                <w:b/>
                <w:bCs/>
              </w:rPr>
            </w:pPr>
            <w:r>
              <w:rPr>
                <w:b/>
                <w:bCs/>
              </w:rPr>
              <w:t xml:space="preserve">Post-tax </w:t>
            </w:r>
            <w:r w:rsidR="00762B11">
              <w:rPr>
                <w:b/>
                <w:bCs/>
              </w:rPr>
              <w:t>IRR</w:t>
            </w:r>
          </w:p>
        </w:tc>
        <w:tc>
          <w:tcPr>
            <w:tcW w:w="2798" w:type="pct"/>
          </w:tcPr>
          <w:p w14:paraId="75E1C855" w14:textId="4DCE9C55" w:rsidR="00762B11" w:rsidRPr="005A245C" w:rsidRDefault="00EC12E0" w:rsidP="0037455D">
            <w:pPr>
              <w:pStyle w:val="TableBody"/>
              <w:framePr w:wrap="around"/>
              <w:rPr>
                <w:sz w:val="20"/>
                <w:szCs w:val="20"/>
              </w:rPr>
            </w:pPr>
            <w:r w:rsidRPr="005A245C">
              <w:rPr>
                <w:sz w:val="20"/>
                <w:szCs w:val="20"/>
              </w:rPr>
              <w:t>55</w:t>
            </w:r>
            <w:r w:rsidR="0037455D" w:rsidRPr="005A245C">
              <w:rPr>
                <w:sz w:val="20"/>
                <w:szCs w:val="20"/>
              </w:rPr>
              <w:t>%</w:t>
            </w:r>
          </w:p>
        </w:tc>
      </w:tr>
      <w:tr w:rsidR="00762B11" w:rsidRPr="00200D0E" w14:paraId="4E459C6B" w14:textId="77777777" w:rsidTr="00391CBD">
        <w:tc>
          <w:tcPr>
            <w:tcW w:w="2202" w:type="pct"/>
          </w:tcPr>
          <w:p w14:paraId="39B6A736" w14:textId="064EEDD1" w:rsidR="00762B11" w:rsidRDefault="00762B11" w:rsidP="003814C1">
            <w:pPr>
              <w:spacing w:before="80" w:after="80" w:line="240" w:lineRule="auto"/>
              <w:rPr>
                <w:b/>
                <w:bCs/>
              </w:rPr>
            </w:pPr>
            <w:r>
              <w:rPr>
                <w:b/>
                <w:bCs/>
              </w:rPr>
              <w:t xml:space="preserve">Capital </w:t>
            </w:r>
            <w:r w:rsidR="00FD7D9A">
              <w:rPr>
                <w:b/>
                <w:bCs/>
              </w:rPr>
              <w:t>C</w:t>
            </w:r>
            <w:r>
              <w:rPr>
                <w:b/>
                <w:bCs/>
              </w:rPr>
              <w:t>ost</w:t>
            </w:r>
          </w:p>
        </w:tc>
        <w:tc>
          <w:tcPr>
            <w:tcW w:w="2798" w:type="pct"/>
          </w:tcPr>
          <w:p w14:paraId="2F398F92" w14:textId="68D714AF" w:rsidR="00762B11" w:rsidRPr="00EC12E0" w:rsidRDefault="00EC12E0" w:rsidP="003814C1">
            <w:pPr>
              <w:pStyle w:val="Body-copy"/>
              <w:spacing w:before="80" w:after="80" w:line="240" w:lineRule="auto"/>
            </w:pPr>
            <w:r w:rsidRPr="00EC12E0">
              <w:t xml:space="preserve">A$39m </w:t>
            </w:r>
          </w:p>
        </w:tc>
      </w:tr>
      <w:tr w:rsidR="00762B11" w:rsidRPr="00200D0E" w14:paraId="295F69C0" w14:textId="77777777" w:rsidTr="00391CBD">
        <w:tc>
          <w:tcPr>
            <w:tcW w:w="2202" w:type="pct"/>
          </w:tcPr>
          <w:p w14:paraId="5F8EA08B" w14:textId="71475525" w:rsidR="00762B11" w:rsidRDefault="0037455D" w:rsidP="003814C1">
            <w:pPr>
              <w:spacing w:before="80" w:after="80" w:line="240" w:lineRule="auto"/>
              <w:rPr>
                <w:b/>
                <w:bCs/>
              </w:rPr>
            </w:pPr>
            <w:r>
              <w:rPr>
                <w:b/>
                <w:bCs/>
              </w:rPr>
              <w:t xml:space="preserve">Post-tax ungeared </w:t>
            </w:r>
            <w:r w:rsidR="00762B11">
              <w:rPr>
                <w:b/>
                <w:bCs/>
              </w:rPr>
              <w:t>NPV</w:t>
            </w:r>
            <w:r w:rsidRPr="0037455D">
              <w:rPr>
                <w:b/>
                <w:bCs/>
                <w:vertAlign w:val="subscript"/>
              </w:rPr>
              <w:t>10%</w:t>
            </w:r>
            <w:r w:rsidR="00762B11" w:rsidRPr="0037455D">
              <w:rPr>
                <w:b/>
                <w:bCs/>
                <w:vertAlign w:val="subscript"/>
              </w:rPr>
              <w:t xml:space="preserve"> </w:t>
            </w:r>
          </w:p>
        </w:tc>
        <w:tc>
          <w:tcPr>
            <w:tcW w:w="2798" w:type="pct"/>
          </w:tcPr>
          <w:p w14:paraId="7DB1CF02" w14:textId="3369F42D" w:rsidR="00762B11" w:rsidRPr="00E30515" w:rsidRDefault="00E30515" w:rsidP="00E30515">
            <w:pPr>
              <w:pStyle w:val="Body-copy"/>
              <w:spacing w:before="120" w:after="120"/>
            </w:pPr>
            <w:r w:rsidRPr="00E30515">
              <w:t>A$231m</w:t>
            </w:r>
          </w:p>
        </w:tc>
      </w:tr>
      <w:tr w:rsidR="00FD7D9A" w:rsidRPr="0037455D" w14:paraId="7830591E" w14:textId="77777777" w:rsidTr="00391CBD">
        <w:tc>
          <w:tcPr>
            <w:tcW w:w="2202" w:type="pct"/>
          </w:tcPr>
          <w:p w14:paraId="4C68C57D" w14:textId="16AC5633" w:rsidR="00FD7D9A" w:rsidRDefault="00FD7D9A" w:rsidP="00FD7D9A">
            <w:pPr>
              <w:spacing w:before="80" w:after="80" w:line="240" w:lineRule="auto"/>
            </w:pPr>
            <w:r>
              <w:rPr>
                <w:b/>
              </w:rPr>
              <w:t>Product &amp; Annual Production Rate</w:t>
            </w:r>
          </w:p>
        </w:tc>
        <w:tc>
          <w:tcPr>
            <w:tcW w:w="2798" w:type="pct"/>
          </w:tcPr>
          <w:p w14:paraId="6A6D24F9" w14:textId="1D716C15" w:rsidR="00FD7D9A" w:rsidRPr="0037455D" w:rsidRDefault="00FD7D9A" w:rsidP="007029F4">
            <w:pPr>
              <w:pStyle w:val="BulletList"/>
              <w:rPr>
                <w:i/>
                <w:iCs/>
                <w:sz w:val="15"/>
                <w:szCs w:val="15"/>
              </w:rPr>
            </w:pPr>
            <w:r w:rsidRPr="0037455D">
              <w:t>High-</w:t>
            </w:r>
            <w:r w:rsidR="00205ECE" w:rsidRPr="0037455D">
              <w:t>g</w:t>
            </w:r>
            <w:r w:rsidRPr="0037455D">
              <w:t xml:space="preserve">rade </w:t>
            </w:r>
            <w:r w:rsidR="00205ECE" w:rsidRPr="0037455D">
              <w:t>s</w:t>
            </w:r>
            <w:r w:rsidRPr="0037455D">
              <w:t xml:space="preserve">ilica </w:t>
            </w:r>
            <w:r w:rsidR="00205ECE" w:rsidRPr="0037455D">
              <w:t>s</w:t>
            </w:r>
            <w:r w:rsidRPr="0037455D">
              <w:t>and (&gt;99.5% SiO</w:t>
            </w:r>
            <w:r w:rsidRPr="0037455D">
              <w:rPr>
                <w:vertAlign w:val="subscript"/>
              </w:rPr>
              <w:t>2</w:t>
            </w:r>
            <w:r w:rsidRPr="0037455D">
              <w:t xml:space="preserve"> with low impurities &lt;200ppm Fe</w:t>
            </w:r>
            <w:r w:rsidRPr="0037455D">
              <w:rPr>
                <w:vertAlign w:val="subscript"/>
              </w:rPr>
              <w:t>2</w:t>
            </w:r>
            <w:r w:rsidRPr="0037455D">
              <w:t>O</w:t>
            </w:r>
            <w:r w:rsidRPr="0037455D">
              <w:rPr>
                <w:vertAlign w:val="subscript"/>
              </w:rPr>
              <w:t>3</w:t>
            </w:r>
            <w:r w:rsidRPr="0037455D">
              <w:t>): &gt;1.</w:t>
            </w:r>
            <w:r w:rsidR="00800AE1" w:rsidRPr="0037455D">
              <w:t>5</w:t>
            </w:r>
            <w:r w:rsidRPr="0037455D">
              <w:t>Mtpa</w:t>
            </w:r>
          </w:p>
        </w:tc>
      </w:tr>
    </w:tbl>
    <w:p w14:paraId="04350881" w14:textId="6B405D5E" w:rsidR="00FC0152" w:rsidRPr="007029F4" w:rsidRDefault="007029F4" w:rsidP="006D26F1">
      <w:pPr>
        <w:pStyle w:val="Heading-level1"/>
        <w:rPr>
          <w:color w:val="000000" w:themeColor="text1"/>
        </w:rPr>
      </w:pPr>
      <w:r w:rsidRPr="007029F4">
        <w:rPr>
          <w:i/>
          <w:iCs/>
          <w:color w:val="000000" w:themeColor="text1"/>
          <w:sz w:val="15"/>
          <w:szCs w:val="15"/>
        </w:rPr>
        <w:t>Note: Impurity profile achieved in recent representative metallurgical test work is superior to that reported in the Mar-21 Reserve calculation.</w:t>
      </w:r>
      <w:r w:rsidR="006A1141" w:rsidRPr="007029F4">
        <w:rPr>
          <w:color w:val="000000" w:themeColor="text1"/>
        </w:rPr>
        <w:br w:type="page"/>
      </w:r>
      <w:r w:rsidR="00FC0152" w:rsidRPr="007029F4">
        <w:lastRenderedPageBreak/>
        <w:t>Silicon</w:t>
      </w:r>
    </w:p>
    <w:p w14:paraId="1801DCB0" w14:textId="09907785" w:rsidR="00FC0152" w:rsidRPr="00FC0152" w:rsidRDefault="00FC0152" w:rsidP="00FC0152">
      <w:pPr>
        <w:pStyle w:val="Heading-level2"/>
      </w:pPr>
      <w:r w:rsidRPr="00FC0152">
        <w:t>Cape Flattery</w:t>
      </w:r>
      <w:r w:rsidR="0037455D">
        <w:t xml:space="preserve"> Silica Sand</w:t>
      </w:r>
      <w:r w:rsidR="00850A84">
        <w:tab/>
        <w:t>QLD</w:t>
      </w:r>
    </w:p>
    <w:p w14:paraId="6B1719B8" w14:textId="360E87A6" w:rsidR="00FC0152" w:rsidRPr="00026655" w:rsidRDefault="00026655" w:rsidP="00026655">
      <w:pPr>
        <w:pStyle w:val="Body-copy"/>
        <w:spacing w:after="240"/>
        <w:rPr>
          <w:b/>
          <w:bCs/>
          <w:sz w:val="26"/>
          <w:szCs w:val="26"/>
        </w:rPr>
      </w:pPr>
      <w:r w:rsidRPr="00026655">
        <w:rPr>
          <w:b/>
          <w:bCs/>
          <w:sz w:val="26"/>
          <w:szCs w:val="26"/>
        </w:rPr>
        <w:t>Diatreme Resources Ltd</w:t>
      </w:r>
    </w:p>
    <w:p w14:paraId="4BE923CE" w14:textId="77777777" w:rsidR="00026655" w:rsidRPr="00026655" w:rsidRDefault="00FC0152" w:rsidP="00026655">
      <w:pPr>
        <w:pStyle w:val="Body-copy"/>
        <w:spacing w:before="120" w:after="120"/>
        <w:rPr>
          <w:b/>
          <w:bCs/>
        </w:rPr>
      </w:pPr>
      <w:r w:rsidRPr="00026655">
        <w:rPr>
          <w:b/>
          <w:bCs/>
        </w:rPr>
        <w:t>ASX</w:t>
      </w:r>
      <w:r w:rsidR="009653F7" w:rsidRPr="00026655">
        <w:rPr>
          <w:b/>
          <w:bCs/>
        </w:rPr>
        <w:t>-listed (</w:t>
      </w:r>
      <w:r w:rsidR="0037455D" w:rsidRPr="00026655">
        <w:rPr>
          <w:b/>
          <w:bCs/>
        </w:rPr>
        <w:t>DRX</w:t>
      </w:r>
      <w:r w:rsidR="009653F7" w:rsidRPr="00026655">
        <w:rPr>
          <w:b/>
          <w:bCs/>
        </w:rPr>
        <w:t>)</w:t>
      </w:r>
      <w:r w:rsidRPr="00026655">
        <w:rPr>
          <w:b/>
          <w:bCs/>
        </w:rPr>
        <w:t xml:space="preserve"> </w:t>
      </w:r>
    </w:p>
    <w:p w14:paraId="4D2232AF" w14:textId="79AA0B85" w:rsidR="00026655" w:rsidRPr="00026655" w:rsidRDefault="00026655" w:rsidP="00026655">
      <w:pPr>
        <w:pStyle w:val="Body-copy"/>
        <w:spacing w:before="120" w:after="120"/>
        <w:rPr>
          <w:b/>
          <w:bCs/>
        </w:rPr>
      </w:pPr>
      <w:r w:rsidRPr="00026655">
        <w:rPr>
          <w:b/>
          <w:bCs/>
        </w:rPr>
        <w:t>Commodity(</w:t>
      </w:r>
      <w:proofErr w:type="spellStart"/>
      <w:r w:rsidRPr="00026655">
        <w:rPr>
          <w:b/>
          <w:bCs/>
        </w:rPr>
        <w:t>ies</w:t>
      </w:r>
      <w:proofErr w:type="spellEnd"/>
      <w:r w:rsidRPr="00026655">
        <w:rPr>
          <w:b/>
          <w:bCs/>
        </w:rPr>
        <w:t xml:space="preserve">): Silica Sand </w:t>
      </w:r>
    </w:p>
    <w:p w14:paraId="1A7C06C2" w14:textId="422621BD" w:rsidR="00FC0152" w:rsidRDefault="00FC0152" w:rsidP="00783FC3">
      <w:pPr>
        <w:pStyle w:val="Body-copy"/>
        <w:spacing w:before="120"/>
      </w:pPr>
      <w:r w:rsidRPr="00FC0152">
        <w:t xml:space="preserve"> </w:t>
      </w:r>
    </w:p>
    <w:p w14:paraId="5233325A" w14:textId="77777777" w:rsidR="00FC0152" w:rsidRPr="00FC0152" w:rsidRDefault="00FC0152" w:rsidP="00FC0152">
      <w:pPr>
        <w:pStyle w:val="Heading-level3"/>
      </w:pPr>
      <w:r w:rsidRPr="00FC0152">
        <w:t xml:space="preserve">Investment summary </w:t>
      </w:r>
    </w:p>
    <w:p w14:paraId="7FA712BA" w14:textId="77777777" w:rsidR="00026655" w:rsidRPr="00026655" w:rsidRDefault="00026655" w:rsidP="00026655">
      <w:pPr>
        <w:pStyle w:val="Body-copy"/>
      </w:pPr>
      <w:r w:rsidRPr="00026655">
        <w:t>Following acquisition of the Cape Flattery Silica Project (CFSP) in 2024, Diatreme Resources is reviewing the CFSP with a view to capturing synergies between it and Diatreme’s flagship Northern Silica Project (NSP) to facilitate shared infrastructure and lower capital expenditure. The CFSP has been designated a Coordinated Project which will help streamline project approvals. Environmental approvals and negotiations with Traditional Owners are ongoing. Diatreme welcomes queries from potential offtake partners interested in securing a low iron, high-purity silica sand product from this project or its flagship NSP.</w:t>
      </w:r>
    </w:p>
    <w:p w14:paraId="036738DB" w14:textId="77777777" w:rsidR="00FC0152" w:rsidRPr="00FC0152" w:rsidRDefault="00FC0152" w:rsidP="00FC0152">
      <w:pPr>
        <w:pStyle w:val="Heading-level3"/>
      </w:pPr>
      <w:r w:rsidRPr="00FC0152">
        <w:t xml:space="preserve">Project description </w:t>
      </w:r>
    </w:p>
    <w:p w14:paraId="382F9886" w14:textId="77777777" w:rsidR="00026655" w:rsidRPr="00026655" w:rsidRDefault="00026655" w:rsidP="00026655">
      <w:pPr>
        <w:pStyle w:val="Body-copy"/>
      </w:pPr>
      <w:r w:rsidRPr="00026655">
        <w:t xml:space="preserve">The CFSP is located on the eastern coastline of Cape York Peninsula, 220km north of Cairns and 55km from Cooktown. The Project is adjacent to the world’s largest silica sand mining operation at Cape Flattery owned by Mitsubishi Corporation and </w:t>
      </w:r>
      <w:proofErr w:type="gramStart"/>
      <w:r w:rsidRPr="00026655">
        <w:t>in close proximity to</w:t>
      </w:r>
      <w:proofErr w:type="gramEnd"/>
      <w:r w:rsidRPr="00026655">
        <w:t xml:space="preserve"> Diatreme’s other projects. Completed in November 2023, an updated DFS confirmed CFSP’s potential as a long-life, low-cost producer of high-purity silica sand suitable for use in manufacture of high-quality glass, </w:t>
      </w:r>
      <w:proofErr w:type="gramStart"/>
      <w:r w:rsidRPr="00026655">
        <w:t>in particular solar</w:t>
      </w:r>
      <w:proofErr w:type="gramEnd"/>
      <w:r w:rsidRPr="00026655">
        <w:t xml:space="preserve"> photovoltaic (PV) glass used in solar modules. The 2023 updated DFS was based on dry mining of sand and slurry pumping to an on-site processing plant to reduce iron levels via screening, spirals, </w:t>
      </w:r>
      <w:proofErr w:type="spellStart"/>
      <w:r w:rsidRPr="00026655">
        <w:t>attritioning</w:t>
      </w:r>
      <w:proofErr w:type="spellEnd"/>
      <w:r w:rsidRPr="00026655">
        <w:t xml:space="preserve">, classification and magnetic separation to produce a low iron, high purity silica product. Export by ship was planned from Cape Flattery to glass manufacturing companies, most likely in Asia. Diatreme is reviewing the project to determine its optimal development pathway, which may include shared infrastructure and export solutions with the NSP. </w:t>
      </w:r>
    </w:p>
    <w:p w14:paraId="43425867" w14:textId="77777777" w:rsidR="004C2E9C" w:rsidRDefault="004C2E9C">
      <w:pPr>
        <w:spacing w:before="0" w:after="160" w:line="259" w:lineRule="auto"/>
        <w:rPr>
          <w:b/>
          <w:bCs/>
          <w:lang w:val="en-AU"/>
        </w:rPr>
      </w:pPr>
      <w:r>
        <w:rPr>
          <w:b/>
          <w:bCs/>
        </w:rPr>
        <w:br w:type="page"/>
      </w:r>
    </w:p>
    <w:p w14:paraId="34A948FB" w14:textId="449F387B" w:rsidR="009653F7" w:rsidRPr="009653F7" w:rsidRDefault="009653F7" w:rsidP="00A5210E">
      <w:pPr>
        <w:pStyle w:val="Body-copy"/>
        <w:spacing w:after="240"/>
        <w:rPr>
          <w:b/>
          <w:bCs/>
        </w:rPr>
      </w:pPr>
      <w:r w:rsidRPr="009653F7">
        <w:rPr>
          <w:b/>
          <w:bCs/>
        </w:rPr>
        <w:lastRenderedPageBreak/>
        <w:t>Mineral Resources as at Jul-23:</w:t>
      </w:r>
    </w:p>
    <w:tbl>
      <w:tblPr>
        <w:tblStyle w:val="TableGrid1"/>
        <w:tblW w:w="0" w:type="auto"/>
        <w:tblLayout w:type="fixed"/>
        <w:tblLook w:val="0020" w:firstRow="1" w:lastRow="0" w:firstColumn="0" w:lastColumn="0" w:noHBand="0" w:noVBand="0"/>
      </w:tblPr>
      <w:tblGrid>
        <w:gridCol w:w="2122"/>
        <w:gridCol w:w="1559"/>
        <w:gridCol w:w="1559"/>
        <w:gridCol w:w="1559"/>
        <w:gridCol w:w="1559"/>
        <w:gridCol w:w="1560"/>
      </w:tblGrid>
      <w:tr w:rsidR="00FC0152" w:rsidRPr="00FC0152" w14:paraId="77383279" w14:textId="77777777" w:rsidTr="00940243">
        <w:trPr>
          <w:trHeight w:val="60"/>
        </w:trPr>
        <w:tc>
          <w:tcPr>
            <w:tcW w:w="2122" w:type="dxa"/>
          </w:tcPr>
          <w:p w14:paraId="695380CE" w14:textId="77777777" w:rsidR="00FC0152" w:rsidRPr="00FC0152" w:rsidRDefault="00FC0152" w:rsidP="00FC0152">
            <w:pPr>
              <w:pStyle w:val="Table-copy"/>
              <w:rPr>
                <w:b/>
                <w:bCs/>
              </w:rPr>
            </w:pPr>
            <w:r w:rsidRPr="00FC0152">
              <w:rPr>
                <w:b/>
                <w:bCs/>
              </w:rPr>
              <w:t>Resource Category</w:t>
            </w:r>
          </w:p>
        </w:tc>
        <w:tc>
          <w:tcPr>
            <w:tcW w:w="1559" w:type="dxa"/>
          </w:tcPr>
          <w:p w14:paraId="43815140" w14:textId="51E6A251" w:rsidR="00FC0152" w:rsidRPr="00FC0152" w:rsidRDefault="00FC0152" w:rsidP="00FC0152">
            <w:pPr>
              <w:pStyle w:val="Table-copy"/>
              <w:jc w:val="center"/>
              <w:rPr>
                <w:b/>
                <w:bCs/>
              </w:rPr>
            </w:pPr>
            <w:r w:rsidRPr="00FC0152">
              <w:rPr>
                <w:b/>
                <w:bCs/>
              </w:rPr>
              <w:t>Tonnes (Mt)</w:t>
            </w:r>
          </w:p>
        </w:tc>
        <w:tc>
          <w:tcPr>
            <w:tcW w:w="1559" w:type="dxa"/>
          </w:tcPr>
          <w:p w14:paraId="5316EC1A" w14:textId="01E13BF9" w:rsidR="00FC0152" w:rsidRPr="00FC0152" w:rsidRDefault="00FC0152" w:rsidP="00FC0152">
            <w:pPr>
              <w:pStyle w:val="Table-copy"/>
              <w:jc w:val="center"/>
              <w:rPr>
                <w:b/>
                <w:bCs/>
              </w:rPr>
            </w:pPr>
            <w:r w:rsidRPr="00FC0152">
              <w:rPr>
                <w:b/>
                <w:bCs/>
              </w:rPr>
              <w:t>SiO</w:t>
            </w:r>
            <w:r w:rsidRPr="00FC0152">
              <w:rPr>
                <w:b/>
                <w:bCs/>
                <w:vertAlign w:val="subscript"/>
              </w:rPr>
              <w:t>2</w:t>
            </w:r>
            <w:r w:rsidRPr="00FC0152">
              <w:rPr>
                <w:b/>
                <w:bCs/>
              </w:rPr>
              <w:t xml:space="preserve"> (%)</w:t>
            </w:r>
          </w:p>
        </w:tc>
        <w:tc>
          <w:tcPr>
            <w:tcW w:w="1559" w:type="dxa"/>
          </w:tcPr>
          <w:p w14:paraId="316C71D8" w14:textId="30CF4584" w:rsidR="00FC0152" w:rsidRPr="00FC0152" w:rsidRDefault="00FC0152" w:rsidP="00FC0152">
            <w:pPr>
              <w:pStyle w:val="Table-copy"/>
              <w:jc w:val="center"/>
              <w:rPr>
                <w:b/>
                <w:bCs/>
              </w:rPr>
            </w:pPr>
            <w:r w:rsidRPr="00FC0152">
              <w:rPr>
                <w:b/>
                <w:bCs/>
              </w:rPr>
              <w:t>Fe</w:t>
            </w:r>
            <w:r w:rsidRPr="00FC0152">
              <w:rPr>
                <w:b/>
                <w:bCs/>
                <w:vertAlign w:val="subscript"/>
              </w:rPr>
              <w:t>2</w:t>
            </w:r>
            <w:r w:rsidRPr="00FC0152">
              <w:rPr>
                <w:b/>
                <w:bCs/>
              </w:rPr>
              <w:t>O</w:t>
            </w:r>
            <w:r w:rsidRPr="00FC0152">
              <w:rPr>
                <w:b/>
                <w:bCs/>
                <w:vertAlign w:val="subscript"/>
              </w:rPr>
              <w:t xml:space="preserve">3 </w:t>
            </w:r>
            <w:r w:rsidRPr="00FC0152">
              <w:rPr>
                <w:b/>
                <w:bCs/>
              </w:rPr>
              <w:t>(%)</w:t>
            </w:r>
          </w:p>
        </w:tc>
        <w:tc>
          <w:tcPr>
            <w:tcW w:w="1559" w:type="dxa"/>
          </w:tcPr>
          <w:p w14:paraId="2858417D" w14:textId="20609584" w:rsidR="00FC0152" w:rsidRPr="00FC0152" w:rsidRDefault="00FC0152" w:rsidP="00FC0152">
            <w:pPr>
              <w:pStyle w:val="Table-copy"/>
              <w:jc w:val="center"/>
              <w:rPr>
                <w:b/>
                <w:bCs/>
              </w:rPr>
            </w:pPr>
            <w:r w:rsidRPr="00FC0152">
              <w:rPr>
                <w:b/>
                <w:bCs/>
              </w:rPr>
              <w:t>Al</w:t>
            </w:r>
            <w:r w:rsidRPr="00FC0152">
              <w:rPr>
                <w:b/>
                <w:bCs/>
                <w:vertAlign w:val="subscript"/>
              </w:rPr>
              <w:t>2</w:t>
            </w:r>
            <w:r w:rsidRPr="00FC0152">
              <w:rPr>
                <w:b/>
                <w:bCs/>
              </w:rPr>
              <w:t>O</w:t>
            </w:r>
            <w:r w:rsidRPr="00FC0152">
              <w:rPr>
                <w:b/>
                <w:bCs/>
                <w:vertAlign w:val="subscript"/>
              </w:rPr>
              <w:t>3</w:t>
            </w:r>
            <w:r w:rsidRPr="00FC0152">
              <w:rPr>
                <w:b/>
                <w:bCs/>
              </w:rPr>
              <w:t xml:space="preserve"> (%)</w:t>
            </w:r>
          </w:p>
        </w:tc>
        <w:tc>
          <w:tcPr>
            <w:tcW w:w="1560" w:type="dxa"/>
          </w:tcPr>
          <w:p w14:paraId="5CD51FF7" w14:textId="31042B77" w:rsidR="00FC0152" w:rsidRPr="00FC0152" w:rsidRDefault="00FC0152" w:rsidP="00FC0152">
            <w:pPr>
              <w:pStyle w:val="Table-copy"/>
              <w:jc w:val="center"/>
              <w:rPr>
                <w:b/>
                <w:bCs/>
              </w:rPr>
            </w:pPr>
            <w:r w:rsidRPr="00FC0152">
              <w:rPr>
                <w:b/>
                <w:bCs/>
              </w:rPr>
              <w:t>LOI (%)</w:t>
            </w:r>
          </w:p>
        </w:tc>
      </w:tr>
      <w:tr w:rsidR="00FC0152" w:rsidRPr="00FC0152" w14:paraId="65BB6FB2" w14:textId="77777777" w:rsidTr="00940243">
        <w:trPr>
          <w:trHeight w:val="60"/>
        </w:trPr>
        <w:tc>
          <w:tcPr>
            <w:tcW w:w="2122" w:type="dxa"/>
          </w:tcPr>
          <w:p w14:paraId="7E63BA14" w14:textId="77777777" w:rsidR="00FC0152" w:rsidRPr="00FC0152" w:rsidRDefault="00FC0152" w:rsidP="00FC0152">
            <w:pPr>
              <w:pStyle w:val="Table-copy"/>
            </w:pPr>
            <w:r w:rsidRPr="00FC0152">
              <w:t>Measured</w:t>
            </w:r>
          </w:p>
        </w:tc>
        <w:tc>
          <w:tcPr>
            <w:tcW w:w="1559" w:type="dxa"/>
          </w:tcPr>
          <w:p w14:paraId="52E67E96" w14:textId="77777777" w:rsidR="00FC0152" w:rsidRPr="00FC0152" w:rsidRDefault="00FC0152" w:rsidP="00FC0152">
            <w:pPr>
              <w:pStyle w:val="Table-copy"/>
              <w:jc w:val="center"/>
            </w:pPr>
            <w:r w:rsidRPr="00FC0152">
              <w:t>16.1</w:t>
            </w:r>
          </w:p>
        </w:tc>
        <w:tc>
          <w:tcPr>
            <w:tcW w:w="1559" w:type="dxa"/>
          </w:tcPr>
          <w:p w14:paraId="6F931AEE" w14:textId="77777777" w:rsidR="00FC0152" w:rsidRPr="00FC0152" w:rsidRDefault="00FC0152" w:rsidP="00FC0152">
            <w:pPr>
              <w:pStyle w:val="Table-copy"/>
              <w:jc w:val="center"/>
            </w:pPr>
            <w:r w:rsidRPr="00FC0152">
              <w:t>99.20</w:t>
            </w:r>
          </w:p>
        </w:tc>
        <w:tc>
          <w:tcPr>
            <w:tcW w:w="1559" w:type="dxa"/>
          </w:tcPr>
          <w:p w14:paraId="797CFF83" w14:textId="77777777" w:rsidR="00FC0152" w:rsidRPr="00FC0152" w:rsidRDefault="00FC0152" w:rsidP="00FC0152">
            <w:pPr>
              <w:pStyle w:val="Table-copy"/>
              <w:jc w:val="center"/>
            </w:pPr>
            <w:r w:rsidRPr="00FC0152">
              <w:t>0.08</w:t>
            </w:r>
          </w:p>
        </w:tc>
        <w:tc>
          <w:tcPr>
            <w:tcW w:w="1559" w:type="dxa"/>
          </w:tcPr>
          <w:p w14:paraId="4B6349E3" w14:textId="77777777" w:rsidR="00FC0152" w:rsidRPr="00FC0152" w:rsidRDefault="00FC0152" w:rsidP="00FC0152">
            <w:pPr>
              <w:pStyle w:val="Table-copy"/>
              <w:jc w:val="center"/>
            </w:pPr>
            <w:r w:rsidRPr="00FC0152">
              <w:t>0.22</w:t>
            </w:r>
          </w:p>
        </w:tc>
        <w:tc>
          <w:tcPr>
            <w:tcW w:w="1560" w:type="dxa"/>
          </w:tcPr>
          <w:p w14:paraId="3B1668B3" w14:textId="77777777" w:rsidR="00FC0152" w:rsidRPr="00FC0152" w:rsidRDefault="00FC0152" w:rsidP="00FC0152">
            <w:pPr>
              <w:pStyle w:val="Table-copy"/>
              <w:jc w:val="center"/>
            </w:pPr>
            <w:r w:rsidRPr="00FC0152">
              <w:t>0.13</w:t>
            </w:r>
          </w:p>
        </w:tc>
      </w:tr>
      <w:tr w:rsidR="00FC0152" w:rsidRPr="00FC0152" w14:paraId="4D27A9EC" w14:textId="77777777" w:rsidTr="00940243">
        <w:trPr>
          <w:trHeight w:val="60"/>
        </w:trPr>
        <w:tc>
          <w:tcPr>
            <w:tcW w:w="2122" w:type="dxa"/>
          </w:tcPr>
          <w:p w14:paraId="62B8E33E" w14:textId="77777777" w:rsidR="00FC0152" w:rsidRPr="00FC0152" w:rsidRDefault="00FC0152" w:rsidP="00FC0152">
            <w:pPr>
              <w:pStyle w:val="Table-copy"/>
            </w:pPr>
            <w:r w:rsidRPr="00FC0152">
              <w:t>Indicated</w:t>
            </w:r>
          </w:p>
        </w:tc>
        <w:tc>
          <w:tcPr>
            <w:tcW w:w="1559" w:type="dxa"/>
          </w:tcPr>
          <w:p w14:paraId="69F2AAB8" w14:textId="77777777" w:rsidR="00FC0152" w:rsidRPr="00FC0152" w:rsidRDefault="00FC0152" w:rsidP="00FC0152">
            <w:pPr>
              <w:pStyle w:val="Table-copy"/>
              <w:jc w:val="center"/>
            </w:pPr>
            <w:r w:rsidRPr="00FC0152">
              <w:t>33.2</w:t>
            </w:r>
          </w:p>
        </w:tc>
        <w:tc>
          <w:tcPr>
            <w:tcW w:w="1559" w:type="dxa"/>
          </w:tcPr>
          <w:p w14:paraId="1D8C55F3" w14:textId="77777777" w:rsidR="00FC0152" w:rsidRPr="00FC0152" w:rsidRDefault="00FC0152" w:rsidP="00FC0152">
            <w:pPr>
              <w:pStyle w:val="Table-copy"/>
              <w:jc w:val="center"/>
            </w:pPr>
            <w:r w:rsidRPr="00FC0152">
              <w:t>99.05</w:t>
            </w:r>
          </w:p>
        </w:tc>
        <w:tc>
          <w:tcPr>
            <w:tcW w:w="1559" w:type="dxa"/>
          </w:tcPr>
          <w:p w14:paraId="2BC9FD7B" w14:textId="77777777" w:rsidR="00FC0152" w:rsidRPr="00FC0152" w:rsidRDefault="00FC0152" w:rsidP="00FC0152">
            <w:pPr>
              <w:pStyle w:val="Table-copy"/>
              <w:jc w:val="center"/>
            </w:pPr>
            <w:r w:rsidRPr="00FC0152">
              <w:t>0.10</w:t>
            </w:r>
          </w:p>
        </w:tc>
        <w:tc>
          <w:tcPr>
            <w:tcW w:w="1559" w:type="dxa"/>
          </w:tcPr>
          <w:p w14:paraId="7F0E25FB" w14:textId="77777777" w:rsidR="00FC0152" w:rsidRPr="00FC0152" w:rsidRDefault="00FC0152" w:rsidP="00FC0152">
            <w:pPr>
              <w:pStyle w:val="Table-copy"/>
              <w:jc w:val="center"/>
            </w:pPr>
            <w:r w:rsidRPr="00FC0152">
              <w:t>0.25</w:t>
            </w:r>
          </w:p>
        </w:tc>
        <w:tc>
          <w:tcPr>
            <w:tcW w:w="1560" w:type="dxa"/>
          </w:tcPr>
          <w:p w14:paraId="5CD40744" w14:textId="77777777" w:rsidR="00FC0152" w:rsidRPr="00FC0152" w:rsidRDefault="00FC0152" w:rsidP="00FC0152">
            <w:pPr>
              <w:pStyle w:val="Table-copy"/>
              <w:jc w:val="center"/>
            </w:pPr>
            <w:r w:rsidRPr="00FC0152">
              <w:t>0.15</w:t>
            </w:r>
          </w:p>
        </w:tc>
      </w:tr>
      <w:tr w:rsidR="00FC0152" w:rsidRPr="00FC0152" w14:paraId="2E7D11E5" w14:textId="77777777" w:rsidTr="00940243">
        <w:trPr>
          <w:trHeight w:val="60"/>
        </w:trPr>
        <w:tc>
          <w:tcPr>
            <w:tcW w:w="2122" w:type="dxa"/>
          </w:tcPr>
          <w:p w14:paraId="05AEA3FF" w14:textId="77777777" w:rsidR="00FC0152" w:rsidRPr="00FC0152" w:rsidRDefault="00FC0152" w:rsidP="00FC0152">
            <w:pPr>
              <w:pStyle w:val="Table-copy"/>
            </w:pPr>
            <w:r w:rsidRPr="00FC0152">
              <w:t>Inferred</w:t>
            </w:r>
          </w:p>
        </w:tc>
        <w:tc>
          <w:tcPr>
            <w:tcW w:w="1559" w:type="dxa"/>
          </w:tcPr>
          <w:p w14:paraId="17D61846" w14:textId="77777777" w:rsidR="00FC0152" w:rsidRPr="00FC0152" w:rsidRDefault="00FC0152" w:rsidP="00FC0152">
            <w:pPr>
              <w:pStyle w:val="Table-copy"/>
              <w:jc w:val="center"/>
            </w:pPr>
            <w:r w:rsidRPr="00FC0152">
              <w:t>0.2</w:t>
            </w:r>
          </w:p>
        </w:tc>
        <w:tc>
          <w:tcPr>
            <w:tcW w:w="1559" w:type="dxa"/>
          </w:tcPr>
          <w:p w14:paraId="0B6DF679" w14:textId="77777777" w:rsidR="00FC0152" w:rsidRPr="00FC0152" w:rsidRDefault="00FC0152" w:rsidP="00FC0152">
            <w:pPr>
              <w:pStyle w:val="Table-copy"/>
              <w:jc w:val="center"/>
            </w:pPr>
            <w:r w:rsidRPr="00FC0152">
              <w:t>99.00</w:t>
            </w:r>
          </w:p>
        </w:tc>
        <w:tc>
          <w:tcPr>
            <w:tcW w:w="1559" w:type="dxa"/>
          </w:tcPr>
          <w:p w14:paraId="1495268C" w14:textId="77777777" w:rsidR="00FC0152" w:rsidRPr="00FC0152" w:rsidRDefault="00FC0152" w:rsidP="00FC0152">
            <w:pPr>
              <w:pStyle w:val="Table-copy"/>
              <w:jc w:val="center"/>
            </w:pPr>
            <w:r w:rsidRPr="00FC0152">
              <w:t>0.12</w:t>
            </w:r>
          </w:p>
        </w:tc>
        <w:tc>
          <w:tcPr>
            <w:tcW w:w="1559" w:type="dxa"/>
          </w:tcPr>
          <w:p w14:paraId="38F4913E" w14:textId="77777777" w:rsidR="00FC0152" w:rsidRPr="00FC0152" w:rsidRDefault="00FC0152" w:rsidP="00FC0152">
            <w:pPr>
              <w:pStyle w:val="Table-copy"/>
              <w:jc w:val="center"/>
            </w:pPr>
            <w:r w:rsidRPr="00FC0152">
              <w:t>0.28</w:t>
            </w:r>
          </w:p>
        </w:tc>
        <w:tc>
          <w:tcPr>
            <w:tcW w:w="1560" w:type="dxa"/>
          </w:tcPr>
          <w:p w14:paraId="1974BCD6" w14:textId="77777777" w:rsidR="00FC0152" w:rsidRPr="00FC0152" w:rsidRDefault="00FC0152" w:rsidP="00FC0152">
            <w:pPr>
              <w:pStyle w:val="Table-copy"/>
              <w:jc w:val="center"/>
            </w:pPr>
            <w:r w:rsidRPr="00FC0152">
              <w:t>0.13</w:t>
            </w:r>
          </w:p>
        </w:tc>
      </w:tr>
      <w:tr w:rsidR="00FC0152" w:rsidRPr="00FC0152" w14:paraId="7D5C4382" w14:textId="77777777" w:rsidTr="00940243">
        <w:trPr>
          <w:trHeight w:val="60"/>
        </w:trPr>
        <w:tc>
          <w:tcPr>
            <w:tcW w:w="2122" w:type="dxa"/>
          </w:tcPr>
          <w:p w14:paraId="0F2441DB" w14:textId="77777777" w:rsidR="00FC0152" w:rsidRPr="00FC0152" w:rsidRDefault="00FC0152" w:rsidP="00FC0152">
            <w:pPr>
              <w:pStyle w:val="Table-copy"/>
              <w:rPr>
                <w:b/>
                <w:bCs/>
              </w:rPr>
            </w:pPr>
            <w:r w:rsidRPr="00FC0152">
              <w:rPr>
                <w:b/>
                <w:bCs/>
              </w:rPr>
              <w:t xml:space="preserve">Total </w:t>
            </w:r>
          </w:p>
        </w:tc>
        <w:tc>
          <w:tcPr>
            <w:tcW w:w="1559" w:type="dxa"/>
          </w:tcPr>
          <w:p w14:paraId="7CFF22DB" w14:textId="77777777" w:rsidR="00FC0152" w:rsidRPr="00FC0152" w:rsidRDefault="00FC0152" w:rsidP="00FC0152">
            <w:pPr>
              <w:pStyle w:val="Table-copy"/>
              <w:jc w:val="center"/>
              <w:rPr>
                <w:b/>
                <w:bCs/>
              </w:rPr>
            </w:pPr>
            <w:r w:rsidRPr="00FC0152">
              <w:rPr>
                <w:b/>
                <w:bCs/>
              </w:rPr>
              <w:t>49.5</w:t>
            </w:r>
          </w:p>
        </w:tc>
        <w:tc>
          <w:tcPr>
            <w:tcW w:w="1559" w:type="dxa"/>
          </w:tcPr>
          <w:p w14:paraId="62E92384" w14:textId="77777777" w:rsidR="00FC0152" w:rsidRPr="00FC0152" w:rsidRDefault="00FC0152" w:rsidP="00FC0152">
            <w:pPr>
              <w:pStyle w:val="Table-copy"/>
              <w:jc w:val="center"/>
              <w:rPr>
                <w:b/>
                <w:bCs/>
              </w:rPr>
            </w:pPr>
            <w:r w:rsidRPr="00FC0152">
              <w:rPr>
                <w:b/>
                <w:bCs/>
              </w:rPr>
              <w:t>99.10</w:t>
            </w:r>
          </w:p>
        </w:tc>
        <w:tc>
          <w:tcPr>
            <w:tcW w:w="1559" w:type="dxa"/>
          </w:tcPr>
          <w:p w14:paraId="250477D0" w14:textId="77777777" w:rsidR="00FC0152" w:rsidRPr="00FC0152" w:rsidRDefault="00FC0152" w:rsidP="00FC0152">
            <w:pPr>
              <w:pStyle w:val="Table-copy"/>
              <w:jc w:val="center"/>
              <w:rPr>
                <w:b/>
                <w:bCs/>
              </w:rPr>
            </w:pPr>
            <w:r w:rsidRPr="00FC0152">
              <w:rPr>
                <w:b/>
                <w:bCs/>
              </w:rPr>
              <w:t>0.09</w:t>
            </w:r>
          </w:p>
        </w:tc>
        <w:tc>
          <w:tcPr>
            <w:tcW w:w="1559" w:type="dxa"/>
          </w:tcPr>
          <w:p w14:paraId="37753FE1" w14:textId="77777777" w:rsidR="00FC0152" w:rsidRPr="00FC0152" w:rsidRDefault="00FC0152" w:rsidP="00FC0152">
            <w:pPr>
              <w:pStyle w:val="Table-copy"/>
              <w:jc w:val="center"/>
              <w:rPr>
                <w:b/>
                <w:bCs/>
              </w:rPr>
            </w:pPr>
            <w:r w:rsidRPr="00FC0152">
              <w:rPr>
                <w:b/>
                <w:bCs/>
              </w:rPr>
              <w:t>0.24</w:t>
            </w:r>
          </w:p>
        </w:tc>
        <w:tc>
          <w:tcPr>
            <w:tcW w:w="1560" w:type="dxa"/>
          </w:tcPr>
          <w:p w14:paraId="282061FF" w14:textId="77777777" w:rsidR="00FC0152" w:rsidRPr="00FC0152" w:rsidRDefault="00FC0152" w:rsidP="00FC0152">
            <w:pPr>
              <w:pStyle w:val="Table-copy"/>
              <w:jc w:val="center"/>
              <w:rPr>
                <w:b/>
                <w:bCs/>
              </w:rPr>
            </w:pPr>
            <w:r w:rsidRPr="00FC0152">
              <w:rPr>
                <w:b/>
                <w:bCs/>
              </w:rPr>
              <w:t>0.14</w:t>
            </w:r>
          </w:p>
        </w:tc>
      </w:tr>
    </w:tbl>
    <w:p w14:paraId="17947548" w14:textId="77777777" w:rsidR="00FC0152" w:rsidRPr="00FC0152" w:rsidRDefault="00FC0152" w:rsidP="00FC0152">
      <w:pPr>
        <w:pStyle w:val="Body-copy"/>
        <w:rPr>
          <w:b/>
          <w:bCs/>
        </w:rPr>
      </w:pPr>
    </w:p>
    <w:p w14:paraId="255C8114" w14:textId="2B46B009" w:rsidR="009653F7" w:rsidRPr="009653F7" w:rsidRDefault="009653F7" w:rsidP="00A5210E">
      <w:pPr>
        <w:pStyle w:val="Body-copy"/>
        <w:spacing w:after="240"/>
        <w:rPr>
          <w:b/>
          <w:bCs/>
        </w:rPr>
      </w:pPr>
      <w:r w:rsidRPr="009653F7">
        <w:rPr>
          <w:b/>
          <w:bCs/>
        </w:rPr>
        <w:t>Ore Reserves as at Jul-23:</w:t>
      </w:r>
    </w:p>
    <w:tbl>
      <w:tblPr>
        <w:tblStyle w:val="TableGrid1"/>
        <w:tblW w:w="0" w:type="auto"/>
        <w:tblLayout w:type="fixed"/>
        <w:tblLook w:val="0020" w:firstRow="1" w:lastRow="0" w:firstColumn="0" w:lastColumn="0" w:noHBand="0" w:noVBand="0"/>
      </w:tblPr>
      <w:tblGrid>
        <w:gridCol w:w="2122"/>
        <w:gridCol w:w="1559"/>
        <w:gridCol w:w="1559"/>
        <w:gridCol w:w="1559"/>
        <w:gridCol w:w="1559"/>
        <w:gridCol w:w="1560"/>
      </w:tblGrid>
      <w:tr w:rsidR="00FC0152" w:rsidRPr="00FC0152" w14:paraId="153F9F0E" w14:textId="77777777" w:rsidTr="00391CBD">
        <w:trPr>
          <w:trHeight w:val="60"/>
        </w:trPr>
        <w:tc>
          <w:tcPr>
            <w:tcW w:w="2122" w:type="dxa"/>
          </w:tcPr>
          <w:p w14:paraId="1B097231" w14:textId="77777777" w:rsidR="00FC0152" w:rsidRPr="00FC0152" w:rsidRDefault="00FC0152" w:rsidP="00391CBD">
            <w:pPr>
              <w:pStyle w:val="Table-copy"/>
              <w:rPr>
                <w:b/>
                <w:bCs/>
              </w:rPr>
            </w:pPr>
            <w:r w:rsidRPr="00FC0152">
              <w:rPr>
                <w:b/>
                <w:bCs/>
              </w:rPr>
              <w:t>Resource Category</w:t>
            </w:r>
          </w:p>
        </w:tc>
        <w:tc>
          <w:tcPr>
            <w:tcW w:w="1559" w:type="dxa"/>
          </w:tcPr>
          <w:p w14:paraId="546E8DB4" w14:textId="77777777" w:rsidR="00FC0152" w:rsidRPr="00FC0152" w:rsidRDefault="00FC0152" w:rsidP="00FC0152">
            <w:pPr>
              <w:pStyle w:val="Table-copy"/>
              <w:jc w:val="center"/>
              <w:rPr>
                <w:b/>
                <w:bCs/>
              </w:rPr>
            </w:pPr>
            <w:r w:rsidRPr="00FC0152">
              <w:rPr>
                <w:b/>
                <w:bCs/>
              </w:rPr>
              <w:t>Tonnes (Mt)</w:t>
            </w:r>
          </w:p>
        </w:tc>
        <w:tc>
          <w:tcPr>
            <w:tcW w:w="1559" w:type="dxa"/>
          </w:tcPr>
          <w:p w14:paraId="303F0C4E" w14:textId="77777777" w:rsidR="00FC0152" w:rsidRPr="00FC0152" w:rsidRDefault="00FC0152" w:rsidP="00FC0152">
            <w:pPr>
              <w:pStyle w:val="Table-copy"/>
              <w:jc w:val="center"/>
              <w:rPr>
                <w:b/>
                <w:bCs/>
              </w:rPr>
            </w:pPr>
            <w:r w:rsidRPr="00FC0152">
              <w:rPr>
                <w:b/>
                <w:bCs/>
              </w:rPr>
              <w:t>SiO</w:t>
            </w:r>
            <w:r w:rsidRPr="00FC0152">
              <w:rPr>
                <w:b/>
                <w:bCs/>
                <w:vertAlign w:val="subscript"/>
              </w:rPr>
              <w:t>2</w:t>
            </w:r>
            <w:r w:rsidRPr="00FC0152">
              <w:rPr>
                <w:b/>
                <w:bCs/>
              </w:rPr>
              <w:t xml:space="preserve"> (%)</w:t>
            </w:r>
          </w:p>
        </w:tc>
        <w:tc>
          <w:tcPr>
            <w:tcW w:w="1559" w:type="dxa"/>
          </w:tcPr>
          <w:p w14:paraId="7DC7E4F9" w14:textId="77777777" w:rsidR="00FC0152" w:rsidRPr="00FC0152" w:rsidRDefault="00FC0152" w:rsidP="00FC0152">
            <w:pPr>
              <w:pStyle w:val="Table-copy"/>
              <w:jc w:val="center"/>
              <w:rPr>
                <w:b/>
                <w:bCs/>
              </w:rPr>
            </w:pPr>
            <w:r w:rsidRPr="00FC0152">
              <w:rPr>
                <w:b/>
                <w:bCs/>
              </w:rPr>
              <w:t>Fe</w:t>
            </w:r>
            <w:r w:rsidRPr="00FC0152">
              <w:rPr>
                <w:b/>
                <w:bCs/>
                <w:vertAlign w:val="subscript"/>
              </w:rPr>
              <w:t>2</w:t>
            </w:r>
            <w:r w:rsidRPr="00FC0152">
              <w:rPr>
                <w:b/>
                <w:bCs/>
              </w:rPr>
              <w:t>O</w:t>
            </w:r>
            <w:r w:rsidRPr="00FC0152">
              <w:rPr>
                <w:b/>
                <w:bCs/>
                <w:vertAlign w:val="subscript"/>
              </w:rPr>
              <w:t xml:space="preserve">3 </w:t>
            </w:r>
            <w:r w:rsidRPr="00FC0152">
              <w:rPr>
                <w:b/>
                <w:bCs/>
              </w:rPr>
              <w:t>(%)</w:t>
            </w:r>
          </w:p>
        </w:tc>
        <w:tc>
          <w:tcPr>
            <w:tcW w:w="1559" w:type="dxa"/>
          </w:tcPr>
          <w:p w14:paraId="78A82016" w14:textId="77777777" w:rsidR="00FC0152" w:rsidRPr="00FC0152" w:rsidRDefault="00FC0152" w:rsidP="00FC0152">
            <w:pPr>
              <w:pStyle w:val="Table-copy"/>
              <w:jc w:val="center"/>
              <w:rPr>
                <w:b/>
                <w:bCs/>
              </w:rPr>
            </w:pPr>
            <w:r w:rsidRPr="00FC0152">
              <w:rPr>
                <w:b/>
                <w:bCs/>
              </w:rPr>
              <w:t>Al</w:t>
            </w:r>
            <w:r w:rsidRPr="00FC0152">
              <w:rPr>
                <w:b/>
                <w:bCs/>
                <w:vertAlign w:val="subscript"/>
              </w:rPr>
              <w:t>2</w:t>
            </w:r>
            <w:r w:rsidRPr="00FC0152">
              <w:rPr>
                <w:b/>
                <w:bCs/>
              </w:rPr>
              <w:t>O</w:t>
            </w:r>
            <w:r w:rsidRPr="00FC0152">
              <w:rPr>
                <w:b/>
                <w:bCs/>
                <w:vertAlign w:val="subscript"/>
              </w:rPr>
              <w:t>3</w:t>
            </w:r>
            <w:r w:rsidRPr="00FC0152">
              <w:rPr>
                <w:b/>
                <w:bCs/>
              </w:rPr>
              <w:t xml:space="preserve"> (%)</w:t>
            </w:r>
          </w:p>
        </w:tc>
        <w:tc>
          <w:tcPr>
            <w:tcW w:w="1560" w:type="dxa"/>
          </w:tcPr>
          <w:p w14:paraId="64E3E11A" w14:textId="77777777" w:rsidR="00FC0152" w:rsidRPr="00FC0152" w:rsidRDefault="00FC0152" w:rsidP="00FC0152">
            <w:pPr>
              <w:pStyle w:val="Table-copy"/>
              <w:jc w:val="center"/>
              <w:rPr>
                <w:b/>
                <w:bCs/>
              </w:rPr>
            </w:pPr>
            <w:r w:rsidRPr="00FC0152">
              <w:rPr>
                <w:b/>
                <w:bCs/>
              </w:rPr>
              <w:t>LOI (%)</w:t>
            </w:r>
          </w:p>
        </w:tc>
      </w:tr>
      <w:tr w:rsidR="0037455D" w:rsidRPr="00FC0152" w14:paraId="62315B4D" w14:textId="77777777" w:rsidTr="00E924E2">
        <w:trPr>
          <w:trHeight w:val="60"/>
        </w:trPr>
        <w:tc>
          <w:tcPr>
            <w:tcW w:w="2122" w:type="dxa"/>
            <w:vAlign w:val="bottom"/>
          </w:tcPr>
          <w:p w14:paraId="5B6281FD" w14:textId="448142DE" w:rsidR="0037455D" w:rsidRPr="0037455D" w:rsidRDefault="0037455D" w:rsidP="0037455D">
            <w:pPr>
              <w:pStyle w:val="Table-copy"/>
            </w:pPr>
            <w:r w:rsidRPr="0037455D">
              <w:t>Probable</w:t>
            </w:r>
          </w:p>
        </w:tc>
        <w:tc>
          <w:tcPr>
            <w:tcW w:w="1559" w:type="dxa"/>
            <w:vAlign w:val="bottom"/>
          </w:tcPr>
          <w:p w14:paraId="6D21A70A" w14:textId="2DEF0BFA" w:rsidR="0037455D" w:rsidRPr="0037455D" w:rsidRDefault="0037455D" w:rsidP="0037455D">
            <w:pPr>
              <w:pStyle w:val="Table-copy"/>
              <w:jc w:val="center"/>
            </w:pPr>
            <w:r w:rsidRPr="0037455D">
              <w:t>47.0</w:t>
            </w:r>
          </w:p>
        </w:tc>
        <w:tc>
          <w:tcPr>
            <w:tcW w:w="1559" w:type="dxa"/>
            <w:vAlign w:val="bottom"/>
          </w:tcPr>
          <w:p w14:paraId="3F122C8F" w14:textId="46AB3AAE" w:rsidR="0037455D" w:rsidRPr="0037455D" w:rsidRDefault="0037455D" w:rsidP="0037455D">
            <w:pPr>
              <w:pStyle w:val="Table-copy"/>
              <w:jc w:val="center"/>
            </w:pPr>
            <w:r w:rsidRPr="0037455D">
              <w:t>99.11</w:t>
            </w:r>
          </w:p>
        </w:tc>
        <w:tc>
          <w:tcPr>
            <w:tcW w:w="1559" w:type="dxa"/>
            <w:vAlign w:val="bottom"/>
          </w:tcPr>
          <w:p w14:paraId="37444297" w14:textId="31F6FC47" w:rsidR="0037455D" w:rsidRPr="0037455D" w:rsidRDefault="0037455D" w:rsidP="0037455D">
            <w:pPr>
              <w:pStyle w:val="Table-copy"/>
              <w:jc w:val="center"/>
            </w:pPr>
            <w:r w:rsidRPr="0037455D">
              <w:t>0.09</w:t>
            </w:r>
          </w:p>
        </w:tc>
        <w:tc>
          <w:tcPr>
            <w:tcW w:w="1559" w:type="dxa"/>
            <w:vAlign w:val="bottom"/>
          </w:tcPr>
          <w:p w14:paraId="50BB7020" w14:textId="6B390C2D" w:rsidR="0037455D" w:rsidRPr="0037455D" w:rsidRDefault="0037455D" w:rsidP="0037455D">
            <w:pPr>
              <w:pStyle w:val="Table-copy"/>
              <w:jc w:val="center"/>
            </w:pPr>
            <w:r w:rsidRPr="0037455D">
              <w:t>0.15</w:t>
            </w:r>
          </w:p>
        </w:tc>
        <w:tc>
          <w:tcPr>
            <w:tcW w:w="1560" w:type="dxa"/>
            <w:vAlign w:val="bottom"/>
          </w:tcPr>
          <w:p w14:paraId="41C94A3A" w14:textId="06951921" w:rsidR="0037455D" w:rsidRPr="0037455D" w:rsidRDefault="0037455D" w:rsidP="0037455D">
            <w:pPr>
              <w:pStyle w:val="Table-copy"/>
              <w:jc w:val="center"/>
            </w:pPr>
            <w:r w:rsidRPr="0037455D">
              <w:t>0.24</w:t>
            </w:r>
          </w:p>
        </w:tc>
      </w:tr>
      <w:tr w:rsidR="0037455D" w:rsidRPr="00FC0152" w14:paraId="116952B8" w14:textId="77777777" w:rsidTr="00E924E2">
        <w:trPr>
          <w:trHeight w:val="60"/>
        </w:trPr>
        <w:tc>
          <w:tcPr>
            <w:tcW w:w="2122" w:type="dxa"/>
            <w:vAlign w:val="bottom"/>
          </w:tcPr>
          <w:p w14:paraId="44C5922F" w14:textId="7679A2A8" w:rsidR="0037455D" w:rsidRPr="0037455D" w:rsidRDefault="0037455D" w:rsidP="0037455D">
            <w:pPr>
              <w:pStyle w:val="Table-copy"/>
              <w:rPr>
                <w:b/>
                <w:bCs/>
              </w:rPr>
            </w:pPr>
            <w:r w:rsidRPr="0037455D">
              <w:rPr>
                <w:b/>
                <w:bCs/>
              </w:rPr>
              <w:t>Total</w:t>
            </w:r>
          </w:p>
        </w:tc>
        <w:tc>
          <w:tcPr>
            <w:tcW w:w="1559" w:type="dxa"/>
            <w:vAlign w:val="bottom"/>
          </w:tcPr>
          <w:p w14:paraId="6A85F475" w14:textId="4FEDBAE0" w:rsidR="0037455D" w:rsidRPr="0037455D" w:rsidRDefault="0037455D" w:rsidP="0037455D">
            <w:pPr>
              <w:pStyle w:val="Table-copy"/>
              <w:jc w:val="center"/>
              <w:rPr>
                <w:b/>
                <w:bCs/>
              </w:rPr>
            </w:pPr>
            <w:r w:rsidRPr="0037455D">
              <w:rPr>
                <w:b/>
                <w:bCs/>
              </w:rPr>
              <w:t>47.0</w:t>
            </w:r>
          </w:p>
        </w:tc>
        <w:tc>
          <w:tcPr>
            <w:tcW w:w="1559" w:type="dxa"/>
            <w:vAlign w:val="bottom"/>
          </w:tcPr>
          <w:p w14:paraId="30000F1C" w14:textId="68F256F8" w:rsidR="0037455D" w:rsidRPr="0037455D" w:rsidRDefault="0037455D" w:rsidP="0037455D">
            <w:pPr>
              <w:pStyle w:val="Table-copy"/>
              <w:jc w:val="center"/>
              <w:rPr>
                <w:b/>
                <w:bCs/>
              </w:rPr>
            </w:pPr>
            <w:r w:rsidRPr="0037455D">
              <w:rPr>
                <w:b/>
                <w:bCs/>
              </w:rPr>
              <w:t>99.11</w:t>
            </w:r>
          </w:p>
        </w:tc>
        <w:tc>
          <w:tcPr>
            <w:tcW w:w="1559" w:type="dxa"/>
            <w:vAlign w:val="bottom"/>
          </w:tcPr>
          <w:p w14:paraId="0D508083" w14:textId="65FB182E" w:rsidR="0037455D" w:rsidRPr="0037455D" w:rsidRDefault="0037455D" w:rsidP="0037455D">
            <w:pPr>
              <w:pStyle w:val="Table-copy"/>
              <w:jc w:val="center"/>
              <w:rPr>
                <w:b/>
                <w:bCs/>
              </w:rPr>
            </w:pPr>
            <w:r w:rsidRPr="0037455D">
              <w:rPr>
                <w:b/>
                <w:bCs/>
              </w:rPr>
              <w:t>0.09</w:t>
            </w:r>
          </w:p>
        </w:tc>
        <w:tc>
          <w:tcPr>
            <w:tcW w:w="1559" w:type="dxa"/>
            <w:vAlign w:val="bottom"/>
          </w:tcPr>
          <w:p w14:paraId="645EE52C" w14:textId="3C487AE9" w:rsidR="0037455D" w:rsidRPr="0037455D" w:rsidRDefault="0037455D" w:rsidP="0037455D">
            <w:pPr>
              <w:pStyle w:val="Table-copy"/>
              <w:jc w:val="center"/>
              <w:rPr>
                <w:b/>
                <w:bCs/>
              </w:rPr>
            </w:pPr>
            <w:r w:rsidRPr="0037455D">
              <w:rPr>
                <w:b/>
                <w:bCs/>
              </w:rPr>
              <w:t>0.15</w:t>
            </w:r>
          </w:p>
        </w:tc>
        <w:tc>
          <w:tcPr>
            <w:tcW w:w="1560" w:type="dxa"/>
            <w:vAlign w:val="bottom"/>
          </w:tcPr>
          <w:p w14:paraId="278AC30B" w14:textId="6DF8F6D2" w:rsidR="0037455D" w:rsidRPr="0037455D" w:rsidRDefault="0037455D" w:rsidP="0037455D">
            <w:pPr>
              <w:pStyle w:val="Table-copy"/>
              <w:jc w:val="center"/>
              <w:rPr>
                <w:b/>
                <w:bCs/>
              </w:rPr>
            </w:pPr>
            <w:r w:rsidRPr="0037455D">
              <w:rPr>
                <w:b/>
                <w:bCs/>
              </w:rPr>
              <w:t>0.24</w:t>
            </w:r>
          </w:p>
        </w:tc>
      </w:tr>
    </w:tbl>
    <w:p w14:paraId="237F5493" w14:textId="77777777" w:rsidR="0037455D" w:rsidRPr="0037455D" w:rsidRDefault="0037455D" w:rsidP="0037455D">
      <w:pPr>
        <w:pStyle w:val="Body-copy"/>
        <w:spacing w:after="120"/>
        <w:rPr>
          <w:i/>
          <w:iCs/>
          <w:sz w:val="15"/>
          <w:szCs w:val="15"/>
        </w:rPr>
      </w:pPr>
      <w:r w:rsidRPr="0037455D">
        <w:rPr>
          <w:i/>
          <w:iCs/>
          <w:sz w:val="15"/>
          <w:szCs w:val="15"/>
        </w:rPr>
        <w:t>Note 1: Ore Reserves are on an In-Situ basis.</w:t>
      </w:r>
    </w:p>
    <w:p w14:paraId="66DC52F5" w14:textId="0B6D0D6D" w:rsidR="0037455D" w:rsidRPr="0037455D" w:rsidRDefault="0037455D" w:rsidP="0037455D">
      <w:pPr>
        <w:pStyle w:val="Body-copy"/>
        <w:spacing w:before="0"/>
        <w:rPr>
          <w:i/>
          <w:iCs/>
          <w:sz w:val="15"/>
          <w:szCs w:val="15"/>
        </w:rPr>
      </w:pPr>
      <w:r w:rsidRPr="0037455D">
        <w:rPr>
          <w:i/>
          <w:iCs/>
          <w:sz w:val="15"/>
          <w:szCs w:val="15"/>
        </w:rPr>
        <w:t xml:space="preserve">Note 2: Diatreme’s CFSP, NSP, </w:t>
      </w:r>
      <w:proofErr w:type="spellStart"/>
      <w:r w:rsidRPr="0037455D">
        <w:rPr>
          <w:i/>
          <w:iCs/>
          <w:sz w:val="15"/>
          <w:szCs w:val="15"/>
        </w:rPr>
        <w:t>Galalar</w:t>
      </w:r>
      <w:proofErr w:type="spellEnd"/>
      <w:r w:rsidRPr="0037455D">
        <w:rPr>
          <w:i/>
          <w:iCs/>
          <w:sz w:val="15"/>
          <w:szCs w:val="15"/>
        </w:rPr>
        <w:t xml:space="preserve"> and Western Resource Area projects have an estimated combined global silica sand resource of 463.7 million tonnes @ 99.26% SiO</w:t>
      </w:r>
      <w:r w:rsidRPr="0037455D">
        <w:rPr>
          <w:i/>
          <w:iCs/>
          <w:sz w:val="15"/>
          <w:szCs w:val="15"/>
          <w:vertAlign w:val="subscript"/>
        </w:rPr>
        <w:t>2</w:t>
      </w:r>
      <w:r w:rsidRPr="0037455D">
        <w:rPr>
          <w:i/>
          <w:iCs/>
          <w:sz w:val="15"/>
          <w:szCs w:val="15"/>
        </w:rPr>
        <w:t xml:space="preserve"> (refer to ASX announcement 14-Nov-24)</w:t>
      </w:r>
    </w:p>
    <w:p w14:paraId="29FCD9E4" w14:textId="2AB961B8" w:rsidR="00FC0152" w:rsidRPr="00FC0152" w:rsidRDefault="00FC0152" w:rsidP="00FC0152">
      <w:pPr>
        <w:pStyle w:val="Body-copy"/>
      </w:pPr>
    </w:p>
    <w:tbl>
      <w:tblPr>
        <w:tblStyle w:val="TableGrid1"/>
        <w:tblW w:w="5000" w:type="pct"/>
        <w:tblLook w:val="04A0" w:firstRow="1" w:lastRow="0" w:firstColumn="1" w:lastColumn="0" w:noHBand="0" w:noVBand="1"/>
      </w:tblPr>
      <w:tblGrid>
        <w:gridCol w:w="4390"/>
        <w:gridCol w:w="5578"/>
      </w:tblGrid>
      <w:tr w:rsidR="00FC0152" w:rsidRPr="00EC12E0" w14:paraId="21EBC8E2" w14:textId="77777777" w:rsidTr="00391CBD">
        <w:tc>
          <w:tcPr>
            <w:tcW w:w="2202" w:type="pct"/>
          </w:tcPr>
          <w:p w14:paraId="5C9E1BD1" w14:textId="31854BCC" w:rsidR="00FC0152" w:rsidRPr="00FC65C4" w:rsidRDefault="00FC0152" w:rsidP="00FD7D9A">
            <w:pPr>
              <w:spacing w:before="120" w:after="120" w:line="240" w:lineRule="auto"/>
              <w:rPr>
                <w:b/>
                <w:bCs/>
              </w:rPr>
            </w:pPr>
            <w:r w:rsidRPr="00FC65C4">
              <w:rPr>
                <w:b/>
                <w:bCs/>
              </w:rPr>
              <w:t xml:space="preserve">Project </w:t>
            </w:r>
            <w:r w:rsidR="00FD7D9A">
              <w:rPr>
                <w:b/>
                <w:bCs/>
              </w:rPr>
              <w:t>S</w:t>
            </w:r>
            <w:r w:rsidRPr="00FC65C4">
              <w:rPr>
                <w:b/>
                <w:bCs/>
              </w:rPr>
              <w:t>tatus</w:t>
            </w:r>
          </w:p>
        </w:tc>
        <w:tc>
          <w:tcPr>
            <w:tcW w:w="2798" w:type="pct"/>
          </w:tcPr>
          <w:p w14:paraId="389E09D3" w14:textId="22ED3761" w:rsidR="00FC0152" w:rsidRPr="00DC6F3D" w:rsidRDefault="0037455D" w:rsidP="00FD7D9A">
            <w:pPr>
              <w:pStyle w:val="Body-copy"/>
              <w:spacing w:before="120" w:after="120" w:line="240" w:lineRule="auto"/>
            </w:pPr>
            <w:r>
              <w:t xml:space="preserve">Updated </w:t>
            </w:r>
            <w:r w:rsidR="00FC0152" w:rsidRPr="00DC6F3D">
              <w:t>Feasibility Study</w:t>
            </w:r>
            <w:r w:rsidR="00DC6F3D" w:rsidRPr="00DC6F3D">
              <w:t xml:space="preserve"> </w:t>
            </w:r>
            <w:r>
              <w:t>(Nov 2023)</w:t>
            </w:r>
          </w:p>
        </w:tc>
      </w:tr>
      <w:tr w:rsidR="00FC0152" w:rsidRPr="00EC12E0" w14:paraId="37FBFDF5" w14:textId="77777777" w:rsidTr="00391CBD">
        <w:tc>
          <w:tcPr>
            <w:tcW w:w="2202" w:type="pct"/>
          </w:tcPr>
          <w:p w14:paraId="6D8648C9" w14:textId="2AF6FCEB" w:rsidR="00FC0152" w:rsidRPr="00FC65C4" w:rsidRDefault="00FC0152" w:rsidP="00FD7D9A">
            <w:pPr>
              <w:spacing w:before="120" w:after="120" w:line="240" w:lineRule="auto"/>
              <w:rPr>
                <w:b/>
                <w:bCs/>
              </w:rPr>
            </w:pPr>
            <w:r w:rsidRPr="00FC65C4">
              <w:rPr>
                <w:b/>
                <w:bCs/>
              </w:rPr>
              <w:t xml:space="preserve">Offtake </w:t>
            </w:r>
            <w:r w:rsidR="00FD7D9A">
              <w:rPr>
                <w:b/>
                <w:bCs/>
              </w:rPr>
              <w:t>A</w:t>
            </w:r>
            <w:r w:rsidRPr="00FC65C4">
              <w:rPr>
                <w:b/>
                <w:bCs/>
              </w:rPr>
              <w:t>vailable</w:t>
            </w:r>
          </w:p>
        </w:tc>
        <w:tc>
          <w:tcPr>
            <w:tcW w:w="2798" w:type="pct"/>
          </w:tcPr>
          <w:p w14:paraId="53A33A2F" w14:textId="2B486298" w:rsidR="00FC0152" w:rsidRPr="00DC6F3D" w:rsidRDefault="00FC0152" w:rsidP="00FD7D9A">
            <w:pPr>
              <w:pStyle w:val="Body-copy"/>
              <w:spacing w:before="120" w:after="120" w:line="240" w:lineRule="auto"/>
            </w:pPr>
            <w:r w:rsidRPr="00DC6F3D">
              <w:t xml:space="preserve">Yes </w:t>
            </w:r>
          </w:p>
        </w:tc>
      </w:tr>
      <w:tr w:rsidR="00FC0152" w:rsidRPr="00EC12E0" w14:paraId="77E3513A" w14:textId="77777777" w:rsidTr="00391CBD">
        <w:tc>
          <w:tcPr>
            <w:tcW w:w="2202" w:type="pct"/>
          </w:tcPr>
          <w:p w14:paraId="594A7486" w14:textId="6ED35A90" w:rsidR="00FC0152" w:rsidRPr="00FC65C4" w:rsidRDefault="002A7A2B" w:rsidP="00FD7D9A">
            <w:pPr>
              <w:spacing w:before="120" w:after="120" w:line="240" w:lineRule="auto"/>
              <w:rPr>
                <w:b/>
                <w:bCs/>
              </w:rPr>
            </w:pPr>
            <w:r>
              <w:rPr>
                <w:b/>
                <w:bCs/>
              </w:rPr>
              <w:t>Min Mine Life (Yrs)</w:t>
            </w:r>
          </w:p>
        </w:tc>
        <w:tc>
          <w:tcPr>
            <w:tcW w:w="2798" w:type="pct"/>
          </w:tcPr>
          <w:p w14:paraId="18650E53" w14:textId="7F3CF6A2" w:rsidR="00FC0152" w:rsidRPr="00DC6F3D" w:rsidRDefault="009653F7" w:rsidP="00FD7D9A">
            <w:pPr>
              <w:pStyle w:val="Body-copy"/>
              <w:spacing w:before="120" w:after="120" w:line="240" w:lineRule="auto"/>
            </w:pPr>
            <w:r>
              <w:t>15</w:t>
            </w:r>
          </w:p>
        </w:tc>
      </w:tr>
      <w:tr w:rsidR="00FC0152" w:rsidRPr="00EC12E0" w14:paraId="4D3FB37C" w14:textId="77777777" w:rsidTr="00391CBD">
        <w:tc>
          <w:tcPr>
            <w:tcW w:w="2202" w:type="pct"/>
          </w:tcPr>
          <w:p w14:paraId="66B01E6C" w14:textId="0B6C2BFF" w:rsidR="00FC0152" w:rsidRPr="00FC65C4" w:rsidRDefault="0037455D" w:rsidP="00FD7D9A">
            <w:pPr>
              <w:spacing w:before="120" w:after="120" w:line="240" w:lineRule="auto"/>
              <w:rPr>
                <w:b/>
                <w:bCs/>
              </w:rPr>
            </w:pPr>
            <w:r>
              <w:rPr>
                <w:b/>
                <w:bCs/>
              </w:rPr>
              <w:t xml:space="preserve">Pre-tax </w:t>
            </w:r>
            <w:r w:rsidR="00FC0152">
              <w:rPr>
                <w:b/>
                <w:bCs/>
              </w:rPr>
              <w:t>IRR</w:t>
            </w:r>
          </w:p>
        </w:tc>
        <w:tc>
          <w:tcPr>
            <w:tcW w:w="2798" w:type="pct"/>
          </w:tcPr>
          <w:p w14:paraId="0D8BF4EC" w14:textId="4FE089DC" w:rsidR="00FC0152" w:rsidRPr="009653F7" w:rsidRDefault="009653F7" w:rsidP="009653F7">
            <w:pPr>
              <w:pStyle w:val="Body-copy"/>
              <w:spacing w:before="120" w:after="120"/>
            </w:pPr>
            <w:r w:rsidRPr="009653F7">
              <w:t xml:space="preserve">32.19% </w:t>
            </w:r>
          </w:p>
        </w:tc>
      </w:tr>
      <w:tr w:rsidR="00DC6F3D" w:rsidRPr="00EC12E0" w14:paraId="35A4C0FE" w14:textId="77777777" w:rsidTr="00391CBD">
        <w:tc>
          <w:tcPr>
            <w:tcW w:w="2202" w:type="pct"/>
          </w:tcPr>
          <w:p w14:paraId="1FD58D44" w14:textId="3106EBF8" w:rsidR="00DC6F3D" w:rsidRDefault="00DC6F3D" w:rsidP="00FD7D9A">
            <w:pPr>
              <w:spacing w:before="120" w:after="120" w:line="240" w:lineRule="auto"/>
              <w:rPr>
                <w:b/>
                <w:bCs/>
              </w:rPr>
            </w:pPr>
            <w:r>
              <w:rPr>
                <w:b/>
                <w:bCs/>
              </w:rPr>
              <w:t xml:space="preserve">Capital </w:t>
            </w:r>
            <w:r w:rsidR="00FD7D9A">
              <w:rPr>
                <w:b/>
                <w:bCs/>
              </w:rPr>
              <w:t>C</w:t>
            </w:r>
            <w:r>
              <w:rPr>
                <w:b/>
                <w:bCs/>
              </w:rPr>
              <w:t>ost</w:t>
            </w:r>
          </w:p>
        </w:tc>
        <w:tc>
          <w:tcPr>
            <w:tcW w:w="2798" w:type="pct"/>
          </w:tcPr>
          <w:p w14:paraId="5E992EC9" w14:textId="16342CCF" w:rsidR="00DC6F3D" w:rsidRPr="00DC6F3D" w:rsidRDefault="00DC6F3D" w:rsidP="00FD7D9A">
            <w:pPr>
              <w:pStyle w:val="Body-copy"/>
              <w:spacing w:before="120" w:after="120" w:line="240" w:lineRule="auto"/>
            </w:pPr>
            <w:r w:rsidRPr="00DC6F3D">
              <w:t>A$</w:t>
            </w:r>
            <w:r w:rsidR="009653F7">
              <w:t>237</w:t>
            </w:r>
            <w:r w:rsidRPr="00DC6F3D">
              <w:t xml:space="preserve">m </w:t>
            </w:r>
          </w:p>
        </w:tc>
      </w:tr>
      <w:tr w:rsidR="00DC6F3D" w:rsidRPr="00EC12E0" w14:paraId="187856F8" w14:textId="77777777" w:rsidTr="00391CBD">
        <w:tc>
          <w:tcPr>
            <w:tcW w:w="2202" w:type="pct"/>
          </w:tcPr>
          <w:p w14:paraId="0C8CA04D" w14:textId="7CDD84B4" w:rsidR="00DC6F3D" w:rsidRDefault="0037455D" w:rsidP="00FD7D9A">
            <w:pPr>
              <w:spacing w:before="120" w:after="120" w:line="240" w:lineRule="auto"/>
              <w:rPr>
                <w:b/>
                <w:bCs/>
              </w:rPr>
            </w:pPr>
            <w:r>
              <w:rPr>
                <w:b/>
                <w:bCs/>
              </w:rPr>
              <w:t xml:space="preserve">Pre-tax </w:t>
            </w:r>
            <w:r w:rsidR="00DC6F3D">
              <w:rPr>
                <w:b/>
                <w:bCs/>
              </w:rPr>
              <w:t>NPV</w:t>
            </w:r>
            <w:r w:rsidRPr="0037455D">
              <w:rPr>
                <w:b/>
                <w:bCs/>
                <w:vertAlign w:val="subscript"/>
              </w:rPr>
              <w:t>10%</w:t>
            </w:r>
          </w:p>
        </w:tc>
        <w:tc>
          <w:tcPr>
            <w:tcW w:w="2798" w:type="pct"/>
          </w:tcPr>
          <w:p w14:paraId="09EE5D27" w14:textId="5938EEDE" w:rsidR="00DC6F3D" w:rsidRPr="009653F7" w:rsidRDefault="009653F7" w:rsidP="009653F7">
            <w:pPr>
              <w:pStyle w:val="Body-copy"/>
              <w:spacing w:before="120" w:after="120"/>
            </w:pPr>
            <w:r w:rsidRPr="009653F7">
              <w:t xml:space="preserve">A$702.4m </w:t>
            </w:r>
          </w:p>
        </w:tc>
      </w:tr>
      <w:tr w:rsidR="00DC6F3D" w:rsidRPr="00EC12E0" w14:paraId="3139E0D8" w14:textId="77777777" w:rsidTr="00391CBD">
        <w:tc>
          <w:tcPr>
            <w:tcW w:w="2202" w:type="pct"/>
          </w:tcPr>
          <w:p w14:paraId="5BAD2B9A" w14:textId="5725C338" w:rsidR="00DC6F3D" w:rsidRDefault="00FD7D9A" w:rsidP="00FD7D9A">
            <w:pPr>
              <w:spacing w:before="120" w:after="120" w:line="240" w:lineRule="auto"/>
            </w:pPr>
            <w:r>
              <w:rPr>
                <w:b/>
              </w:rPr>
              <w:t>Product &amp; Annual Production Rate</w:t>
            </w:r>
          </w:p>
        </w:tc>
        <w:tc>
          <w:tcPr>
            <w:tcW w:w="2798" w:type="pct"/>
          </w:tcPr>
          <w:p w14:paraId="38E4811C" w14:textId="56570153" w:rsidR="00DC6F3D" w:rsidRPr="0037455D" w:rsidRDefault="0037455D" w:rsidP="0037455D">
            <w:pPr>
              <w:pStyle w:val="BulletList"/>
              <w:spacing w:before="120" w:after="120"/>
            </w:pPr>
            <w:r>
              <w:rPr>
                <w:color w:val="00392C"/>
              </w:rPr>
              <w:t>H</w:t>
            </w:r>
            <w:r>
              <w:t>igh-purity silica sand (99.9% SiO</w:t>
            </w:r>
            <w:r>
              <w:rPr>
                <w:vertAlign w:val="subscript"/>
              </w:rPr>
              <w:t>2</w:t>
            </w:r>
            <w:r>
              <w:t>, 100ppm Fe</w:t>
            </w:r>
            <w:r>
              <w:rPr>
                <w:vertAlign w:val="subscript"/>
              </w:rPr>
              <w:t>2</w:t>
            </w:r>
            <w:r>
              <w:t>O</w:t>
            </w:r>
            <w:r>
              <w:rPr>
                <w:vertAlign w:val="subscript"/>
              </w:rPr>
              <w:t>3</w:t>
            </w:r>
            <w:r>
              <w:t xml:space="preserve">): </w:t>
            </w:r>
            <w:r>
              <w:rPr>
                <w:rFonts w:ascii="AU Sans Text" w:hAnsi="AU Sans Text" w:cs="AU Sans Text"/>
              </w:rPr>
              <w:t>~</w:t>
            </w:r>
            <w:r>
              <w:t>3Mtpa</w:t>
            </w:r>
          </w:p>
        </w:tc>
      </w:tr>
    </w:tbl>
    <w:p w14:paraId="24F6CEC0" w14:textId="77777777" w:rsidR="00FC0152" w:rsidRPr="00FC0152" w:rsidRDefault="00FC0152" w:rsidP="00FC0152">
      <w:pPr>
        <w:pStyle w:val="Body-copy"/>
      </w:pPr>
    </w:p>
    <w:p w14:paraId="6743309F" w14:textId="77777777" w:rsidR="009653F7" w:rsidRDefault="009653F7">
      <w:pPr>
        <w:spacing w:before="0" w:after="160" w:line="259" w:lineRule="auto"/>
        <w:rPr>
          <w:rFonts w:ascii="Verdana" w:hAnsi="Verdana"/>
          <w:color w:val="00694B" w:themeColor="accent3"/>
          <w:sz w:val="48"/>
          <w:szCs w:val="48"/>
          <w:lang w:val="en-AU"/>
        </w:rPr>
      </w:pPr>
      <w:r>
        <w:br w:type="page"/>
      </w:r>
    </w:p>
    <w:p w14:paraId="21FB25F0" w14:textId="576498B7" w:rsidR="0006599D" w:rsidRDefault="0006599D" w:rsidP="0006599D">
      <w:pPr>
        <w:pStyle w:val="Heading-level1"/>
      </w:pPr>
      <w:r w:rsidRPr="0006599D">
        <w:lastRenderedPageBreak/>
        <w:t>Silicon</w:t>
      </w:r>
    </w:p>
    <w:p w14:paraId="6CA73C03" w14:textId="3AC6D097" w:rsidR="0006599D" w:rsidRPr="0006599D" w:rsidRDefault="0006599D" w:rsidP="0006599D">
      <w:pPr>
        <w:pStyle w:val="Heading-level2"/>
      </w:pPr>
      <w:r w:rsidRPr="0006599D">
        <w:t>Muchea</w:t>
      </w:r>
      <w:r w:rsidR="00D74727">
        <w:t xml:space="preserve"> Silica Sand Project</w:t>
      </w:r>
      <w:r w:rsidR="00850A84">
        <w:tab/>
        <w:t>WA</w:t>
      </w:r>
    </w:p>
    <w:p w14:paraId="6E3E149F" w14:textId="77777777" w:rsidR="0006599D" w:rsidRPr="00026655" w:rsidRDefault="0006599D" w:rsidP="00026655">
      <w:pPr>
        <w:pStyle w:val="Body-copy"/>
        <w:spacing w:after="240"/>
        <w:rPr>
          <w:b/>
          <w:bCs/>
          <w:sz w:val="26"/>
          <w:szCs w:val="26"/>
        </w:rPr>
      </w:pPr>
      <w:r w:rsidRPr="00026655">
        <w:rPr>
          <w:b/>
          <w:bCs/>
          <w:sz w:val="26"/>
          <w:szCs w:val="26"/>
        </w:rPr>
        <w:t>VRX Silica Ltd</w:t>
      </w:r>
      <w:r w:rsidRPr="00026655">
        <w:rPr>
          <w:b/>
          <w:bCs/>
          <w:sz w:val="26"/>
          <w:szCs w:val="26"/>
        </w:rPr>
        <w:tab/>
      </w:r>
    </w:p>
    <w:p w14:paraId="66B62A9C" w14:textId="169A88F2" w:rsidR="0006599D" w:rsidRPr="00026655" w:rsidRDefault="0006599D" w:rsidP="00026655">
      <w:pPr>
        <w:pStyle w:val="Body-copy"/>
        <w:spacing w:before="120" w:after="120"/>
        <w:rPr>
          <w:b/>
          <w:bCs/>
        </w:rPr>
      </w:pPr>
      <w:r w:rsidRPr="00026655">
        <w:rPr>
          <w:b/>
          <w:bCs/>
        </w:rPr>
        <w:t>ASX</w:t>
      </w:r>
      <w:r w:rsidR="00B83F5F" w:rsidRPr="00026655">
        <w:rPr>
          <w:b/>
          <w:bCs/>
        </w:rPr>
        <w:t>-listed (</w:t>
      </w:r>
      <w:r w:rsidRPr="00026655">
        <w:rPr>
          <w:b/>
          <w:bCs/>
        </w:rPr>
        <w:t>VRX</w:t>
      </w:r>
      <w:r w:rsidR="00B83F5F" w:rsidRPr="00026655">
        <w:rPr>
          <w:b/>
          <w:bCs/>
        </w:rPr>
        <w:t>)</w:t>
      </w:r>
      <w:r w:rsidRPr="00026655">
        <w:rPr>
          <w:b/>
          <w:bCs/>
        </w:rPr>
        <w:t xml:space="preserve"> </w:t>
      </w:r>
    </w:p>
    <w:p w14:paraId="78BFBF28" w14:textId="49AF022A" w:rsidR="00026655" w:rsidRPr="00026655" w:rsidRDefault="00026655" w:rsidP="00026655">
      <w:pPr>
        <w:pStyle w:val="Body-copy"/>
        <w:spacing w:before="120" w:after="120"/>
        <w:rPr>
          <w:b/>
          <w:bCs/>
        </w:rPr>
      </w:pPr>
      <w:r w:rsidRPr="00026655">
        <w:rPr>
          <w:b/>
          <w:bCs/>
        </w:rPr>
        <w:t>Commodity(</w:t>
      </w:r>
      <w:proofErr w:type="spellStart"/>
      <w:r w:rsidRPr="00026655">
        <w:rPr>
          <w:b/>
          <w:bCs/>
        </w:rPr>
        <w:t>ies</w:t>
      </w:r>
      <w:proofErr w:type="spellEnd"/>
      <w:r w:rsidRPr="00026655">
        <w:rPr>
          <w:b/>
          <w:bCs/>
        </w:rPr>
        <w:t>): Silica Sand and Flour</w:t>
      </w:r>
    </w:p>
    <w:p w14:paraId="4D36E027" w14:textId="77777777" w:rsidR="00026655" w:rsidRDefault="00026655" w:rsidP="00783FC3">
      <w:pPr>
        <w:pStyle w:val="Body-copy"/>
        <w:spacing w:before="120"/>
      </w:pPr>
    </w:p>
    <w:p w14:paraId="2B99BF67" w14:textId="77777777" w:rsidR="0006599D" w:rsidRPr="0006599D" w:rsidRDefault="0006599D" w:rsidP="0006599D">
      <w:pPr>
        <w:pStyle w:val="Heading-level3"/>
      </w:pPr>
      <w:r w:rsidRPr="0006599D">
        <w:t xml:space="preserve">Investment summary </w:t>
      </w:r>
    </w:p>
    <w:p w14:paraId="6BDCA088" w14:textId="77777777" w:rsidR="00026655" w:rsidRPr="00026655" w:rsidRDefault="00026655" w:rsidP="00026655">
      <w:pPr>
        <w:pStyle w:val="Body-copy"/>
      </w:pPr>
      <w:r w:rsidRPr="00026655">
        <w:t xml:space="preserve">VRX has five high-grade, low impurity silica sand projects in WA boasting multi-decade scale deposits with a combined Mineral Resource </w:t>
      </w:r>
      <w:proofErr w:type="spellStart"/>
      <w:r w:rsidRPr="00026655">
        <w:t>ofs</w:t>
      </w:r>
      <w:proofErr w:type="spellEnd"/>
      <w:r w:rsidRPr="00026655">
        <w:t xml:space="preserve"> +1.38Bt of 99.6% to 99.9% SiO</w:t>
      </w:r>
      <w:r w:rsidRPr="007029F4">
        <w:rPr>
          <w:vertAlign w:val="subscript"/>
        </w:rPr>
        <w:t>2</w:t>
      </w:r>
      <w:r w:rsidRPr="00026655">
        <w:t xml:space="preserve"> silica sand. The high-grade Muchea Silica Sand Project will be the second project to be developed following the Arrowsmith North project. One Mining Lease is granted with Native Title and Aboriginal Heritage and mining agreements in place. Environmental studies are complete with WA EPA referral targeted mid-2025. Muchea’s high-grade silica sand is the quality required to manufacture ultra-clear solar panel glass. Burgeoning uptake of solar panels is expected to drive exponential growth in demand for high-quality silica sand. VRX also intends to develop high-purity quartz flour used in LCD/LED/strengthened glass, utilising Muchea’s coarse silica sand as feedstock. A lab-scale pilot plant has produced the required particle size for high-purity quartz flour using a process of drying, milling, air classification and screening. Samples sent to major global producers of LCDs have received positive feedback.</w:t>
      </w:r>
    </w:p>
    <w:p w14:paraId="6410071D" w14:textId="77777777" w:rsidR="0006599D" w:rsidRPr="0006599D" w:rsidRDefault="0006599D" w:rsidP="0006599D">
      <w:pPr>
        <w:pStyle w:val="Heading-level3"/>
      </w:pPr>
      <w:r w:rsidRPr="0006599D">
        <w:t xml:space="preserve">Project description </w:t>
      </w:r>
    </w:p>
    <w:p w14:paraId="5E5336C9" w14:textId="77777777" w:rsidR="00026655" w:rsidRPr="00026655" w:rsidRDefault="00026655" w:rsidP="00026655">
      <w:pPr>
        <w:pStyle w:val="Body-copy"/>
      </w:pPr>
      <w:r w:rsidRPr="00026655">
        <w:t>Muchea is located 50km north of Perth, adjacent to highway and rail connections to Kwinana Port and adjacent energy infrastructure. It is one of a few world-class silica sand projects with an outstanding Resource of +200 million tonnes of high-grade silica sand with 99.9% SiO</w:t>
      </w:r>
      <w:r w:rsidRPr="00026655">
        <w:rPr>
          <w:vertAlign w:val="subscript"/>
        </w:rPr>
        <w:t>2</w:t>
      </w:r>
      <w:r w:rsidRPr="00026655">
        <w:t xml:space="preserve"> and &lt;100ppm Fe</w:t>
      </w:r>
      <w:r w:rsidRPr="00026655">
        <w:rPr>
          <w:vertAlign w:val="subscript"/>
        </w:rPr>
        <w:t>2</w:t>
      </w:r>
      <w:r w:rsidRPr="00026655">
        <w:t>O</w:t>
      </w:r>
      <w:r w:rsidRPr="00026655">
        <w:rPr>
          <w:vertAlign w:val="subscript"/>
        </w:rPr>
        <w:t>3</w:t>
      </w:r>
      <w:r w:rsidRPr="00026655">
        <w:t xml:space="preserve">. Exploration, metallurgy and process circuit design and engineering have been completed. Processing on-site will include screening, </w:t>
      </w:r>
      <w:proofErr w:type="spellStart"/>
      <w:r w:rsidRPr="00026655">
        <w:t>attritioning</w:t>
      </w:r>
      <w:proofErr w:type="spellEnd"/>
      <w:r w:rsidRPr="00026655">
        <w:t>, flotation and classification to produce high-grade, low-iron sand for export and potential local ultra-clear glass production. VRX has lodged an application for Muchea to be recognised as a Project of State Significance.</w:t>
      </w:r>
    </w:p>
    <w:p w14:paraId="4FD60D2D" w14:textId="77777777" w:rsidR="00B60E27" w:rsidRDefault="00B60E27">
      <w:pPr>
        <w:spacing w:before="0" w:after="160" w:line="259" w:lineRule="auto"/>
        <w:rPr>
          <w:b/>
          <w:bCs/>
          <w:lang w:val="en-AU"/>
        </w:rPr>
      </w:pPr>
      <w:r>
        <w:rPr>
          <w:b/>
          <w:bCs/>
        </w:rPr>
        <w:br w:type="page"/>
      </w:r>
    </w:p>
    <w:p w14:paraId="3A669F1C" w14:textId="7CB3A0B5" w:rsidR="00F543BA" w:rsidRPr="00F543BA" w:rsidRDefault="00F543BA" w:rsidP="00A5210E">
      <w:pPr>
        <w:pStyle w:val="Body-copy"/>
        <w:spacing w:after="240"/>
        <w:rPr>
          <w:b/>
          <w:bCs/>
        </w:rPr>
      </w:pPr>
      <w:r w:rsidRPr="00F543BA">
        <w:rPr>
          <w:b/>
          <w:bCs/>
        </w:rPr>
        <w:lastRenderedPageBreak/>
        <w:t xml:space="preserve">Mineral Resources as at </w:t>
      </w:r>
      <w:r w:rsidR="00D74727">
        <w:rPr>
          <w:b/>
          <w:bCs/>
        </w:rPr>
        <w:t>Jun</w:t>
      </w:r>
      <w:r w:rsidRPr="00F543BA">
        <w:rPr>
          <w:b/>
          <w:bCs/>
        </w:rPr>
        <w:t>-2</w:t>
      </w:r>
      <w:r w:rsidR="00D74727">
        <w:rPr>
          <w:b/>
          <w:bCs/>
        </w:rPr>
        <w:t>4</w:t>
      </w:r>
      <w:r w:rsidRPr="00F543BA">
        <w:rPr>
          <w:b/>
          <w:bCs/>
        </w:rPr>
        <w:t>:</w:t>
      </w:r>
    </w:p>
    <w:tbl>
      <w:tblPr>
        <w:tblStyle w:val="TableGrid1"/>
        <w:tblW w:w="0" w:type="auto"/>
        <w:tblLayout w:type="fixed"/>
        <w:tblLook w:val="0020" w:firstRow="1" w:lastRow="0" w:firstColumn="0" w:lastColumn="0" w:noHBand="0" w:noVBand="0"/>
      </w:tblPr>
      <w:tblGrid>
        <w:gridCol w:w="2122"/>
        <w:gridCol w:w="1559"/>
        <w:gridCol w:w="1134"/>
        <w:gridCol w:w="1276"/>
        <w:gridCol w:w="1275"/>
        <w:gridCol w:w="1252"/>
        <w:gridCol w:w="1300"/>
      </w:tblGrid>
      <w:tr w:rsidR="0006599D" w:rsidRPr="0006599D" w14:paraId="7BF9B775" w14:textId="77777777" w:rsidTr="0006599D">
        <w:trPr>
          <w:trHeight w:val="269"/>
        </w:trPr>
        <w:tc>
          <w:tcPr>
            <w:tcW w:w="2122" w:type="dxa"/>
          </w:tcPr>
          <w:p w14:paraId="69D89E6B" w14:textId="77777777" w:rsidR="0006599D" w:rsidRPr="0006599D" w:rsidRDefault="0006599D" w:rsidP="0006599D">
            <w:pPr>
              <w:pStyle w:val="Table-copy"/>
              <w:rPr>
                <w:b/>
                <w:bCs/>
              </w:rPr>
            </w:pPr>
            <w:r w:rsidRPr="0006599D">
              <w:rPr>
                <w:b/>
                <w:bCs/>
              </w:rPr>
              <w:t>Resource Category</w:t>
            </w:r>
          </w:p>
        </w:tc>
        <w:tc>
          <w:tcPr>
            <w:tcW w:w="1559" w:type="dxa"/>
          </w:tcPr>
          <w:p w14:paraId="364262A3" w14:textId="14C56838" w:rsidR="0006599D" w:rsidRPr="0006599D" w:rsidRDefault="0006599D" w:rsidP="0006599D">
            <w:pPr>
              <w:pStyle w:val="Table-copy"/>
              <w:jc w:val="center"/>
              <w:rPr>
                <w:b/>
                <w:bCs/>
              </w:rPr>
            </w:pPr>
            <w:r w:rsidRPr="0006599D">
              <w:rPr>
                <w:b/>
                <w:bCs/>
              </w:rPr>
              <w:t>Tonnes (Mt)</w:t>
            </w:r>
          </w:p>
        </w:tc>
        <w:tc>
          <w:tcPr>
            <w:tcW w:w="1134" w:type="dxa"/>
          </w:tcPr>
          <w:p w14:paraId="2BCED30B" w14:textId="10B509A0" w:rsidR="0006599D" w:rsidRPr="0006599D" w:rsidRDefault="0006599D" w:rsidP="0006599D">
            <w:pPr>
              <w:pStyle w:val="Table-copy"/>
              <w:jc w:val="center"/>
              <w:rPr>
                <w:b/>
                <w:bCs/>
              </w:rPr>
            </w:pPr>
            <w:r w:rsidRPr="0006599D">
              <w:rPr>
                <w:b/>
                <w:bCs/>
              </w:rPr>
              <w:t>SiO</w:t>
            </w:r>
            <w:r w:rsidRPr="0006599D">
              <w:rPr>
                <w:b/>
                <w:bCs/>
                <w:vertAlign w:val="subscript"/>
              </w:rPr>
              <w:t>2</w:t>
            </w:r>
            <w:r w:rsidRPr="0006599D">
              <w:rPr>
                <w:b/>
                <w:bCs/>
              </w:rPr>
              <w:t xml:space="preserve"> (%)</w:t>
            </w:r>
          </w:p>
        </w:tc>
        <w:tc>
          <w:tcPr>
            <w:tcW w:w="1276" w:type="dxa"/>
          </w:tcPr>
          <w:p w14:paraId="38831FF1" w14:textId="6857D3CF" w:rsidR="0006599D" w:rsidRPr="0006599D" w:rsidRDefault="0006599D" w:rsidP="0006599D">
            <w:pPr>
              <w:pStyle w:val="Table-copy"/>
              <w:jc w:val="center"/>
              <w:rPr>
                <w:b/>
                <w:bCs/>
              </w:rPr>
            </w:pPr>
            <w:r w:rsidRPr="0006599D">
              <w:rPr>
                <w:b/>
                <w:bCs/>
              </w:rPr>
              <w:t>Al</w:t>
            </w:r>
            <w:r w:rsidRPr="0006599D">
              <w:rPr>
                <w:b/>
                <w:bCs/>
                <w:vertAlign w:val="subscript"/>
              </w:rPr>
              <w:t>2</w:t>
            </w:r>
            <w:r w:rsidRPr="0006599D">
              <w:rPr>
                <w:b/>
                <w:bCs/>
              </w:rPr>
              <w:t>O</w:t>
            </w:r>
            <w:r w:rsidRPr="0006599D">
              <w:rPr>
                <w:b/>
                <w:bCs/>
                <w:vertAlign w:val="subscript"/>
              </w:rPr>
              <w:t>3</w:t>
            </w:r>
            <w:r w:rsidRPr="0006599D">
              <w:rPr>
                <w:b/>
                <w:bCs/>
              </w:rPr>
              <w:t xml:space="preserve"> (%)</w:t>
            </w:r>
          </w:p>
        </w:tc>
        <w:tc>
          <w:tcPr>
            <w:tcW w:w="1275" w:type="dxa"/>
          </w:tcPr>
          <w:p w14:paraId="196D3D51" w14:textId="32F5A434" w:rsidR="0006599D" w:rsidRPr="0006599D" w:rsidRDefault="0006599D" w:rsidP="0006599D">
            <w:pPr>
              <w:pStyle w:val="Table-copy"/>
              <w:jc w:val="center"/>
              <w:rPr>
                <w:b/>
                <w:bCs/>
              </w:rPr>
            </w:pPr>
            <w:r w:rsidRPr="0006599D">
              <w:rPr>
                <w:b/>
                <w:bCs/>
              </w:rPr>
              <w:t>Fe</w:t>
            </w:r>
            <w:r w:rsidRPr="0006599D">
              <w:rPr>
                <w:b/>
                <w:bCs/>
                <w:vertAlign w:val="subscript"/>
              </w:rPr>
              <w:t>2</w:t>
            </w:r>
            <w:r w:rsidRPr="0006599D">
              <w:rPr>
                <w:b/>
                <w:bCs/>
              </w:rPr>
              <w:t>O</w:t>
            </w:r>
            <w:r w:rsidRPr="0006599D">
              <w:rPr>
                <w:b/>
                <w:bCs/>
                <w:vertAlign w:val="subscript"/>
              </w:rPr>
              <w:t>3</w:t>
            </w:r>
            <w:r w:rsidRPr="0006599D">
              <w:rPr>
                <w:b/>
                <w:bCs/>
              </w:rPr>
              <w:t xml:space="preserve"> (%)</w:t>
            </w:r>
          </w:p>
        </w:tc>
        <w:tc>
          <w:tcPr>
            <w:tcW w:w="1252" w:type="dxa"/>
          </w:tcPr>
          <w:p w14:paraId="0ED5FAF6" w14:textId="3A59D676" w:rsidR="0006599D" w:rsidRPr="0006599D" w:rsidRDefault="0006599D" w:rsidP="0006599D">
            <w:pPr>
              <w:pStyle w:val="Table-copy"/>
              <w:jc w:val="center"/>
              <w:rPr>
                <w:b/>
                <w:bCs/>
              </w:rPr>
            </w:pPr>
            <w:r w:rsidRPr="0006599D">
              <w:rPr>
                <w:b/>
                <w:bCs/>
              </w:rPr>
              <w:t>TiO</w:t>
            </w:r>
            <w:r w:rsidRPr="0006599D">
              <w:rPr>
                <w:b/>
                <w:bCs/>
                <w:vertAlign w:val="subscript"/>
              </w:rPr>
              <w:t>2</w:t>
            </w:r>
            <w:r w:rsidRPr="0006599D">
              <w:rPr>
                <w:b/>
                <w:bCs/>
              </w:rPr>
              <w:t xml:space="preserve"> (%)</w:t>
            </w:r>
          </w:p>
        </w:tc>
        <w:tc>
          <w:tcPr>
            <w:tcW w:w="1300" w:type="dxa"/>
          </w:tcPr>
          <w:p w14:paraId="42095B20" w14:textId="4921D481" w:rsidR="0006599D" w:rsidRPr="0006599D" w:rsidRDefault="0006599D" w:rsidP="0006599D">
            <w:pPr>
              <w:pStyle w:val="Table-copy"/>
              <w:jc w:val="center"/>
              <w:rPr>
                <w:b/>
                <w:bCs/>
              </w:rPr>
            </w:pPr>
            <w:r w:rsidRPr="0006599D">
              <w:rPr>
                <w:b/>
                <w:bCs/>
              </w:rPr>
              <w:t>LOI (%)</w:t>
            </w:r>
          </w:p>
        </w:tc>
      </w:tr>
      <w:tr w:rsidR="0006599D" w:rsidRPr="0006599D" w14:paraId="7217597C" w14:textId="77777777" w:rsidTr="0006599D">
        <w:trPr>
          <w:trHeight w:val="60"/>
        </w:trPr>
        <w:tc>
          <w:tcPr>
            <w:tcW w:w="2122" w:type="dxa"/>
          </w:tcPr>
          <w:p w14:paraId="440667A5" w14:textId="77777777" w:rsidR="0006599D" w:rsidRPr="0006599D" w:rsidRDefault="0006599D" w:rsidP="0006599D">
            <w:pPr>
              <w:pStyle w:val="Table-copy"/>
            </w:pPr>
            <w:r w:rsidRPr="0006599D">
              <w:t>Indicated</w:t>
            </w:r>
          </w:p>
        </w:tc>
        <w:tc>
          <w:tcPr>
            <w:tcW w:w="1559" w:type="dxa"/>
          </w:tcPr>
          <w:p w14:paraId="44C2F87D" w14:textId="77777777" w:rsidR="0006599D" w:rsidRPr="0006599D" w:rsidRDefault="0006599D" w:rsidP="0006599D">
            <w:pPr>
              <w:pStyle w:val="Table-copy"/>
              <w:jc w:val="center"/>
            </w:pPr>
            <w:r w:rsidRPr="0006599D">
              <w:t>29</w:t>
            </w:r>
          </w:p>
        </w:tc>
        <w:tc>
          <w:tcPr>
            <w:tcW w:w="1134" w:type="dxa"/>
          </w:tcPr>
          <w:p w14:paraId="06C3A6A9" w14:textId="77777777" w:rsidR="0006599D" w:rsidRPr="0006599D" w:rsidRDefault="0006599D" w:rsidP="0006599D">
            <w:pPr>
              <w:pStyle w:val="Table-copy"/>
              <w:jc w:val="center"/>
            </w:pPr>
            <w:r w:rsidRPr="0006599D">
              <w:t>99.6</w:t>
            </w:r>
          </w:p>
        </w:tc>
        <w:tc>
          <w:tcPr>
            <w:tcW w:w="1276" w:type="dxa"/>
          </w:tcPr>
          <w:p w14:paraId="1ADD4D4E" w14:textId="7A464792" w:rsidR="0006599D" w:rsidRPr="0006599D" w:rsidRDefault="0006599D" w:rsidP="0006599D">
            <w:pPr>
              <w:pStyle w:val="Table-copy"/>
              <w:jc w:val="center"/>
            </w:pPr>
            <w:r w:rsidRPr="0006599D">
              <w:t>0.09</w:t>
            </w:r>
          </w:p>
        </w:tc>
        <w:tc>
          <w:tcPr>
            <w:tcW w:w="1275" w:type="dxa"/>
          </w:tcPr>
          <w:p w14:paraId="36EB6DBF" w14:textId="7534AAE4" w:rsidR="0006599D" w:rsidRPr="0006599D" w:rsidRDefault="0006599D" w:rsidP="0006599D">
            <w:pPr>
              <w:pStyle w:val="Table-copy"/>
              <w:jc w:val="center"/>
            </w:pPr>
            <w:r w:rsidRPr="0006599D">
              <w:t>0.03</w:t>
            </w:r>
          </w:p>
        </w:tc>
        <w:tc>
          <w:tcPr>
            <w:tcW w:w="1252" w:type="dxa"/>
          </w:tcPr>
          <w:p w14:paraId="00DE0C03" w14:textId="008CDA9A" w:rsidR="0006599D" w:rsidRPr="0006599D" w:rsidRDefault="0006599D" w:rsidP="0006599D">
            <w:pPr>
              <w:pStyle w:val="Table-copy"/>
              <w:jc w:val="center"/>
            </w:pPr>
            <w:r w:rsidRPr="0006599D">
              <w:t>0.07</w:t>
            </w:r>
          </w:p>
        </w:tc>
        <w:tc>
          <w:tcPr>
            <w:tcW w:w="1300" w:type="dxa"/>
          </w:tcPr>
          <w:p w14:paraId="617F7779" w14:textId="36AAFD78" w:rsidR="0006599D" w:rsidRPr="0006599D" w:rsidRDefault="0006599D" w:rsidP="0006599D">
            <w:pPr>
              <w:pStyle w:val="Table-copy"/>
              <w:jc w:val="center"/>
            </w:pPr>
            <w:r w:rsidRPr="0006599D">
              <w:t>0.22</w:t>
            </w:r>
          </w:p>
        </w:tc>
      </w:tr>
      <w:tr w:rsidR="0006599D" w:rsidRPr="0006599D" w14:paraId="6857DC29" w14:textId="77777777" w:rsidTr="0006599D">
        <w:trPr>
          <w:trHeight w:val="60"/>
        </w:trPr>
        <w:tc>
          <w:tcPr>
            <w:tcW w:w="2122" w:type="dxa"/>
          </w:tcPr>
          <w:p w14:paraId="04D0F15F" w14:textId="77777777" w:rsidR="0006599D" w:rsidRPr="0006599D" w:rsidRDefault="0006599D" w:rsidP="0006599D">
            <w:pPr>
              <w:pStyle w:val="Table-copy"/>
            </w:pPr>
            <w:r w:rsidRPr="0006599D">
              <w:t>Inferred</w:t>
            </w:r>
          </w:p>
        </w:tc>
        <w:tc>
          <w:tcPr>
            <w:tcW w:w="1559" w:type="dxa"/>
          </w:tcPr>
          <w:p w14:paraId="5EC87EC9" w14:textId="77777777" w:rsidR="0006599D" w:rsidRPr="0006599D" w:rsidRDefault="0006599D" w:rsidP="0006599D">
            <w:pPr>
              <w:pStyle w:val="Table-copy"/>
              <w:jc w:val="center"/>
            </w:pPr>
            <w:r w:rsidRPr="0006599D">
              <w:t>172</w:t>
            </w:r>
          </w:p>
        </w:tc>
        <w:tc>
          <w:tcPr>
            <w:tcW w:w="1134" w:type="dxa"/>
          </w:tcPr>
          <w:p w14:paraId="4CB4C47A" w14:textId="77777777" w:rsidR="0006599D" w:rsidRPr="0006599D" w:rsidRDefault="0006599D" w:rsidP="0006599D">
            <w:pPr>
              <w:pStyle w:val="Table-copy"/>
              <w:jc w:val="center"/>
            </w:pPr>
            <w:r w:rsidRPr="0006599D">
              <w:t>99.6</w:t>
            </w:r>
          </w:p>
        </w:tc>
        <w:tc>
          <w:tcPr>
            <w:tcW w:w="1276" w:type="dxa"/>
          </w:tcPr>
          <w:p w14:paraId="4DE265E5" w14:textId="58CAAEEC" w:rsidR="0006599D" w:rsidRPr="0006599D" w:rsidRDefault="0006599D" w:rsidP="0006599D">
            <w:pPr>
              <w:pStyle w:val="Table-copy"/>
              <w:jc w:val="center"/>
            </w:pPr>
            <w:r w:rsidRPr="0006599D">
              <w:t>0.05</w:t>
            </w:r>
          </w:p>
        </w:tc>
        <w:tc>
          <w:tcPr>
            <w:tcW w:w="1275" w:type="dxa"/>
          </w:tcPr>
          <w:p w14:paraId="016BD969" w14:textId="72A5803A" w:rsidR="0006599D" w:rsidRPr="0006599D" w:rsidRDefault="0006599D" w:rsidP="0006599D">
            <w:pPr>
              <w:pStyle w:val="Table-copy"/>
              <w:jc w:val="center"/>
            </w:pPr>
            <w:r w:rsidRPr="0006599D">
              <w:t>0.02</w:t>
            </w:r>
          </w:p>
        </w:tc>
        <w:tc>
          <w:tcPr>
            <w:tcW w:w="1252" w:type="dxa"/>
          </w:tcPr>
          <w:p w14:paraId="2180551B" w14:textId="523531DF" w:rsidR="0006599D" w:rsidRPr="0006599D" w:rsidRDefault="0006599D" w:rsidP="0006599D">
            <w:pPr>
              <w:pStyle w:val="Table-copy"/>
              <w:jc w:val="center"/>
            </w:pPr>
            <w:r w:rsidRPr="0006599D">
              <w:t>0.10</w:t>
            </w:r>
          </w:p>
        </w:tc>
        <w:tc>
          <w:tcPr>
            <w:tcW w:w="1300" w:type="dxa"/>
          </w:tcPr>
          <w:p w14:paraId="534DBCFB" w14:textId="5DC71B24" w:rsidR="0006599D" w:rsidRPr="0006599D" w:rsidRDefault="0006599D" w:rsidP="0006599D">
            <w:pPr>
              <w:pStyle w:val="Table-copy"/>
              <w:jc w:val="center"/>
            </w:pPr>
            <w:r w:rsidRPr="0006599D">
              <w:t>0.23</w:t>
            </w:r>
          </w:p>
        </w:tc>
      </w:tr>
      <w:tr w:rsidR="0006599D" w:rsidRPr="0006599D" w14:paraId="74267AD4" w14:textId="77777777" w:rsidTr="0006599D">
        <w:trPr>
          <w:trHeight w:val="60"/>
        </w:trPr>
        <w:tc>
          <w:tcPr>
            <w:tcW w:w="2122" w:type="dxa"/>
          </w:tcPr>
          <w:p w14:paraId="0DA5F381" w14:textId="77777777" w:rsidR="0006599D" w:rsidRPr="0006599D" w:rsidRDefault="0006599D" w:rsidP="0006599D">
            <w:pPr>
              <w:pStyle w:val="Table-copy"/>
              <w:rPr>
                <w:b/>
                <w:bCs/>
              </w:rPr>
            </w:pPr>
            <w:r w:rsidRPr="0006599D">
              <w:rPr>
                <w:b/>
                <w:bCs/>
              </w:rPr>
              <w:t>Total</w:t>
            </w:r>
          </w:p>
        </w:tc>
        <w:tc>
          <w:tcPr>
            <w:tcW w:w="1559" w:type="dxa"/>
          </w:tcPr>
          <w:p w14:paraId="327B50D7" w14:textId="77777777" w:rsidR="0006599D" w:rsidRPr="0006599D" w:rsidRDefault="0006599D" w:rsidP="0006599D">
            <w:pPr>
              <w:pStyle w:val="Table-copy"/>
              <w:jc w:val="center"/>
              <w:rPr>
                <w:b/>
                <w:bCs/>
              </w:rPr>
            </w:pPr>
            <w:r w:rsidRPr="0006599D">
              <w:rPr>
                <w:b/>
                <w:bCs/>
              </w:rPr>
              <w:t>208</w:t>
            </w:r>
          </w:p>
        </w:tc>
        <w:tc>
          <w:tcPr>
            <w:tcW w:w="1134" w:type="dxa"/>
          </w:tcPr>
          <w:p w14:paraId="3FD90BB1" w14:textId="77777777" w:rsidR="0006599D" w:rsidRPr="0006599D" w:rsidRDefault="0006599D" w:rsidP="0006599D">
            <w:pPr>
              <w:pStyle w:val="Table-copy"/>
              <w:jc w:val="center"/>
              <w:rPr>
                <w:b/>
                <w:bCs/>
              </w:rPr>
            </w:pPr>
            <w:r w:rsidRPr="0006599D">
              <w:rPr>
                <w:b/>
                <w:bCs/>
              </w:rPr>
              <w:t>99.6</w:t>
            </w:r>
          </w:p>
        </w:tc>
        <w:tc>
          <w:tcPr>
            <w:tcW w:w="1276" w:type="dxa"/>
          </w:tcPr>
          <w:p w14:paraId="04A25900" w14:textId="77777777" w:rsidR="0006599D" w:rsidRPr="0006599D" w:rsidRDefault="0006599D" w:rsidP="0006599D">
            <w:pPr>
              <w:pStyle w:val="Table-copy"/>
              <w:jc w:val="center"/>
              <w:rPr>
                <w:b/>
                <w:bCs/>
              </w:rPr>
            </w:pPr>
            <w:r w:rsidRPr="0006599D">
              <w:rPr>
                <w:b/>
                <w:bCs/>
              </w:rPr>
              <w:t>0.06</w:t>
            </w:r>
          </w:p>
        </w:tc>
        <w:tc>
          <w:tcPr>
            <w:tcW w:w="1275" w:type="dxa"/>
          </w:tcPr>
          <w:p w14:paraId="633D045A" w14:textId="77777777" w:rsidR="0006599D" w:rsidRPr="0006599D" w:rsidRDefault="0006599D" w:rsidP="0006599D">
            <w:pPr>
              <w:pStyle w:val="Table-copy"/>
              <w:jc w:val="center"/>
              <w:rPr>
                <w:b/>
                <w:bCs/>
              </w:rPr>
            </w:pPr>
            <w:r w:rsidRPr="0006599D">
              <w:rPr>
                <w:b/>
                <w:bCs/>
              </w:rPr>
              <w:t>0.02</w:t>
            </w:r>
          </w:p>
        </w:tc>
        <w:tc>
          <w:tcPr>
            <w:tcW w:w="1252" w:type="dxa"/>
          </w:tcPr>
          <w:p w14:paraId="36DCE91B" w14:textId="77777777" w:rsidR="0006599D" w:rsidRPr="0006599D" w:rsidRDefault="0006599D" w:rsidP="0006599D">
            <w:pPr>
              <w:pStyle w:val="Table-copy"/>
              <w:jc w:val="center"/>
              <w:rPr>
                <w:b/>
                <w:bCs/>
              </w:rPr>
            </w:pPr>
            <w:r w:rsidRPr="0006599D">
              <w:rPr>
                <w:b/>
                <w:bCs/>
              </w:rPr>
              <w:t>0.10</w:t>
            </w:r>
          </w:p>
        </w:tc>
        <w:tc>
          <w:tcPr>
            <w:tcW w:w="1300" w:type="dxa"/>
          </w:tcPr>
          <w:p w14:paraId="53E786AD" w14:textId="77777777" w:rsidR="0006599D" w:rsidRPr="0006599D" w:rsidRDefault="0006599D" w:rsidP="0006599D">
            <w:pPr>
              <w:pStyle w:val="Table-copy"/>
              <w:jc w:val="center"/>
              <w:rPr>
                <w:b/>
                <w:bCs/>
              </w:rPr>
            </w:pPr>
            <w:r w:rsidRPr="0006599D">
              <w:rPr>
                <w:b/>
                <w:bCs/>
              </w:rPr>
              <w:t>0.23</w:t>
            </w:r>
          </w:p>
        </w:tc>
      </w:tr>
    </w:tbl>
    <w:p w14:paraId="579F14B8" w14:textId="77777777" w:rsidR="00A5210E" w:rsidRDefault="00A5210E" w:rsidP="00F543BA">
      <w:pPr>
        <w:pStyle w:val="Body-copy"/>
        <w:rPr>
          <w:b/>
          <w:bCs/>
        </w:rPr>
      </w:pPr>
    </w:p>
    <w:p w14:paraId="1D917937" w14:textId="73254BA9" w:rsidR="00F543BA" w:rsidRDefault="00F543BA" w:rsidP="00A5210E">
      <w:pPr>
        <w:pStyle w:val="Body-copy"/>
        <w:spacing w:after="240"/>
        <w:rPr>
          <w:b/>
          <w:bCs/>
        </w:rPr>
      </w:pPr>
      <w:r w:rsidRPr="00F543BA">
        <w:rPr>
          <w:b/>
          <w:bCs/>
        </w:rPr>
        <w:t xml:space="preserve">Ore Reserves as at </w:t>
      </w:r>
      <w:r w:rsidR="00D74727">
        <w:rPr>
          <w:b/>
          <w:bCs/>
        </w:rPr>
        <w:t>Jun</w:t>
      </w:r>
      <w:r w:rsidRPr="00F543BA">
        <w:rPr>
          <w:b/>
          <w:bCs/>
        </w:rPr>
        <w:t>-2</w:t>
      </w:r>
      <w:r w:rsidR="00D74727">
        <w:rPr>
          <w:b/>
          <w:bCs/>
        </w:rPr>
        <w:t>4</w:t>
      </w:r>
      <w:r w:rsidRPr="00F543BA">
        <w:rPr>
          <w:b/>
          <w:bCs/>
        </w:rPr>
        <w:t>:</w:t>
      </w:r>
    </w:p>
    <w:tbl>
      <w:tblPr>
        <w:tblStyle w:val="TableGrid1"/>
        <w:tblW w:w="0" w:type="auto"/>
        <w:tblLayout w:type="fixed"/>
        <w:tblLook w:val="0020" w:firstRow="1" w:lastRow="0" w:firstColumn="0" w:lastColumn="0" w:noHBand="0" w:noVBand="0"/>
      </w:tblPr>
      <w:tblGrid>
        <w:gridCol w:w="2122"/>
        <w:gridCol w:w="1113"/>
        <w:gridCol w:w="1114"/>
        <w:gridCol w:w="1114"/>
        <w:gridCol w:w="1113"/>
        <w:gridCol w:w="1114"/>
        <w:gridCol w:w="1114"/>
        <w:gridCol w:w="1114"/>
      </w:tblGrid>
      <w:tr w:rsidR="00F543BA" w:rsidRPr="0006599D" w14:paraId="2D0FC0FA" w14:textId="77777777" w:rsidTr="00F543BA">
        <w:trPr>
          <w:trHeight w:val="269"/>
        </w:trPr>
        <w:tc>
          <w:tcPr>
            <w:tcW w:w="2122" w:type="dxa"/>
          </w:tcPr>
          <w:p w14:paraId="2601A8D9" w14:textId="01479CFD" w:rsidR="00F543BA" w:rsidRPr="0006599D" w:rsidRDefault="00F543BA" w:rsidP="00E2686A">
            <w:pPr>
              <w:pStyle w:val="Table-copy"/>
              <w:rPr>
                <w:b/>
                <w:bCs/>
              </w:rPr>
            </w:pPr>
            <w:r>
              <w:rPr>
                <w:b/>
                <w:bCs/>
              </w:rPr>
              <w:t>Reserve</w:t>
            </w:r>
            <w:r w:rsidRPr="0006599D">
              <w:rPr>
                <w:b/>
                <w:bCs/>
              </w:rPr>
              <w:t xml:space="preserve"> Category</w:t>
            </w:r>
          </w:p>
        </w:tc>
        <w:tc>
          <w:tcPr>
            <w:tcW w:w="1113" w:type="dxa"/>
          </w:tcPr>
          <w:p w14:paraId="2D769F66" w14:textId="53744E37" w:rsidR="00F543BA" w:rsidRPr="0006599D" w:rsidRDefault="00F543BA" w:rsidP="00E2686A">
            <w:pPr>
              <w:pStyle w:val="Table-copy"/>
              <w:jc w:val="center"/>
              <w:rPr>
                <w:b/>
                <w:bCs/>
              </w:rPr>
            </w:pPr>
            <w:r>
              <w:rPr>
                <w:b/>
                <w:bCs/>
              </w:rPr>
              <w:t>Product</w:t>
            </w:r>
          </w:p>
        </w:tc>
        <w:tc>
          <w:tcPr>
            <w:tcW w:w="1114" w:type="dxa"/>
          </w:tcPr>
          <w:p w14:paraId="28B754B1" w14:textId="1722CF47" w:rsidR="00F543BA" w:rsidRPr="0006599D" w:rsidRDefault="00F543BA" w:rsidP="00E2686A">
            <w:pPr>
              <w:pStyle w:val="Table-copy"/>
              <w:jc w:val="center"/>
              <w:rPr>
                <w:b/>
                <w:bCs/>
              </w:rPr>
            </w:pPr>
            <w:r w:rsidRPr="0006599D">
              <w:rPr>
                <w:b/>
                <w:bCs/>
              </w:rPr>
              <w:t>Tonnes (Mt)</w:t>
            </w:r>
          </w:p>
        </w:tc>
        <w:tc>
          <w:tcPr>
            <w:tcW w:w="1114" w:type="dxa"/>
          </w:tcPr>
          <w:p w14:paraId="1C38C532" w14:textId="77777777" w:rsidR="00F543BA" w:rsidRPr="0006599D" w:rsidRDefault="00F543BA" w:rsidP="00E2686A">
            <w:pPr>
              <w:pStyle w:val="Table-copy"/>
              <w:jc w:val="center"/>
              <w:rPr>
                <w:b/>
                <w:bCs/>
              </w:rPr>
            </w:pPr>
            <w:r w:rsidRPr="0006599D">
              <w:rPr>
                <w:b/>
                <w:bCs/>
              </w:rPr>
              <w:t>SiO</w:t>
            </w:r>
            <w:r w:rsidRPr="0006599D">
              <w:rPr>
                <w:b/>
                <w:bCs/>
                <w:vertAlign w:val="subscript"/>
              </w:rPr>
              <w:t>2</w:t>
            </w:r>
            <w:r w:rsidRPr="0006599D">
              <w:rPr>
                <w:b/>
                <w:bCs/>
              </w:rPr>
              <w:t xml:space="preserve"> (%)</w:t>
            </w:r>
          </w:p>
        </w:tc>
        <w:tc>
          <w:tcPr>
            <w:tcW w:w="1113" w:type="dxa"/>
          </w:tcPr>
          <w:p w14:paraId="48F1E029" w14:textId="77777777" w:rsidR="00F543BA" w:rsidRPr="0006599D" w:rsidRDefault="00F543BA" w:rsidP="00E2686A">
            <w:pPr>
              <w:pStyle w:val="Table-copy"/>
              <w:jc w:val="center"/>
              <w:rPr>
                <w:b/>
                <w:bCs/>
              </w:rPr>
            </w:pPr>
            <w:r w:rsidRPr="0006599D">
              <w:rPr>
                <w:b/>
                <w:bCs/>
              </w:rPr>
              <w:t>Al</w:t>
            </w:r>
            <w:r w:rsidRPr="0006599D">
              <w:rPr>
                <w:b/>
                <w:bCs/>
                <w:vertAlign w:val="subscript"/>
              </w:rPr>
              <w:t>2</w:t>
            </w:r>
            <w:r w:rsidRPr="0006599D">
              <w:rPr>
                <w:b/>
                <w:bCs/>
              </w:rPr>
              <w:t>O</w:t>
            </w:r>
            <w:r w:rsidRPr="0006599D">
              <w:rPr>
                <w:b/>
                <w:bCs/>
                <w:vertAlign w:val="subscript"/>
              </w:rPr>
              <w:t>3</w:t>
            </w:r>
            <w:r w:rsidRPr="0006599D">
              <w:rPr>
                <w:b/>
                <w:bCs/>
              </w:rPr>
              <w:t xml:space="preserve"> (%)</w:t>
            </w:r>
          </w:p>
        </w:tc>
        <w:tc>
          <w:tcPr>
            <w:tcW w:w="1114" w:type="dxa"/>
          </w:tcPr>
          <w:p w14:paraId="02316C4D" w14:textId="77777777" w:rsidR="00F543BA" w:rsidRPr="0006599D" w:rsidRDefault="00F543BA" w:rsidP="00E2686A">
            <w:pPr>
              <w:pStyle w:val="Table-copy"/>
              <w:jc w:val="center"/>
              <w:rPr>
                <w:b/>
                <w:bCs/>
              </w:rPr>
            </w:pPr>
            <w:r w:rsidRPr="0006599D">
              <w:rPr>
                <w:b/>
                <w:bCs/>
              </w:rPr>
              <w:t>Fe</w:t>
            </w:r>
            <w:r w:rsidRPr="0006599D">
              <w:rPr>
                <w:b/>
                <w:bCs/>
                <w:vertAlign w:val="subscript"/>
              </w:rPr>
              <w:t>2</w:t>
            </w:r>
            <w:r w:rsidRPr="0006599D">
              <w:rPr>
                <w:b/>
                <w:bCs/>
              </w:rPr>
              <w:t>O</w:t>
            </w:r>
            <w:r w:rsidRPr="0006599D">
              <w:rPr>
                <w:b/>
                <w:bCs/>
                <w:vertAlign w:val="subscript"/>
              </w:rPr>
              <w:t>3</w:t>
            </w:r>
            <w:r w:rsidRPr="0006599D">
              <w:rPr>
                <w:b/>
                <w:bCs/>
              </w:rPr>
              <w:t xml:space="preserve"> (%)</w:t>
            </w:r>
          </w:p>
        </w:tc>
        <w:tc>
          <w:tcPr>
            <w:tcW w:w="1114" w:type="dxa"/>
          </w:tcPr>
          <w:p w14:paraId="3D146C90" w14:textId="77777777" w:rsidR="00F543BA" w:rsidRPr="0006599D" w:rsidRDefault="00F543BA" w:rsidP="00E2686A">
            <w:pPr>
              <w:pStyle w:val="Table-copy"/>
              <w:jc w:val="center"/>
              <w:rPr>
                <w:b/>
                <w:bCs/>
              </w:rPr>
            </w:pPr>
            <w:r w:rsidRPr="0006599D">
              <w:rPr>
                <w:b/>
                <w:bCs/>
              </w:rPr>
              <w:t>TiO</w:t>
            </w:r>
            <w:r w:rsidRPr="0006599D">
              <w:rPr>
                <w:b/>
                <w:bCs/>
                <w:vertAlign w:val="subscript"/>
              </w:rPr>
              <w:t>2</w:t>
            </w:r>
            <w:r w:rsidRPr="0006599D">
              <w:rPr>
                <w:b/>
                <w:bCs/>
              </w:rPr>
              <w:t xml:space="preserve"> (%)</w:t>
            </w:r>
          </w:p>
        </w:tc>
        <w:tc>
          <w:tcPr>
            <w:tcW w:w="1114" w:type="dxa"/>
          </w:tcPr>
          <w:p w14:paraId="539598B2" w14:textId="6390CA40" w:rsidR="00F543BA" w:rsidRPr="0006599D" w:rsidRDefault="00F543BA" w:rsidP="00E2686A">
            <w:pPr>
              <w:pStyle w:val="Table-copy"/>
              <w:jc w:val="center"/>
              <w:rPr>
                <w:b/>
                <w:bCs/>
              </w:rPr>
            </w:pPr>
            <w:r w:rsidRPr="0006599D">
              <w:rPr>
                <w:b/>
                <w:bCs/>
              </w:rPr>
              <w:t>LOI</w:t>
            </w:r>
            <w:r>
              <w:rPr>
                <w:b/>
                <w:bCs/>
              </w:rPr>
              <w:br/>
            </w:r>
            <w:r w:rsidRPr="0006599D">
              <w:rPr>
                <w:b/>
                <w:bCs/>
              </w:rPr>
              <w:t>(%)</w:t>
            </w:r>
          </w:p>
        </w:tc>
      </w:tr>
      <w:tr w:rsidR="00D74727" w:rsidRPr="0006599D" w14:paraId="7396544D" w14:textId="77777777" w:rsidTr="00F543BA">
        <w:trPr>
          <w:trHeight w:val="60"/>
        </w:trPr>
        <w:tc>
          <w:tcPr>
            <w:tcW w:w="2122" w:type="dxa"/>
            <w:vMerge w:val="restart"/>
          </w:tcPr>
          <w:p w14:paraId="506B0844" w14:textId="7BBFADD6" w:rsidR="00D74727" w:rsidRPr="0006599D" w:rsidRDefault="00D74727" w:rsidP="00D74727">
            <w:pPr>
              <w:pStyle w:val="Table-copy"/>
            </w:pPr>
            <w:r>
              <w:t>Probable</w:t>
            </w:r>
          </w:p>
        </w:tc>
        <w:tc>
          <w:tcPr>
            <w:tcW w:w="1113" w:type="dxa"/>
            <w:vAlign w:val="bottom"/>
          </w:tcPr>
          <w:p w14:paraId="0807B338" w14:textId="04435874" w:rsidR="00D74727" w:rsidRPr="00D74727" w:rsidRDefault="00D74727" w:rsidP="00D74727">
            <w:pPr>
              <w:pStyle w:val="Table-copy"/>
              <w:jc w:val="center"/>
            </w:pPr>
            <w:r w:rsidRPr="00D74727">
              <w:t>F80</w:t>
            </w:r>
          </w:p>
        </w:tc>
        <w:tc>
          <w:tcPr>
            <w:tcW w:w="1114" w:type="dxa"/>
            <w:vAlign w:val="bottom"/>
          </w:tcPr>
          <w:p w14:paraId="3529038D" w14:textId="2652C933" w:rsidR="00D74727" w:rsidRPr="00D74727" w:rsidRDefault="00D74727" w:rsidP="00D74727">
            <w:pPr>
              <w:pStyle w:val="Table-copy"/>
              <w:jc w:val="center"/>
            </w:pPr>
            <w:r w:rsidRPr="00D74727">
              <w:t>10.2</w:t>
            </w:r>
          </w:p>
        </w:tc>
        <w:tc>
          <w:tcPr>
            <w:tcW w:w="1114" w:type="dxa"/>
            <w:vAlign w:val="bottom"/>
          </w:tcPr>
          <w:p w14:paraId="017A12D1" w14:textId="268BF702" w:rsidR="00D74727" w:rsidRPr="00D74727" w:rsidRDefault="00D74727" w:rsidP="00D74727">
            <w:pPr>
              <w:pStyle w:val="Table-copy"/>
              <w:jc w:val="center"/>
            </w:pPr>
            <w:r w:rsidRPr="00D74727">
              <w:t>99.9</w:t>
            </w:r>
          </w:p>
        </w:tc>
        <w:tc>
          <w:tcPr>
            <w:tcW w:w="1113" w:type="dxa"/>
            <w:vAlign w:val="bottom"/>
          </w:tcPr>
          <w:p w14:paraId="43308031" w14:textId="3F7DA685" w:rsidR="00D74727" w:rsidRPr="00D74727" w:rsidRDefault="00D74727" w:rsidP="00D74727">
            <w:pPr>
              <w:pStyle w:val="Table-copy"/>
              <w:jc w:val="center"/>
            </w:pPr>
            <w:r w:rsidRPr="00D74727">
              <w:t>0.02</w:t>
            </w:r>
          </w:p>
        </w:tc>
        <w:tc>
          <w:tcPr>
            <w:tcW w:w="1114" w:type="dxa"/>
            <w:vAlign w:val="bottom"/>
          </w:tcPr>
          <w:p w14:paraId="36B2AE58" w14:textId="49B8BB86" w:rsidR="00D74727" w:rsidRPr="00D74727" w:rsidRDefault="00D74727" w:rsidP="00D74727">
            <w:pPr>
              <w:pStyle w:val="Table-copy"/>
              <w:jc w:val="center"/>
            </w:pPr>
            <w:r w:rsidRPr="00D74727">
              <w:t>0.008</w:t>
            </w:r>
          </w:p>
        </w:tc>
        <w:tc>
          <w:tcPr>
            <w:tcW w:w="1114" w:type="dxa"/>
            <w:vAlign w:val="bottom"/>
          </w:tcPr>
          <w:p w14:paraId="7FD74367" w14:textId="22D2A580" w:rsidR="00D74727" w:rsidRPr="00D74727" w:rsidRDefault="00D74727" w:rsidP="00D74727">
            <w:pPr>
              <w:pStyle w:val="Table-copy"/>
              <w:jc w:val="center"/>
            </w:pPr>
            <w:r w:rsidRPr="00D74727">
              <w:t>0.03</w:t>
            </w:r>
          </w:p>
        </w:tc>
        <w:tc>
          <w:tcPr>
            <w:tcW w:w="1114" w:type="dxa"/>
            <w:vAlign w:val="bottom"/>
          </w:tcPr>
          <w:p w14:paraId="0041B3AB" w14:textId="27E2ECAD" w:rsidR="00D74727" w:rsidRPr="00D74727" w:rsidRDefault="00D74727" w:rsidP="00D74727">
            <w:pPr>
              <w:pStyle w:val="Table-copy"/>
              <w:jc w:val="center"/>
            </w:pPr>
            <w:r w:rsidRPr="00D74727">
              <w:t>0.1</w:t>
            </w:r>
          </w:p>
        </w:tc>
      </w:tr>
      <w:tr w:rsidR="00D74727" w:rsidRPr="0006599D" w14:paraId="2FE040F0" w14:textId="77777777" w:rsidTr="00F543BA">
        <w:trPr>
          <w:trHeight w:val="60"/>
        </w:trPr>
        <w:tc>
          <w:tcPr>
            <w:tcW w:w="2122" w:type="dxa"/>
            <w:vMerge/>
          </w:tcPr>
          <w:p w14:paraId="692CFC1E" w14:textId="40848A1C" w:rsidR="00D74727" w:rsidRPr="0006599D" w:rsidRDefault="00D74727" w:rsidP="00D74727">
            <w:pPr>
              <w:pStyle w:val="Table-copy"/>
            </w:pPr>
          </w:p>
        </w:tc>
        <w:tc>
          <w:tcPr>
            <w:tcW w:w="1113" w:type="dxa"/>
            <w:vAlign w:val="bottom"/>
          </w:tcPr>
          <w:p w14:paraId="200A3217" w14:textId="222BC39C" w:rsidR="00D74727" w:rsidRPr="00D74727" w:rsidRDefault="00D74727" w:rsidP="00D74727">
            <w:pPr>
              <w:pStyle w:val="Table-copy"/>
              <w:jc w:val="center"/>
            </w:pPr>
            <w:r w:rsidRPr="00D74727">
              <w:t>F80C</w:t>
            </w:r>
          </w:p>
        </w:tc>
        <w:tc>
          <w:tcPr>
            <w:tcW w:w="1114" w:type="dxa"/>
            <w:vAlign w:val="bottom"/>
          </w:tcPr>
          <w:p w14:paraId="7DD0F392" w14:textId="755BA13D" w:rsidR="00D74727" w:rsidRPr="00D74727" w:rsidRDefault="00D74727" w:rsidP="00D74727">
            <w:pPr>
              <w:pStyle w:val="Table-copy"/>
              <w:jc w:val="center"/>
            </w:pPr>
            <w:r w:rsidRPr="00D74727">
              <w:t>4.25</w:t>
            </w:r>
          </w:p>
        </w:tc>
        <w:tc>
          <w:tcPr>
            <w:tcW w:w="1114" w:type="dxa"/>
            <w:vAlign w:val="bottom"/>
          </w:tcPr>
          <w:p w14:paraId="541D1EB9" w14:textId="5745899C" w:rsidR="00D74727" w:rsidRPr="00D74727" w:rsidRDefault="00D74727" w:rsidP="00D74727">
            <w:pPr>
              <w:pStyle w:val="Table-copy"/>
              <w:jc w:val="center"/>
            </w:pPr>
          </w:p>
        </w:tc>
        <w:tc>
          <w:tcPr>
            <w:tcW w:w="1113" w:type="dxa"/>
            <w:vAlign w:val="bottom"/>
          </w:tcPr>
          <w:p w14:paraId="7C30949E" w14:textId="21BD079B" w:rsidR="00D74727" w:rsidRPr="00D74727" w:rsidRDefault="00D74727" w:rsidP="00D74727">
            <w:pPr>
              <w:pStyle w:val="Table-copy"/>
              <w:jc w:val="center"/>
            </w:pPr>
          </w:p>
        </w:tc>
        <w:tc>
          <w:tcPr>
            <w:tcW w:w="1114" w:type="dxa"/>
            <w:vAlign w:val="bottom"/>
          </w:tcPr>
          <w:p w14:paraId="6EC26370" w14:textId="6BD9884B" w:rsidR="00D74727" w:rsidRPr="00D74727" w:rsidRDefault="00D74727" w:rsidP="00D74727">
            <w:pPr>
              <w:pStyle w:val="Table-copy"/>
              <w:jc w:val="center"/>
            </w:pPr>
          </w:p>
        </w:tc>
        <w:tc>
          <w:tcPr>
            <w:tcW w:w="1114" w:type="dxa"/>
            <w:vAlign w:val="bottom"/>
          </w:tcPr>
          <w:p w14:paraId="326DAB36" w14:textId="134E8DED" w:rsidR="00D74727" w:rsidRPr="00D74727" w:rsidRDefault="00D74727" w:rsidP="00D74727">
            <w:pPr>
              <w:pStyle w:val="Table-copy"/>
              <w:jc w:val="center"/>
            </w:pPr>
          </w:p>
        </w:tc>
        <w:tc>
          <w:tcPr>
            <w:tcW w:w="1114" w:type="dxa"/>
            <w:vAlign w:val="bottom"/>
          </w:tcPr>
          <w:p w14:paraId="344E0345" w14:textId="47A76722" w:rsidR="00D74727" w:rsidRPr="00D74727" w:rsidRDefault="00D74727" w:rsidP="00D74727">
            <w:pPr>
              <w:pStyle w:val="Table-copy"/>
              <w:jc w:val="center"/>
            </w:pPr>
          </w:p>
        </w:tc>
      </w:tr>
      <w:tr w:rsidR="00D74727" w:rsidRPr="0006599D" w14:paraId="0B44E28B" w14:textId="77777777" w:rsidTr="00F543BA">
        <w:trPr>
          <w:trHeight w:val="60"/>
        </w:trPr>
        <w:tc>
          <w:tcPr>
            <w:tcW w:w="2122" w:type="dxa"/>
            <w:vMerge/>
          </w:tcPr>
          <w:p w14:paraId="49280CFB" w14:textId="037CD632" w:rsidR="00D74727" w:rsidRPr="0006599D" w:rsidRDefault="00D74727" w:rsidP="00D74727">
            <w:pPr>
              <w:pStyle w:val="Table-copy"/>
              <w:rPr>
                <w:b/>
                <w:bCs/>
              </w:rPr>
            </w:pPr>
          </w:p>
        </w:tc>
        <w:tc>
          <w:tcPr>
            <w:tcW w:w="1113" w:type="dxa"/>
            <w:vAlign w:val="bottom"/>
          </w:tcPr>
          <w:p w14:paraId="5373448A" w14:textId="4C6D5911" w:rsidR="00D74727" w:rsidRPr="00D74727" w:rsidRDefault="00D74727" w:rsidP="00D74727">
            <w:pPr>
              <w:pStyle w:val="Table-copy"/>
              <w:jc w:val="center"/>
            </w:pPr>
            <w:r w:rsidRPr="00D74727">
              <w:t>F150</w:t>
            </w:r>
          </w:p>
        </w:tc>
        <w:tc>
          <w:tcPr>
            <w:tcW w:w="1114" w:type="dxa"/>
            <w:vAlign w:val="bottom"/>
          </w:tcPr>
          <w:p w14:paraId="2086D233" w14:textId="5F0B3B16" w:rsidR="00D74727" w:rsidRPr="00D74727" w:rsidRDefault="00D74727" w:rsidP="00D74727">
            <w:pPr>
              <w:pStyle w:val="Table-copy"/>
              <w:jc w:val="center"/>
            </w:pPr>
            <w:r w:rsidRPr="00D74727">
              <w:t>4.25</w:t>
            </w:r>
          </w:p>
        </w:tc>
        <w:tc>
          <w:tcPr>
            <w:tcW w:w="1114" w:type="dxa"/>
            <w:vAlign w:val="bottom"/>
          </w:tcPr>
          <w:p w14:paraId="6F3AC046" w14:textId="46193358" w:rsidR="00D74727" w:rsidRPr="00D74727" w:rsidRDefault="00D74727" w:rsidP="00D74727">
            <w:pPr>
              <w:pStyle w:val="Table-copy"/>
              <w:jc w:val="center"/>
            </w:pPr>
            <w:r w:rsidRPr="00D74727">
              <w:t>99.8</w:t>
            </w:r>
          </w:p>
        </w:tc>
        <w:tc>
          <w:tcPr>
            <w:tcW w:w="1113" w:type="dxa"/>
            <w:vAlign w:val="bottom"/>
          </w:tcPr>
          <w:p w14:paraId="3BEF1DCA" w14:textId="001CC142" w:rsidR="00D74727" w:rsidRPr="00D74727" w:rsidRDefault="00D74727" w:rsidP="00D74727">
            <w:pPr>
              <w:pStyle w:val="Table-copy"/>
              <w:jc w:val="center"/>
            </w:pPr>
            <w:r w:rsidRPr="00D74727">
              <w:t>0.07</w:t>
            </w:r>
          </w:p>
        </w:tc>
        <w:tc>
          <w:tcPr>
            <w:tcW w:w="1114" w:type="dxa"/>
            <w:vAlign w:val="bottom"/>
          </w:tcPr>
          <w:p w14:paraId="5F5698A3" w14:textId="1C3DDE48" w:rsidR="00D74727" w:rsidRPr="00D74727" w:rsidRDefault="00D74727" w:rsidP="00D74727">
            <w:pPr>
              <w:pStyle w:val="Table-copy"/>
              <w:jc w:val="center"/>
            </w:pPr>
            <w:r w:rsidRPr="00D74727">
              <w:t>0.015</w:t>
            </w:r>
          </w:p>
        </w:tc>
        <w:tc>
          <w:tcPr>
            <w:tcW w:w="1114" w:type="dxa"/>
            <w:vAlign w:val="bottom"/>
          </w:tcPr>
          <w:p w14:paraId="182A7F48" w14:textId="6EED9EE5" w:rsidR="00D74727" w:rsidRPr="00D74727" w:rsidRDefault="00D74727" w:rsidP="00D74727">
            <w:pPr>
              <w:pStyle w:val="Table-copy"/>
              <w:jc w:val="center"/>
            </w:pPr>
            <w:r w:rsidRPr="00D74727">
              <w:t>0.035</w:t>
            </w:r>
          </w:p>
        </w:tc>
        <w:tc>
          <w:tcPr>
            <w:tcW w:w="1114" w:type="dxa"/>
            <w:vAlign w:val="bottom"/>
          </w:tcPr>
          <w:p w14:paraId="3161AD5F" w14:textId="67394A14" w:rsidR="00D74727" w:rsidRPr="00D74727" w:rsidRDefault="00D74727" w:rsidP="00D74727">
            <w:pPr>
              <w:pStyle w:val="Table-copy"/>
              <w:jc w:val="center"/>
            </w:pPr>
            <w:r w:rsidRPr="00D74727">
              <w:t>0.1</w:t>
            </w:r>
          </w:p>
        </w:tc>
      </w:tr>
      <w:tr w:rsidR="00D74727" w:rsidRPr="0006599D" w14:paraId="7CBD3F43" w14:textId="77777777" w:rsidTr="00F543BA">
        <w:trPr>
          <w:trHeight w:val="60"/>
        </w:trPr>
        <w:tc>
          <w:tcPr>
            <w:tcW w:w="2122" w:type="dxa"/>
          </w:tcPr>
          <w:p w14:paraId="7FA83581" w14:textId="423441D6" w:rsidR="00D74727" w:rsidRPr="00D74727" w:rsidRDefault="00D74727" w:rsidP="00D74727">
            <w:pPr>
              <w:pStyle w:val="Table-copy"/>
            </w:pPr>
            <w:r w:rsidRPr="00D74727">
              <w:t>Probable</w:t>
            </w:r>
          </w:p>
        </w:tc>
        <w:tc>
          <w:tcPr>
            <w:tcW w:w="1113" w:type="dxa"/>
            <w:vAlign w:val="bottom"/>
          </w:tcPr>
          <w:p w14:paraId="7319922B" w14:textId="595D98B1" w:rsidR="00D74727" w:rsidRPr="00D74727" w:rsidRDefault="00D74727" w:rsidP="00D74727">
            <w:pPr>
              <w:pStyle w:val="Table-copy"/>
              <w:jc w:val="center"/>
              <w:rPr>
                <w:b/>
                <w:bCs/>
              </w:rPr>
            </w:pPr>
            <w:r w:rsidRPr="00D74727">
              <w:rPr>
                <w:b/>
                <w:bCs/>
              </w:rPr>
              <w:t>Total</w:t>
            </w:r>
          </w:p>
        </w:tc>
        <w:tc>
          <w:tcPr>
            <w:tcW w:w="1114" w:type="dxa"/>
            <w:vAlign w:val="bottom"/>
          </w:tcPr>
          <w:p w14:paraId="370962A6" w14:textId="7F81EA26" w:rsidR="00D74727" w:rsidRPr="00D74727" w:rsidRDefault="00D74727" w:rsidP="00D74727">
            <w:pPr>
              <w:pStyle w:val="Table-copy"/>
              <w:jc w:val="center"/>
              <w:rPr>
                <w:b/>
                <w:bCs/>
              </w:rPr>
            </w:pPr>
            <w:r w:rsidRPr="00D74727">
              <w:rPr>
                <w:b/>
                <w:bCs/>
              </w:rPr>
              <w:t>18.7</w:t>
            </w:r>
          </w:p>
        </w:tc>
        <w:tc>
          <w:tcPr>
            <w:tcW w:w="1114" w:type="dxa"/>
            <w:vAlign w:val="bottom"/>
          </w:tcPr>
          <w:p w14:paraId="7E1A4AD9" w14:textId="77777777" w:rsidR="00D74727" w:rsidRPr="00D74727" w:rsidRDefault="00D74727" w:rsidP="00D74727">
            <w:pPr>
              <w:pStyle w:val="Table-copy"/>
              <w:jc w:val="center"/>
            </w:pPr>
          </w:p>
        </w:tc>
        <w:tc>
          <w:tcPr>
            <w:tcW w:w="1113" w:type="dxa"/>
            <w:vAlign w:val="bottom"/>
          </w:tcPr>
          <w:p w14:paraId="51B67126" w14:textId="77777777" w:rsidR="00D74727" w:rsidRPr="00D74727" w:rsidRDefault="00D74727" w:rsidP="00D74727">
            <w:pPr>
              <w:pStyle w:val="Table-copy"/>
              <w:jc w:val="center"/>
            </w:pPr>
          </w:p>
        </w:tc>
        <w:tc>
          <w:tcPr>
            <w:tcW w:w="1114" w:type="dxa"/>
            <w:vAlign w:val="bottom"/>
          </w:tcPr>
          <w:p w14:paraId="5F1FA4A1" w14:textId="77777777" w:rsidR="00D74727" w:rsidRPr="00D74727" w:rsidRDefault="00D74727" w:rsidP="00D74727">
            <w:pPr>
              <w:pStyle w:val="Table-copy"/>
              <w:jc w:val="center"/>
            </w:pPr>
          </w:p>
        </w:tc>
        <w:tc>
          <w:tcPr>
            <w:tcW w:w="1114" w:type="dxa"/>
            <w:vAlign w:val="bottom"/>
          </w:tcPr>
          <w:p w14:paraId="5BFBAEEB" w14:textId="77777777" w:rsidR="00D74727" w:rsidRPr="00D74727" w:rsidRDefault="00D74727" w:rsidP="00D74727">
            <w:pPr>
              <w:pStyle w:val="Table-copy"/>
              <w:jc w:val="center"/>
            </w:pPr>
          </w:p>
        </w:tc>
        <w:tc>
          <w:tcPr>
            <w:tcW w:w="1114" w:type="dxa"/>
            <w:vAlign w:val="bottom"/>
          </w:tcPr>
          <w:p w14:paraId="617265EE" w14:textId="77777777" w:rsidR="00D74727" w:rsidRPr="00D74727" w:rsidRDefault="00D74727" w:rsidP="00D74727">
            <w:pPr>
              <w:pStyle w:val="Table-copy"/>
              <w:jc w:val="center"/>
            </w:pPr>
          </w:p>
        </w:tc>
      </w:tr>
      <w:tr w:rsidR="00D74727" w:rsidRPr="0006599D" w14:paraId="66A841CA" w14:textId="77777777" w:rsidTr="00F543BA">
        <w:trPr>
          <w:trHeight w:val="60"/>
        </w:trPr>
        <w:tc>
          <w:tcPr>
            <w:tcW w:w="2122" w:type="dxa"/>
          </w:tcPr>
          <w:p w14:paraId="4DDC6EC7" w14:textId="7FC84178" w:rsidR="00D74727" w:rsidRPr="0006599D" w:rsidRDefault="00D74727" w:rsidP="00D74727">
            <w:pPr>
              <w:pStyle w:val="Table-copy"/>
              <w:rPr>
                <w:b/>
                <w:bCs/>
              </w:rPr>
            </w:pPr>
            <w:r>
              <w:rPr>
                <w:b/>
                <w:bCs/>
              </w:rPr>
              <w:t>Total</w:t>
            </w:r>
          </w:p>
        </w:tc>
        <w:tc>
          <w:tcPr>
            <w:tcW w:w="1113" w:type="dxa"/>
            <w:vAlign w:val="bottom"/>
          </w:tcPr>
          <w:p w14:paraId="1C92B7B7" w14:textId="77777777" w:rsidR="00D74727" w:rsidRPr="00D74727" w:rsidRDefault="00D74727" w:rsidP="00D74727">
            <w:pPr>
              <w:pStyle w:val="Table-copy"/>
              <w:jc w:val="center"/>
              <w:rPr>
                <w:b/>
                <w:bCs/>
              </w:rPr>
            </w:pPr>
          </w:p>
        </w:tc>
        <w:tc>
          <w:tcPr>
            <w:tcW w:w="1114" w:type="dxa"/>
            <w:vAlign w:val="bottom"/>
          </w:tcPr>
          <w:p w14:paraId="439E9EC7" w14:textId="51AADDA2" w:rsidR="00D74727" w:rsidRPr="00D74727" w:rsidRDefault="00D74727" w:rsidP="00D74727">
            <w:pPr>
              <w:pStyle w:val="Table-copy"/>
              <w:jc w:val="center"/>
              <w:rPr>
                <w:b/>
                <w:bCs/>
              </w:rPr>
            </w:pPr>
            <w:r w:rsidRPr="00D74727">
              <w:rPr>
                <w:b/>
                <w:bCs/>
              </w:rPr>
              <w:t>18.7</w:t>
            </w:r>
          </w:p>
        </w:tc>
        <w:tc>
          <w:tcPr>
            <w:tcW w:w="1114" w:type="dxa"/>
            <w:vAlign w:val="bottom"/>
          </w:tcPr>
          <w:p w14:paraId="373E1415" w14:textId="77777777" w:rsidR="00D74727" w:rsidRPr="00D74727" w:rsidRDefault="00D74727" w:rsidP="00D74727">
            <w:pPr>
              <w:pStyle w:val="Table-copy"/>
              <w:jc w:val="center"/>
            </w:pPr>
          </w:p>
        </w:tc>
        <w:tc>
          <w:tcPr>
            <w:tcW w:w="1113" w:type="dxa"/>
            <w:vAlign w:val="bottom"/>
          </w:tcPr>
          <w:p w14:paraId="639530A9" w14:textId="77777777" w:rsidR="00D74727" w:rsidRPr="00D74727" w:rsidRDefault="00D74727" w:rsidP="00D74727">
            <w:pPr>
              <w:pStyle w:val="Table-copy"/>
              <w:jc w:val="center"/>
            </w:pPr>
          </w:p>
        </w:tc>
        <w:tc>
          <w:tcPr>
            <w:tcW w:w="1114" w:type="dxa"/>
            <w:vAlign w:val="bottom"/>
          </w:tcPr>
          <w:p w14:paraId="6D78A4B9" w14:textId="77777777" w:rsidR="00D74727" w:rsidRPr="00D74727" w:rsidRDefault="00D74727" w:rsidP="00D74727">
            <w:pPr>
              <w:pStyle w:val="Table-copy"/>
              <w:jc w:val="center"/>
            </w:pPr>
          </w:p>
        </w:tc>
        <w:tc>
          <w:tcPr>
            <w:tcW w:w="1114" w:type="dxa"/>
            <w:vAlign w:val="bottom"/>
          </w:tcPr>
          <w:p w14:paraId="48544B89" w14:textId="77777777" w:rsidR="00D74727" w:rsidRPr="00D74727" w:rsidRDefault="00D74727" w:rsidP="00D74727">
            <w:pPr>
              <w:pStyle w:val="Table-copy"/>
              <w:jc w:val="center"/>
            </w:pPr>
          </w:p>
        </w:tc>
        <w:tc>
          <w:tcPr>
            <w:tcW w:w="1114" w:type="dxa"/>
            <w:vAlign w:val="bottom"/>
          </w:tcPr>
          <w:p w14:paraId="64E2AA33" w14:textId="77777777" w:rsidR="00D74727" w:rsidRPr="00D74727" w:rsidRDefault="00D74727" w:rsidP="00D74727">
            <w:pPr>
              <w:pStyle w:val="Table-copy"/>
              <w:jc w:val="center"/>
            </w:pPr>
          </w:p>
        </w:tc>
      </w:tr>
    </w:tbl>
    <w:p w14:paraId="1F18E3BF" w14:textId="27AF8812" w:rsidR="0006599D" w:rsidRPr="00D74727" w:rsidRDefault="0006599D" w:rsidP="00C80487">
      <w:pPr>
        <w:pStyle w:val="Body-copy"/>
        <w:spacing w:line="220" w:lineRule="atLeast"/>
        <w:rPr>
          <w:rStyle w:val="Hyperlink"/>
          <w:b w:val="0"/>
          <w:bCs/>
          <w:i/>
          <w:iCs/>
          <w:sz w:val="15"/>
          <w:szCs w:val="15"/>
        </w:rPr>
      </w:pPr>
      <w:r w:rsidRPr="00D74727">
        <w:rPr>
          <w:i/>
          <w:iCs/>
          <w:sz w:val="15"/>
          <w:szCs w:val="15"/>
        </w:rPr>
        <w:t xml:space="preserve">See tech data on Reserve products </w:t>
      </w:r>
      <w:hyperlink r:id="rId15" w:history="1">
        <w:r w:rsidRPr="00D74727">
          <w:rPr>
            <w:rStyle w:val="Hyperlink"/>
            <w:b w:val="0"/>
            <w:bCs/>
            <w:i/>
            <w:iCs/>
            <w:sz w:val="15"/>
            <w:szCs w:val="15"/>
          </w:rPr>
          <w:t>https://vrxsilica.com.au/resources/tech sheets/</w:t>
        </w:r>
      </w:hyperlink>
    </w:p>
    <w:p w14:paraId="1403F1FC" w14:textId="77777777" w:rsidR="00C80487" w:rsidRPr="00C80487" w:rsidRDefault="00C80487" w:rsidP="00C80487">
      <w:pPr>
        <w:pStyle w:val="Body-copy"/>
        <w:spacing w:line="220" w:lineRule="atLeast"/>
        <w:rPr>
          <w:i/>
          <w:iCs/>
          <w:sz w:val="15"/>
          <w:szCs w:val="15"/>
        </w:rPr>
      </w:pPr>
    </w:p>
    <w:tbl>
      <w:tblPr>
        <w:tblStyle w:val="TableGrid1"/>
        <w:tblW w:w="5000" w:type="pct"/>
        <w:tblLook w:val="04A0" w:firstRow="1" w:lastRow="0" w:firstColumn="1" w:lastColumn="0" w:noHBand="0" w:noVBand="1"/>
      </w:tblPr>
      <w:tblGrid>
        <w:gridCol w:w="4390"/>
        <w:gridCol w:w="5578"/>
      </w:tblGrid>
      <w:tr w:rsidR="0006599D" w:rsidRPr="0006599D" w14:paraId="6F80D82B" w14:textId="77777777" w:rsidTr="00391CBD">
        <w:tc>
          <w:tcPr>
            <w:tcW w:w="2202" w:type="pct"/>
          </w:tcPr>
          <w:p w14:paraId="512DABF7" w14:textId="59F09DFA" w:rsidR="0006599D" w:rsidRPr="0006599D" w:rsidRDefault="0006599D" w:rsidP="00D53E28">
            <w:pPr>
              <w:pStyle w:val="Body-copy"/>
              <w:spacing w:before="120" w:after="120" w:line="240" w:lineRule="auto"/>
              <w:rPr>
                <w:b/>
                <w:bCs/>
              </w:rPr>
            </w:pPr>
            <w:r w:rsidRPr="0006599D">
              <w:rPr>
                <w:b/>
                <w:bCs/>
              </w:rPr>
              <w:t xml:space="preserve">Project </w:t>
            </w:r>
            <w:r w:rsidR="00C80487">
              <w:rPr>
                <w:b/>
                <w:bCs/>
              </w:rPr>
              <w:t>S</w:t>
            </w:r>
            <w:r w:rsidRPr="0006599D">
              <w:rPr>
                <w:b/>
                <w:bCs/>
              </w:rPr>
              <w:t>tatus</w:t>
            </w:r>
          </w:p>
        </w:tc>
        <w:tc>
          <w:tcPr>
            <w:tcW w:w="2798" w:type="pct"/>
          </w:tcPr>
          <w:p w14:paraId="602B12E5" w14:textId="5A6B47E6" w:rsidR="0006599D" w:rsidRPr="0006599D" w:rsidRDefault="0006599D" w:rsidP="00D53E28">
            <w:pPr>
              <w:pStyle w:val="Body-copy"/>
              <w:spacing w:before="120" w:after="120" w:line="240" w:lineRule="auto"/>
            </w:pPr>
            <w:r w:rsidRPr="0006599D">
              <w:t xml:space="preserve">Feasibility Study </w:t>
            </w:r>
            <w:r w:rsidR="00D74727">
              <w:t>(Oct 2019)</w:t>
            </w:r>
          </w:p>
        </w:tc>
      </w:tr>
      <w:tr w:rsidR="0006599D" w:rsidRPr="0006599D" w14:paraId="3188D3BA" w14:textId="77777777" w:rsidTr="00391CBD">
        <w:tc>
          <w:tcPr>
            <w:tcW w:w="2202" w:type="pct"/>
          </w:tcPr>
          <w:p w14:paraId="3CF1E8ED" w14:textId="5A12EF34" w:rsidR="0006599D" w:rsidRPr="0006599D" w:rsidRDefault="0006599D" w:rsidP="00D53E28">
            <w:pPr>
              <w:pStyle w:val="Body-copy"/>
              <w:spacing w:before="120" w:after="120" w:line="240" w:lineRule="auto"/>
              <w:rPr>
                <w:b/>
                <w:bCs/>
              </w:rPr>
            </w:pPr>
            <w:r w:rsidRPr="0006599D">
              <w:rPr>
                <w:b/>
                <w:bCs/>
              </w:rPr>
              <w:t xml:space="preserve">Offtake </w:t>
            </w:r>
            <w:r w:rsidR="00C80487">
              <w:rPr>
                <w:b/>
                <w:bCs/>
              </w:rPr>
              <w:t>A</w:t>
            </w:r>
            <w:r w:rsidRPr="0006599D">
              <w:rPr>
                <w:b/>
                <w:bCs/>
              </w:rPr>
              <w:t>vailable</w:t>
            </w:r>
          </w:p>
        </w:tc>
        <w:tc>
          <w:tcPr>
            <w:tcW w:w="2798" w:type="pct"/>
          </w:tcPr>
          <w:p w14:paraId="278196F4" w14:textId="742CD9D2" w:rsidR="0006599D" w:rsidRPr="00D74727" w:rsidRDefault="00D74727" w:rsidP="00D53E28">
            <w:pPr>
              <w:pStyle w:val="Body-copy"/>
              <w:spacing w:before="120" w:after="120" w:line="240" w:lineRule="auto"/>
            </w:pPr>
            <w:r w:rsidRPr="00D74727">
              <w:t>Yes. Up to 2 million tonnes per year, following Environmental</w:t>
            </w:r>
            <w:r>
              <w:t xml:space="preserve"> </w:t>
            </w:r>
            <w:r w:rsidRPr="00D74727">
              <w:t>Approval and Processing Plant Construction (estimated 2026).</w:t>
            </w:r>
          </w:p>
        </w:tc>
      </w:tr>
      <w:tr w:rsidR="0006599D" w:rsidRPr="0006599D" w14:paraId="134815D7" w14:textId="77777777" w:rsidTr="00391CBD">
        <w:tc>
          <w:tcPr>
            <w:tcW w:w="2202" w:type="pct"/>
          </w:tcPr>
          <w:p w14:paraId="692F4C2D" w14:textId="3CC3228F" w:rsidR="0006599D" w:rsidRPr="0006599D" w:rsidRDefault="002A7A2B" w:rsidP="00D53E28">
            <w:pPr>
              <w:pStyle w:val="Body-copy"/>
              <w:spacing w:before="120" w:after="120" w:line="240" w:lineRule="auto"/>
              <w:rPr>
                <w:b/>
                <w:bCs/>
              </w:rPr>
            </w:pPr>
            <w:r>
              <w:rPr>
                <w:b/>
                <w:bCs/>
              </w:rPr>
              <w:t>Min Mine Life (Yrs)</w:t>
            </w:r>
          </w:p>
        </w:tc>
        <w:tc>
          <w:tcPr>
            <w:tcW w:w="2798" w:type="pct"/>
          </w:tcPr>
          <w:p w14:paraId="568A50BC" w14:textId="31AEC41C" w:rsidR="0006599D" w:rsidRPr="0006599D" w:rsidRDefault="0006599D" w:rsidP="00D53E28">
            <w:pPr>
              <w:pStyle w:val="Body-copy"/>
              <w:spacing w:before="120" w:after="120" w:line="240" w:lineRule="auto"/>
            </w:pPr>
            <w:r w:rsidRPr="0006599D">
              <w:t>25</w:t>
            </w:r>
          </w:p>
        </w:tc>
      </w:tr>
      <w:tr w:rsidR="0006599D" w:rsidRPr="0006599D" w14:paraId="5D88C179" w14:textId="77777777" w:rsidTr="00391CBD">
        <w:tc>
          <w:tcPr>
            <w:tcW w:w="2202" w:type="pct"/>
          </w:tcPr>
          <w:p w14:paraId="4F7A8EE7" w14:textId="6DBBF1E0" w:rsidR="0006599D" w:rsidRPr="0006599D" w:rsidRDefault="00D74727" w:rsidP="00D53E28">
            <w:pPr>
              <w:pStyle w:val="Body-copy"/>
              <w:spacing w:before="120" w:after="120" w:line="240" w:lineRule="auto"/>
              <w:rPr>
                <w:b/>
                <w:bCs/>
              </w:rPr>
            </w:pPr>
            <w:r>
              <w:rPr>
                <w:b/>
                <w:bCs/>
              </w:rPr>
              <w:t xml:space="preserve">Post-tax </w:t>
            </w:r>
            <w:r w:rsidR="0006599D" w:rsidRPr="0006599D">
              <w:rPr>
                <w:b/>
                <w:bCs/>
              </w:rPr>
              <w:t xml:space="preserve">IRR </w:t>
            </w:r>
          </w:p>
        </w:tc>
        <w:tc>
          <w:tcPr>
            <w:tcW w:w="2798" w:type="pct"/>
          </w:tcPr>
          <w:p w14:paraId="2BC91DCB" w14:textId="725980A3" w:rsidR="0006599D" w:rsidRPr="0006599D" w:rsidRDefault="00D74727" w:rsidP="00D53E28">
            <w:pPr>
              <w:pStyle w:val="Body-copy"/>
              <w:spacing w:before="120" w:after="120" w:line="240" w:lineRule="auto"/>
            </w:pPr>
            <w:r>
              <w:t>Ungeared</w:t>
            </w:r>
            <w:r w:rsidRPr="0006599D">
              <w:t xml:space="preserve"> </w:t>
            </w:r>
            <w:r w:rsidR="0006599D" w:rsidRPr="0006599D">
              <w:t xml:space="preserve">96% </w:t>
            </w:r>
          </w:p>
        </w:tc>
      </w:tr>
      <w:tr w:rsidR="0006599D" w:rsidRPr="0006599D" w14:paraId="17B5A10C" w14:textId="77777777" w:rsidTr="00391CBD">
        <w:tc>
          <w:tcPr>
            <w:tcW w:w="2202" w:type="pct"/>
          </w:tcPr>
          <w:p w14:paraId="627318CB" w14:textId="062314AE" w:rsidR="0006599D" w:rsidRPr="0006599D" w:rsidRDefault="0006599D" w:rsidP="00D53E28">
            <w:pPr>
              <w:pStyle w:val="Body-copy"/>
              <w:spacing w:before="120" w:after="120" w:line="240" w:lineRule="auto"/>
              <w:rPr>
                <w:b/>
                <w:bCs/>
              </w:rPr>
            </w:pPr>
            <w:r w:rsidRPr="0006599D">
              <w:rPr>
                <w:b/>
                <w:bCs/>
              </w:rPr>
              <w:t xml:space="preserve">Capital </w:t>
            </w:r>
            <w:r w:rsidR="00C80487">
              <w:rPr>
                <w:b/>
                <w:bCs/>
              </w:rPr>
              <w:t>C</w:t>
            </w:r>
            <w:r w:rsidRPr="0006599D">
              <w:rPr>
                <w:b/>
                <w:bCs/>
              </w:rPr>
              <w:t>ost</w:t>
            </w:r>
          </w:p>
        </w:tc>
        <w:tc>
          <w:tcPr>
            <w:tcW w:w="2798" w:type="pct"/>
          </w:tcPr>
          <w:p w14:paraId="748B1BC7" w14:textId="75F793AB" w:rsidR="0006599D" w:rsidRPr="0006599D" w:rsidRDefault="0006599D" w:rsidP="00D53E28">
            <w:pPr>
              <w:pStyle w:val="Body-copy"/>
              <w:spacing w:before="120" w:after="120" w:line="240" w:lineRule="auto"/>
            </w:pPr>
            <w:r w:rsidRPr="0006599D">
              <w:t xml:space="preserve">A$50m </w:t>
            </w:r>
          </w:p>
        </w:tc>
      </w:tr>
      <w:tr w:rsidR="0006599D" w:rsidRPr="0006599D" w14:paraId="1D0E23C2" w14:textId="77777777" w:rsidTr="00391CBD">
        <w:tc>
          <w:tcPr>
            <w:tcW w:w="2202" w:type="pct"/>
          </w:tcPr>
          <w:p w14:paraId="2DF017A9" w14:textId="16E0EBBD" w:rsidR="0006599D" w:rsidRPr="0006599D" w:rsidRDefault="00D74727" w:rsidP="00D53E28">
            <w:pPr>
              <w:pStyle w:val="Body-copy"/>
              <w:spacing w:before="120" w:after="120" w:line="240" w:lineRule="auto"/>
              <w:rPr>
                <w:b/>
                <w:bCs/>
              </w:rPr>
            </w:pPr>
            <w:r>
              <w:rPr>
                <w:b/>
                <w:bCs/>
              </w:rPr>
              <w:t xml:space="preserve">Post-tax (ungeared) </w:t>
            </w:r>
            <w:r w:rsidR="0006599D" w:rsidRPr="0006599D">
              <w:rPr>
                <w:b/>
                <w:bCs/>
              </w:rPr>
              <w:t>NPV</w:t>
            </w:r>
            <w:r w:rsidRPr="00D74727">
              <w:rPr>
                <w:b/>
                <w:bCs/>
                <w:vertAlign w:val="subscript"/>
              </w:rPr>
              <w:t>10%</w:t>
            </w:r>
            <w:r w:rsidR="0006599D" w:rsidRPr="00D74727">
              <w:rPr>
                <w:b/>
                <w:bCs/>
                <w:vertAlign w:val="subscript"/>
              </w:rPr>
              <w:t xml:space="preserve"> </w:t>
            </w:r>
          </w:p>
        </w:tc>
        <w:tc>
          <w:tcPr>
            <w:tcW w:w="2798" w:type="pct"/>
          </w:tcPr>
          <w:p w14:paraId="6EC8811D" w14:textId="4DC07E16" w:rsidR="0006599D" w:rsidRPr="0006599D" w:rsidRDefault="0006599D" w:rsidP="00D53E28">
            <w:pPr>
              <w:pStyle w:val="Body-copy"/>
              <w:spacing w:before="120" w:after="120" w:line="240" w:lineRule="auto"/>
            </w:pPr>
            <w:r w:rsidRPr="0006599D">
              <w:t xml:space="preserve">A$338m </w:t>
            </w:r>
          </w:p>
        </w:tc>
      </w:tr>
      <w:tr w:rsidR="0006599D" w:rsidRPr="0006599D" w14:paraId="7EF22984" w14:textId="77777777" w:rsidTr="00391CBD">
        <w:tc>
          <w:tcPr>
            <w:tcW w:w="2202" w:type="pct"/>
          </w:tcPr>
          <w:p w14:paraId="427E8472" w14:textId="5B40A702" w:rsidR="0006599D" w:rsidRPr="0006599D" w:rsidRDefault="00C80487" w:rsidP="00D53E28">
            <w:pPr>
              <w:pStyle w:val="Body-copy"/>
              <w:spacing w:before="120" w:after="120" w:line="240" w:lineRule="auto"/>
              <w:rPr>
                <w:b/>
                <w:bCs/>
              </w:rPr>
            </w:pPr>
            <w:r>
              <w:rPr>
                <w:b/>
              </w:rPr>
              <w:t>Product &amp; Annual Production Rate</w:t>
            </w:r>
          </w:p>
        </w:tc>
        <w:tc>
          <w:tcPr>
            <w:tcW w:w="2798" w:type="pct"/>
          </w:tcPr>
          <w:p w14:paraId="0AABE162" w14:textId="73731709" w:rsidR="0006599D" w:rsidRPr="00D74727" w:rsidRDefault="0006599D" w:rsidP="00D53E28">
            <w:pPr>
              <w:pStyle w:val="BulletList"/>
              <w:spacing w:before="120" w:after="120" w:line="240" w:lineRule="auto"/>
            </w:pPr>
            <w:r w:rsidRPr="00D74727">
              <w:t>High</w:t>
            </w:r>
            <w:r w:rsidR="00583DC4" w:rsidRPr="00D74727">
              <w:t>-</w:t>
            </w:r>
            <w:r w:rsidRPr="00D74727">
              <w:t xml:space="preserve">grade silica sand </w:t>
            </w:r>
            <w:r w:rsidR="00D74727">
              <w:t>(</w:t>
            </w:r>
            <w:r w:rsidRPr="00D74727">
              <w:t>99.9% SiO</w:t>
            </w:r>
            <w:r w:rsidRPr="00D74727">
              <w:rPr>
                <w:vertAlign w:val="subscript"/>
              </w:rPr>
              <w:t>2</w:t>
            </w:r>
            <w:r w:rsidRPr="00D74727">
              <w:t xml:space="preserve"> </w:t>
            </w:r>
            <w:r w:rsidR="00D74727">
              <w:t>and</w:t>
            </w:r>
            <w:r w:rsidRPr="00D74727">
              <w:t xml:space="preserve"> &lt;1</w:t>
            </w:r>
            <w:r w:rsidR="00D74727">
              <w:t>0</w:t>
            </w:r>
            <w:r w:rsidRPr="00D74727">
              <w:t>0ppm Fe</w:t>
            </w:r>
            <w:r w:rsidRPr="00D74727">
              <w:rPr>
                <w:vertAlign w:val="subscript"/>
              </w:rPr>
              <w:t>2</w:t>
            </w:r>
            <w:r w:rsidRPr="00D74727">
              <w:t>O</w:t>
            </w:r>
            <w:r w:rsidRPr="00D74727">
              <w:rPr>
                <w:vertAlign w:val="subscript"/>
              </w:rPr>
              <w:t>3</w:t>
            </w:r>
            <w:r w:rsidR="00D74727" w:rsidRPr="00D74727">
              <w:t>)</w:t>
            </w:r>
            <w:r w:rsidRPr="00D74727">
              <w:t>: 2Mtpa</w:t>
            </w:r>
          </w:p>
        </w:tc>
      </w:tr>
    </w:tbl>
    <w:p w14:paraId="415A69C9" w14:textId="77777777" w:rsidR="0006599D" w:rsidRPr="0006599D" w:rsidRDefault="0006599D" w:rsidP="0006599D">
      <w:pPr>
        <w:pStyle w:val="Body-copy"/>
        <w:rPr>
          <w:b/>
          <w:bCs/>
        </w:rPr>
      </w:pPr>
    </w:p>
    <w:p w14:paraId="2484169C" w14:textId="77777777" w:rsidR="0006599D" w:rsidRPr="0006599D" w:rsidRDefault="0006599D" w:rsidP="0006599D">
      <w:pPr>
        <w:pStyle w:val="Body-copy"/>
        <w:rPr>
          <w:b/>
          <w:bCs/>
        </w:rPr>
      </w:pPr>
    </w:p>
    <w:p w14:paraId="32E5B428" w14:textId="3A67B544" w:rsidR="001B12F3" w:rsidRDefault="001B12F3" w:rsidP="001B12F3">
      <w:pPr>
        <w:pStyle w:val="Heading-level1"/>
      </w:pPr>
      <w:r w:rsidRPr="001B12F3">
        <w:t>Titanium</w:t>
      </w:r>
    </w:p>
    <w:p w14:paraId="1D17EC8E" w14:textId="29D38274" w:rsidR="001B12F3" w:rsidRPr="001B12F3" w:rsidRDefault="00AD1314" w:rsidP="001B12F3">
      <w:pPr>
        <w:pStyle w:val="Heading-level2"/>
      </w:pPr>
      <w:r>
        <w:t>Avonbank Minerals Sands Project</w:t>
      </w:r>
      <w:r w:rsidR="00850A84">
        <w:tab/>
      </w:r>
      <w:r>
        <w:t>VIC</w:t>
      </w:r>
    </w:p>
    <w:p w14:paraId="3713A35E" w14:textId="620D0CB4" w:rsidR="001B12F3" w:rsidRPr="00026655" w:rsidRDefault="00AD1314" w:rsidP="00026655">
      <w:pPr>
        <w:pStyle w:val="Body-copy"/>
        <w:spacing w:after="240"/>
        <w:rPr>
          <w:b/>
          <w:bCs/>
          <w:sz w:val="26"/>
          <w:szCs w:val="26"/>
        </w:rPr>
      </w:pPr>
      <w:r w:rsidRPr="00026655">
        <w:rPr>
          <w:b/>
          <w:bCs/>
          <w:sz w:val="26"/>
          <w:szCs w:val="26"/>
        </w:rPr>
        <w:t>WIM Resource Pty</w:t>
      </w:r>
      <w:r w:rsidR="001B12F3" w:rsidRPr="00026655">
        <w:rPr>
          <w:b/>
          <w:bCs/>
          <w:sz w:val="26"/>
          <w:szCs w:val="26"/>
        </w:rPr>
        <w:t xml:space="preserve"> Ltd</w:t>
      </w:r>
    </w:p>
    <w:p w14:paraId="39DAB9AF" w14:textId="4B32BF25" w:rsidR="001B12F3" w:rsidRPr="00026655" w:rsidRDefault="00AD1314" w:rsidP="00026655">
      <w:pPr>
        <w:pStyle w:val="Body-copy"/>
        <w:spacing w:before="120" w:after="120"/>
        <w:rPr>
          <w:b/>
          <w:bCs/>
        </w:rPr>
      </w:pPr>
      <w:r w:rsidRPr="00026655">
        <w:rPr>
          <w:b/>
          <w:bCs/>
        </w:rPr>
        <w:t>Unlisted Private Company</w:t>
      </w:r>
    </w:p>
    <w:p w14:paraId="0D32B92D" w14:textId="4A300539" w:rsidR="00026655" w:rsidRPr="00026655" w:rsidRDefault="00026655" w:rsidP="00026655">
      <w:pPr>
        <w:pStyle w:val="Body-copy"/>
        <w:spacing w:before="120" w:after="120"/>
        <w:rPr>
          <w:b/>
          <w:bCs/>
          <w:lang w:val="en-US"/>
        </w:rPr>
      </w:pPr>
      <w:r w:rsidRPr="00026655">
        <w:rPr>
          <w:b/>
          <w:bCs/>
          <w:lang w:val="en-US"/>
        </w:rPr>
        <w:t>Commodity(</w:t>
      </w:r>
      <w:proofErr w:type="spellStart"/>
      <w:r w:rsidRPr="00026655">
        <w:rPr>
          <w:b/>
          <w:bCs/>
          <w:lang w:val="en-US"/>
        </w:rPr>
        <w:t>ies</w:t>
      </w:r>
      <w:proofErr w:type="spellEnd"/>
      <w:r w:rsidRPr="00026655">
        <w:rPr>
          <w:b/>
          <w:bCs/>
          <w:lang w:val="en-US"/>
        </w:rPr>
        <w:t>): Zircon, Titanium (Ilmenite), Rare Earth by-product minerals</w:t>
      </w:r>
    </w:p>
    <w:p w14:paraId="0AAD2E08" w14:textId="77777777" w:rsidR="00026655" w:rsidRDefault="00026655" w:rsidP="00EF5CC5">
      <w:pPr>
        <w:pStyle w:val="Body-copy"/>
        <w:spacing w:before="120"/>
      </w:pPr>
    </w:p>
    <w:p w14:paraId="4D2E4D01" w14:textId="77777777" w:rsidR="001B12F3" w:rsidRPr="001B12F3" w:rsidRDefault="001B12F3" w:rsidP="001B12F3">
      <w:pPr>
        <w:pStyle w:val="Heading-level3"/>
      </w:pPr>
      <w:r w:rsidRPr="001B12F3">
        <w:t xml:space="preserve">Investment summary </w:t>
      </w:r>
    </w:p>
    <w:p w14:paraId="6E18D4B6" w14:textId="77777777" w:rsidR="00026655" w:rsidRPr="00026655" w:rsidRDefault="00026655" w:rsidP="00026655">
      <w:pPr>
        <w:pStyle w:val="Body-copy"/>
      </w:pPr>
      <w:proofErr w:type="spellStart"/>
      <w:r w:rsidRPr="00026655">
        <w:t>Avonbank</w:t>
      </w:r>
      <w:proofErr w:type="spellEnd"/>
      <w:r w:rsidRPr="00026655">
        <w:t xml:space="preserve"> is a Tier 1 world-class zircon-rich heavy mineral sands project located near Horsham, Victoria with Ore Reserves underpinning a 36-year operation. WIM has completed successful phases of trial mining and trial demonstration-scale processing and rehabilitation. The </w:t>
      </w:r>
      <w:proofErr w:type="spellStart"/>
      <w:r w:rsidRPr="00026655">
        <w:t>Avonbank</w:t>
      </w:r>
      <w:proofErr w:type="spellEnd"/>
      <w:r w:rsidRPr="00026655">
        <w:t xml:space="preserve"> Project Definitive Feasibility Study completed in 2021 demonstrated attractive economics for the Project. A favourable EES assessment decision was provided in 2024, and </w:t>
      </w:r>
      <w:proofErr w:type="spellStart"/>
      <w:r w:rsidRPr="00026655">
        <w:t>Avonbank</w:t>
      </w:r>
      <w:proofErr w:type="spellEnd"/>
      <w:r w:rsidRPr="00026655">
        <w:t xml:space="preserve"> secondary approvals and engineering studies are on track to bring the project to a shovel-ready stage by late 2025. The Project will support nearly 1000 FTE jobs, generate A$15b in gross revenue and A$3.5b to the Gross State Product. WIM welcomes discussions regarding product offtake or financing of </w:t>
      </w:r>
      <w:proofErr w:type="spellStart"/>
      <w:r w:rsidRPr="00026655">
        <w:t>Avonbank</w:t>
      </w:r>
      <w:proofErr w:type="spellEnd"/>
      <w:r w:rsidRPr="00026655">
        <w:t>.</w:t>
      </w:r>
    </w:p>
    <w:p w14:paraId="17D5F381" w14:textId="77777777" w:rsidR="001B12F3" w:rsidRPr="001B12F3" w:rsidRDefault="001B12F3" w:rsidP="001B12F3">
      <w:pPr>
        <w:pStyle w:val="Heading-level3"/>
      </w:pPr>
      <w:r w:rsidRPr="001B12F3">
        <w:t xml:space="preserve">Project description </w:t>
      </w:r>
    </w:p>
    <w:p w14:paraId="05066491" w14:textId="77777777" w:rsidR="00026655" w:rsidRPr="00026655" w:rsidRDefault="00026655" w:rsidP="00026655">
      <w:pPr>
        <w:pStyle w:val="Body-copy"/>
      </w:pPr>
      <w:r w:rsidRPr="00026655">
        <w:t xml:space="preserve">When developed, </w:t>
      </w:r>
      <w:proofErr w:type="spellStart"/>
      <w:r w:rsidRPr="00026655">
        <w:t>Avonbank</w:t>
      </w:r>
      <w:proofErr w:type="spellEnd"/>
      <w:r w:rsidRPr="00026655">
        <w:t xml:space="preserve"> will be the single largest zircon mine in Victoria, and will be a Tier 1 zircon mine globally, based on its mine life, exceptional revenue to cost ratio, and return on investment. 10Mtpa of ore will be mined from a shallow, low strip ratio, open pit mine using dry mining with a rapid rehabilitation method, that will return land back to its pre-mining state within four years. A Trial Mine &amp; Demonstration Scale Wet Concentration Plant has successfully confirmed that the ore is amenable to conventional mineral sands gravity separation to produce ~500ktpa heavy mineral concentrate containing zircon, titanium and REE. Detailed downstream demonstration and product quality assessment trials have also been successfully completed. </w:t>
      </w:r>
      <w:r w:rsidRPr="00026655">
        <w:br/>
        <w:t xml:space="preserve">WIM has built a strong social and environmental license, having successfully rehabilitated the </w:t>
      </w:r>
      <w:proofErr w:type="spellStart"/>
      <w:r w:rsidRPr="00026655">
        <w:t>Avonbank</w:t>
      </w:r>
      <w:proofErr w:type="spellEnd"/>
      <w:r w:rsidRPr="00026655">
        <w:t xml:space="preserve"> Trial Mine within two years of mining, back to a productive broad acre agricultural crop.</w:t>
      </w:r>
    </w:p>
    <w:p w14:paraId="7E1FD125" w14:textId="60EC74F7" w:rsidR="001B12F3" w:rsidRDefault="001B12F3" w:rsidP="001B12F3">
      <w:pPr>
        <w:pStyle w:val="Body-copy"/>
      </w:pPr>
    </w:p>
    <w:p w14:paraId="7C21DF2D" w14:textId="77777777" w:rsidR="00F0371E" w:rsidRDefault="00F0371E">
      <w:pPr>
        <w:spacing w:before="0" w:after="160" w:line="259" w:lineRule="auto"/>
        <w:rPr>
          <w:b/>
          <w:bCs/>
          <w:lang w:val="en-AU"/>
        </w:rPr>
      </w:pPr>
      <w:r>
        <w:rPr>
          <w:b/>
          <w:bCs/>
        </w:rPr>
        <w:br w:type="page"/>
      </w:r>
    </w:p>
    <w:p w14:paraId="556FC9E2" w14:textId="77777777" w:rsidR="00AD1314" w:rsidRPr="00AD1314" w:rsidRDefault="00AD1314" w:rsidP="00AD1314">
      <w:pPr>
        <w:pStyle w:val="Body-copy"/>
        <w:spacing w:after="240"/>
        <w:rPr>
          <w:b/>
          <w:bCs/>
        </w:rPr>
      </w:pPr>
      <w:r w:rsidRPr="00AD1314">
        <w:rPr>
          <w:b/>
          <w:bCs/>
        </w:rPr>
        <w:lastRenderedPageBreak/>
        <w:t>Mineral Resources as at Dec-17 (1% THM cut-off):</w:t>
      </w:r>
    </w:p>
    <w:tbl>
      <w:tblPr>
        <w:tblStyle w:val="TableGrid1"/>
        <w:tblW w:w="9918" w:type="dxa"/>
        <w:tblLayout w:type="fixed"/>
        <w:tblLook w:val="00A0" w:firstRow="1" w:lastRow="0" w:firstColumn="1" w:lastColumn="0" w:noHBand="0" w:noVBand="0"/>
      </w:tblPr>
      <w:tblGrid>
        <w:gridCol w:w="1253"/>
        <w:gridCol w:w="1010"/>
        <w:gridCol w:w="993"/>
        <w:gridCol w:w="850"/>
        <w:gridCol w:w="851"/>
        <w:gridCol w:w="1417"/>
        <w:gridCol w:w="1134"/>
        <w:gridCol w:w="1134"/>
        <w:gridCol w:w="1276"/>
      </w:tblGrid>
      <w:tr w:rsidR="00AD1314" w:rsidRPr="00E7672A" w14:paraId="022DD833" w14:textId="77777777" w:rsidTr="00AD1314">
        <w:trPr>
          <w:trHeight w:val="1178"/>
        </w:trPr>
        <w:tc>
          <w:tcPr>
            <w:tcW w:w="1253" w:type="dxa"/>
          </w:tcPr>
          <w:p w14:paraId="2A042437" w14:textId="68368545" w:rsidR="00AD1314" w:rsidRPr="00E7672A" w:rsidRDefault="00A872E2" w:rsidP="007D676B">
            <w:pPr>
              <w:pStyle w:val="Table-heading2"/>
              <w:jc w:val="left"/>
            </w:pPr>
            <w:r>
              <w:br/>
            </w:r>
            <w:r w:rsidR="00AD1314" w:rsidRPr="00E7672A">
              <w:t>Resource Category</w:t>
            </w:r>
          </w:p>
        </w:tc>
        <w:tc>
          <w:tcPr>
            <w:tcW w:w="1010" w:type="dxa"/>
          </w:tcPr>
          <w:p w14:paraId="7BEE1CD5" w14:textId="0EA39DDB" w:rsidR="00AD1314" w:rsidRPr="00E7672A" w:rsidRDefault="00A872E2" w:rsidP="007D676B">
            <w:pPr>
              <w:pStyle w:val="Table-heading2"/>
            </w:pPr>
            <w:r>
              <w:br/>
            </w:r>
            <w:r w:rsidR="00AD1314" w:rsidRPr="00E7672A">
              <w:t>Tonnes</w:t>
            </w:r>
            <w:r w:rsidR="00AD1314" w:rsidRPr="00E7672A">
              <w:br/>
              <w:t>(%)</w:t>
            </w:r>
          </w:p>
        </w:tc>
        <w:tc>
          <w:tcPr>
            <w:tcW w:w="993" w:type="dxa"/>
          </w:tcPr>
          <w:p w14:paraId="78D502D3" w14:textId="77777777" w:rsidR="00AD1314" w:rsidRPr="00E7672A" w:rsidRDefault="00AD1314" w:rsidP="007D676B">
            <w:pPr>
              <w:pStyle w:val="Table-heading2"/>
            </w:pPr>
            <w:r w:rsidRPr="00E7672A">
              <w:t>Total HM</w:t>
            </w:r>
            <w:r w:rsidRPr="00E7672A">
              <w:br/>
              <w:t>(%)</w:t>
            </w:r>
          </w:p>
        </w:tc>
        <w:tc>
          <w:tcPr>
            <w:tcW w:w="850" w:type="dxa"/>
          </w:tcPr>
          <w:p w14:paraId="1EDA44C7" w14:textId="35EBA2B7" w:rsidR="00AD1314" w:rsidRPr="00E7672A" w:rsidRDefault="00A872E2" w:rsidP="007D676B">
            <w:pPr>
              <w:pStyle w:val="Table-heading2"/>
            </w:pPr>
            <w:r>
              <w:br/>
            </w:r>
            <w:r w:rsidR="00AD1314">
              <w:t>Zircon</w:t>
            </w:r>
            <w:r w:rsidR="00AD1314" w:rsidRPr="00E7672A">
              <w:br/>
              <w:t>(%)</w:t>
            </w:r>
          </w:p>
        </w:tc>
        <w:tc>
          <w:tcPr>
            <w:tcW w:w="851" w:type="dxa"/>
          </w:tcPr>
          <w:p w14:paraId="145055BD" w14:textId="2BCE1D40" w:rsidR="00AD1314" w:rsidRPr="00E7672A" w:rsidRDefault="00A872E2" w:rsidP="007D676B">
            <w:pPr>
              <w:pStyle w:val="Table-heading2"/>
            </w:pPr>
            <w:r>
              <w:br/>
            </w:r>
            <w:r w:rsidR="00AD1314">
              <w:t>Rutile</w:t>
            </w:r>
            <w:r w:rsidR="00AD1314">
              <w:br/>
            </w:r>
            <w:r w:rsidR="00AD1314" w:rsidRPr="00E7672A">
              <w:t>(%)</w:t>
            </w:r>
          </w:p>
        </w:tc>
        <w:tc>
          <w:tcPr>
            <w:tcW w:w="1417" w:type="dxa"/>
          </w:tcPr>
          <w:p w14:paraId="368D3DF7" w14:textId="47C473D0" w:rsidR="00AD1314" w:rsidRPr="00E7672A" w:rsidRDefault="00A872E2" w:rsidP="007D676B">
            <w:pPr>
              <w:pStyle w:val="Table-heading2"/>
            </w:pPr>
            <w:r>
              <w:br/>
            </w:r>
            <w:r w:rsidR="00AD1314" w:rsidRPr="00E7672A">
              <w:t>Leucoxene</w:t>
            </w:r>
            <w:r w:rsidR="00AD1314" w:rsidRPr="00E7672A">
              <w:br/>
            </w:r>
            <w:r w:rsidR="00AD1314">
              <w:t>(%</w:t>
            </w:r>
            <w:r w:rsidR="00AD1314" w:rsidRPr="00E7672A">
              <w:t>)</w:t>
            </w:r>
          </w:p>
        </w:tc>
        <w:tc>
          <w:tcPr>
            <w:tcW w:w="1134" w:type="dxa"/>
          </w:tcPr>
          <w:p w14:paraId="638F04FF" w14:textId="569BC090" w:rsidR="00AD1314" w:rsidRPr="00E7672A" w:rsidRDefault="00A872E2" w:rsidP="007D676B">
            <w:pPr>
              <w:pStyle w:val="Table-heading2"/>
            </w:pPr>
            <w:r>
              <w:br/>
            </w:r>
            <w:r w:rsidR="00AD1314">
              <w:t>Ilmenite</w:t>
            </w:r>
            <w:r w:rsidR="00AD1314" w:rsidRPr="00E7672A">
              <w:br/>
            </w:r>
            <w:r w:rsidR="00AD1314">
              <w:t>(%</w:t>
            </w:r>
            <w:r w:rsidR="00AD1314" w:rsidRPr="00E7672A">
              <w:t>)</w:t>
            </w:r>
          </w:p>
        </w:tc>
        <w:tc>
          <w:tcPr>
            <w:tcW w:w="1134" w:type="dxa"/>
          </w:tcPr>
          <w:p w14:paraId="00BF836E" w14:textId="30373186" w:rsidR="00AD1314" w:rsidRPr="00E7672A" w:rsidRDefault="00A872E2" w:rsidP="007D676B">
            <w:pPr>
              <w:pStyle w:val="Table-heading2"/>
            </w:pPr>
            <w:r>
              <w:br/>
            </w:r>
            <w:r w:rsidR="00AD1314" w:rsidRPr="00E7672A">
              <w:t>Monazite</w:t>
            </w:r>
            <w:r w:rsidR="00AD1314" w:rsidRPr="00E7672A">
              <w:br/>
            </w:r>
            <w:r w:rsidR="00AD1314">
              <w:t>(%</w:t>
            </w:r>
            <w:r w:rsidR="00AD1314" w:rsidRPr="00E7672A">
              <w:t>)</w:t>
            </w:r>
          </w:p>
        </w:tc>
        <w:tc>
          <w:tcPr>
            <w:tcW w:w="1276" w:type="dxa"/>
          </w:tcPr>
          <w:p w14:paraId="4E21CFCD" w14:textId="5073BA05" w:rsidR="00AD1314" w:rsidRPr="00E7672A" w:rsidRDefault="00A872E2" w:rsidP="007D676B">
            <w:pPr>
              <w:pStyle w:val="Table-heading2"/>
            </w:pPr>
            <w:r>
              <w:br/>
            </w:r>
            <w:r w:rsidR="00AD1314" w:rsidRPr="00E7672A">
              <w:t>Xenotime</w:t>
            </w:r>
            <w:r w:rsidR="00AD1314" w:rsidRPr="00E7672A">
              <w:br/>
              <w:t>(%)</w:t>
            </w:r>
          </w:p>
        </w:tc>
      </w:tr>
      <w:tr w:rsidR="00AD1314" w:rsidRPr="00B60E27" w14:paraId="27D43B08" w14:textId="77777777" w:rsidTr="00AD1314">
        <w:trPr>
          <w:trHeight w:val="60"/>
        </w:trPr>
        <w:tc>
          <w:tcPr>
            <w:tcW w:w="1253" w:type="dxa"/>
            <w:vAlign w:val="bottom"/>
          </w:tcPr>
          <w:p w14:paraId="33CBCA9C" w14:textId="4BDDA5C5" w:rsidR="00AD1314" w:rsidRPr="00AD1314" w:rsidRDefault="00AD1314" w:rsidP="00AD1314">
            <w:pPr>
              <w:pStyle w:val="Table-copy"/>
            </w:pPr>
            <w:r w:rsidRPr="00AD1314">
              <w:t>Measured</w:t>
            </w:r>
          </w:p>
        </w:tc>
        <w:tc>
          <w:tcPr>
            <w:tcW w:w="1010" w:type="dxa"/>
            <w:vAlign w:val="bottom"/>
          </w:tcPr>
          <w:p w14:paraId="2C28915A" w14:textId="152CF808" w:rsidR="00AD1314" w:rsidRPr="00AD1314" w:rsidRDefault="00AD1314" w:rsidP="00AD1314">
            <w:pPr>
              <w:pStyle w:val="Table-copy"/>
              <w:jc w:val="center"/>
            </w:pPr>
            <w:r w:rsidRPr="00AD1314">
              <w:t>300</w:t>
            </w:r>
          </w:p>
        </w:tc>
        <w:tc>
          <w:tcPr>
            <w:tcW w:w="993" w:type="dxa"/>
            <w:vAlign w:val="bottom"/>
          </w:tcPr>
          <w:p w14:paraId="2B5CE989" w14:textId="5A092EE7" w:rsidR="00AD1314" w:rsidRPr="00AD1314" w:rsidRDefault="00AD1314" w:rsidP="00AD1314">
            <w:pPr>
              <w:pStyle w:val="Table-copy"/>
              <w:jc w:val="center"/>
            </w:pPr>
            <w:r w:rsidRPr="00AD1314">
              <w:t>4.3</w:t>
            </w:r>
          </w:p>
        </w:tc>
        <w:tc>
          <w:tcPr>
            <w:tcW w:w="850" w:type="dxa"/>
            <w:vAlign w:val="bottom"/>
          </w:tcPr>
          <w:p w14:paraId="2677FD52" w14:textId="5320276C" w:rsidR="00AD1314" w:rsidRPr="00AD1314" w:rsidRDefault="00AD1314" w:rsidP="00AD1314">
            <w:pPr>
              <w:pStyle w:val="Table-copy"/>
              <w:jc w:val="center"/>
            </w:pPr>
            <w:r w:rsidRPr="00AD1314">
              <w:t>20</w:t>
            </w:r>
          </w:p>
        </w:tc>
        <w:tc>
          <w:tcPr>
            <w:tcW w:w="851" w:type="dxa"/>
            <w:vAlign w:val="bottom"/>
          </w:tcPr>
          <w:p w14:paraId="3EEA21C8" w14:textId="139531D4" w:rsidR="00AD1314" w:rsidRPr="00AD1314" w:rsidRDefault="00AD1314" w:rsidP="00AD1314">
            <w:pPr>
              <w:pStyle w:val="Table-copy"/>
              <w:jc w:val="center"/>
            </w:pPr>
            <w:r w:rsidRPr="00AD1314">
              <w:t>15</w:t>
            </w:r>
          </w:p>
        </w:tc>
        <w:tc>
          <w:tcPr>
            <w:tcW w:w="1417" w:type="dxa"/>
            <w:vAlign w:val="bottom"/>
          </w:tcPr>
          <w:p w14:paraId="643DF061" w14:textId="2A590E13" w:rsidR="00AD1314" w:rsidRPr="00AD1314" w:rsidRDefault="00AD1314" w:rsidP="00AD1314">
            <w:pPr>
              <w:pStyle w:val="Table-copy"/>
              <w:jc w:val="center"/>
            </w:pPr>
            <w:r w:rsidRPr="00AD1314">
              <w:t>8.5</w:t>
            </w:r>
          </w:p>
        </w:tc>
        <w:tc>
          <w:tcPr>
            <w:tcW w:w="1134" w:type="dxa"/>
            <w:vAlign w:val="bottom"/>
          </w:tcPr>
          <w:p w14:paraId="373B9EEB" w14:textId="321E3A24" w:rsidR="00AD1314" w:rsidRPr="00AD1314" w:rsidRDefault="00AD1314" w:rsidP="00AD1314">
            <w:pPr>
              <w:pStyle w:val="Table-copy"/>
              <w:jc w:val="center"/>
            </w:pPr>
            <w:r w:rsidRPr="00AD1314">
              <w:t>26</w:t>
            </w:r>
          </w:p>
        </w:tc>
        <w:tc>
          <w:tcPr>
            <w:tcW w:w="1134" w:type="dxa"/>
            <w:vAlign w:val="bottom"/>
          </w:tcPr>
          <w:p w14:paraId="054C6382" w14:textId="15250978" w:rsidR="00AD1314" w:rsidRPr="00AD1314" w:rsidRDefault="00AD1314" w:rsidP="00AD1314">
            <w:pPr>
              <w:pStyle w:val="Table-copy"/>
              <w:jc w:val="center"/>
            </w:pPr>
            <w:r w:rsidRPr="00AD1314">
              <w:t>2.0</w:t>
            </w:r>
          </w:p>
        </w:tc>
        <w:tc>
          <w:tcPr>
            <w:tcW w:w="1276" w:type="dxa"/>
            <w:vAlign w:val="bottom"/>
          </w:tcPr>
          <w:p w14:paraId="5E92264D" w14:textId="2F889E71" w:rsidR="00AD1314" w:rsidRPr="00AD1314" w:rsidRDefault="00AD1314" w:rsidP="00AD1314">
            <w:pPr>
              <w:pStyle w:val="Table-copy"/>
              <w:jc w:val="center"/>
            </w:pPr>
            <w:r w:rsidRPr="00AD1314">
              <w:t>0.6</w:t>
            </w:r>
          </w:p>
        </w:tc>
      </w:tr>
      <w:tr w:rsidR="00AD1314" w:rsidRPr="00B60E27" w14:paraId="713FA89E" w14:textId="77777777" w:rsidTr="00AD1314">
        <w:trPr>
          <w:trHeight w:val="293"/>
        </w:trPr>
        <w:tc>
          <w:tcPr>
            <w:tcW w:w="1253" w:type="dxa"/>
            <w:vAlign w:val="bottom"/>
          </w:tcPr>
          <w:p w14:paraId="13E95A55" w14:textId="6D874171" w:rsidR="00AD1314" w:rsidRPr="00AD1314" w:rsidRDefault="00AD1314" w:rsidP="00AD1314">
            <w:pPr>
              <w:pStyle w:val="Table-copy"/>
            </w:pPr>
            <w:r w:rsidRPr="00AD1314">
              <w:t>Indicated</w:t>
            </w:r>
          </w:p>
        </w:tc>
        <w:tc>
          <w:tcPr>
            <w:tcW w:w="1010" w:type="dxa"/>
            <w:vAlign w:val="bottom"/>
          </w:tcPr>
          <w:p w14:paraId="7A3B19BC" w14:textId="3F858C99" w:rsidR="00AD1314" w:rsidRPr="00AD1314" w:rsidRDefault="00AD1314" w:rsidP="00AD1314">
            <w:pPr>
              <w:pStyle w:val="Table-copy"/>
              <w:jc w:val="center"/>
            </w:pPr>
            <w:r w:rsidRPr="00AD1314">
              <w:t>150</w:t>
            </w:r>
          </w:p>
        </w:tc>
        <w:tc>
          <w:tcPr>
            <w:tcW w:w="993" w:type="dxa"/>
            <w:vAlign w:val="bottom"/>
          </w:tcPr>
          <w:p w14:paraId="48573D9A" w14:textId="34B4A2B3" w:rsidR="00AD1314" w:rsidRPr="00AD1314" w:rsidRDefault="00AD1314" w:rsidP="00AD1314">
            <w:pPr>
              <w:pStyle w:val="Table-copy"/>
              <w:jc w:val="center"/>
            </w:pPr>
            <w:r w:rsidRPr="00AD1314">
              <w:t>3.6</w:t>
            </w:r>
          </w:p>
        </w:tc>
        <w:tc>
          <w:tcPr>
            <w:tcW w:w="850" w:type="dxa"/>
            <w:vAlign w:val="bottom"/>
          </w:tcPr>
          <w:p w14:paraId="55E323F8" w14:textId="73EF3976" w:rsidR="00AD1314" w:rsidRPr="00AD1314" w:rsidRDefault="00AD1314" w:rsidP="00AD1314">
            <w:pPr>
              <w:pStyle w:val="Table-copy"/>
              <w:jc w:val="center"/>
            </w:pPr>
            <w:r w:rsidRPr="00AD1314">
              <w:t>19</w:t>
            </w:r>
          </w:p>
        </w:tc>
        <w:tc>
          <w:tcPr>
            <w:tcW w:w="851" w:type="dxa"/>
            <w:vAlign w:val="bottom"/>
          </w:tcPr>
          <w:p w14:paraId="326D1F6F" w14:textId="3B7C6289" w:rsidR="00AD1314" w:rsidRPr="00AD1314" w:rsidRDefault="00AD1314" w:rsidP="00AD1314">
            <w:pPr>
              <w:pStyle w:val="Table-copy"/>
              <w:jc w:val="center"/>
            </w:pPr>
            <w:r w:rsidRPr="00AD1314">
              <w:t>17</w:t>
            </w:r>
          </w:p>
        </w:tc>
        <w:tc>
          <w:tcPr>
            <w:tcW w:w="1417" w:type="dxa"/>
            <w:vAlign w:val="bottom"/>
          </w:tcPr>
          <w:p w14:paraId="05E7D7EF" w14:textId="0F2F3E0F" w:rsidR="00AD1314" w:rsidRPr="00AD1314" w:rsidRDefault="00AD1314" w:rsidP="00AD1314">
            <w:pPr>
              <w:pStyle w:val="Table-copy"/>
              <w:jc w:val="center"/>
            </w:pPr>
            <w:r w:rsidRPr="00AD1314">
              <w:t>9.3</w:t>
            </w:r>
          </w:p>
        </w:tc>
        <w:tc>
          <w:tcPr>
            <w:tcW w:w="1134" w:type="dxa"/>
            <w:vAlign w:val="bottom"/>
          </w:tcPr>
          <w:p w14:paraId="2A53A273" w14:textId="357678A2" w:rsidR="00AD1314" w:rsidRPr="00AD1314" w:rsidRDefault="00AD1314" w:rsidP="00AD1314">
            <w:pPr>
              <w:pStyle w:val="Table-copy"/>
              <w:jc w:val="center"/>
            </w:pPr>
            <w:r w:rsidRPr="00AD1314">
              <w:t>28</w:t>
            </w:r>
          </w:p>
        </w:tc>
        <w:tc>
          <w:tcPr>
            <w:tcW w:w="1134" w:type="dxa"/>
            <w:vAlign w:val="bottom"/>
          </w:tcPr>
          <w:p w14:paraId="658BD936" w14:textId="73116F32" w:rsidR="00AD1314" w:rsidRPr="00AD1314" w:rsidRDefault="00AD1314" w:rsidP="00AD1314">
            <w:pPr>
              <w:pStyle w:val="Table-copy"/>
              <w:jc w:val="center"/>
            </w:pPr>
            <w:r w:rsidRPr="00AD1314">
              <w:t>1.9</w:t>
            </w:r>
          </w:p>
        </w:tc>
        <w:tc>
          <w:tcPr>
            <w:tcW w:w="1276" w:type="dxa"/>
            <w:vAlign w:val="bottom"/>
          </w:tcPr>
          <w:p w14:paraId="4118D8BD" w14:textId="011E005A" w:rsidR="00AD1314" w:rsidRPr="00AD1314" w:rsidRDefault="00AD1314" w:rsidP="00AD1314">
            <w:pPr>
              <w:pStyle w:val="Table-copy"/>
              <w:jc w:val="center"/>
            </w:pPr>
            <w:r w:rsidRPr="00AD1314">
              <w:t>0.6</w:t>
            </w:r>
          </w:p>
        </w:tc>
      </w:tr>
      <w:tr w:rsidR="00AD1314" w:rsidRPr="00B60E27" w14:paraId="1809A22A" w14:textId="77777777" w:rsidTr="00AD1314">
        <w:trPr>
          <w:trHeight w:val="60"/>
        </w:trPr>
        <w:tc>
          <w:tcPr>
            <w:tcW w:w="1253" w:type="dxa"/>
            <w:vAlign w:val="bottom"/>
          </w:tcPr>
          <w:p w14:paraId="0E1266E4" w14:textId="77003A5C" w:rsidR="00AD1314" w:rsidRPr="00AD1314" w:rsidRDefault="00AD1314" w:rsidP="00AD1314">
            <w:pPr>
              <w:pStyle w:val="Table-copy"/>
            </w:pPr>
            <w:r w:rsidRPr="00AD1314">
              <w:t>Inferred</w:t>
            </w:r>
          </w:p>
        </w:tc>
        <w:tc>
          <w:tcPr>
            <w:tcW w:w="1010" w:type="dxa"/>
            <w:vAlign w:val="bottom"/>
          </w:tcPr>
          <w:p w14:paraId="7301FAFD" w14:textId="5ECBC811" w:rsidR="00AD1314" w:rsidRPr="00AD1314" w:rsidRDefault="00AD1314" w:rsidP="00AD1314">
            <w:pPr>
              <w:pStyle w:val="Table-copy"/>
              <w:jc w:val="center"/>
            </w:pPr>
            <w:r w:rsidRPr="00AD1314">
              <w:t>40</w:t>
            </w:r>
          </w:p>
        </w:tc>
        <w:tc>
          <w:tcPr>
            <w:tcW w:w="993" w:type="dxa"/>
            <w:vAlign w:val="bottom"/>
          </w:tcPr>
          <w:p w14:paraId="2E06A4A9" w14:textId="4AC72817" w:rsidR="00AD1314" w:rsidRPr="00AD1314" w:rsidRDefault="00AD1314" w:rsidP="00AD1314">
            <w:pPr>
              <w:pStyle w:val="Table-copy"/>
              <w:jc w:val="center"/>
            </w:pPr>
            <w:r w:rsidRPr="00AD1314">
              <w:t>3.0</w:t>
            </w:r>
          </w:p>
        </w:tc>
        <w:tc>
          <w:tcPr>
            <w:tcW w:w="850" w:type="dxa"/>
            <w:vAlign w:val="bottom"/>
          </w:tcPr>
          <w:p w14:paraId="4FE7BED6" w14:textId="5559D41E" w:rsidR="00AD1314" w:rsidRPr="00AD1314" w:rsidRDefault="00AD1314" w:rsidP="00AD1314">
            <w:pPr>
              <w:pStyle w:val="Table-copy"/>
              <w:jc w:val="center"/>
            </w:pPr>
            <w:r w:rsidRPr="00AD1314">
              <w:t>21</w:t>
            </w:r>
          </w:p>
        </w:tc>
        <w:tc>
          <w:tcPr>
            <w:tcW w:w="851" w:type="dxa"/>
            <w:vAlign w:val="bottom"/>
          </w:tcPr>
          <w:p w14:paraId="0890F09C" w14:textId="722B73F6" w:rsidR="00AD1314" w:rsidRPr="00AD1314" w:rsidRDefault="00AD1314" w:rsidP="00AD1314">
            <w:pPr>
              <w:pStyle w:val="Table-copy"/>
              <w:jc w:val="center"/>
            </w:pPr>
            <w:r w:rsidRPr="00AD1314">
              <w:t>16</w:t>
            </w:r>
          </w:p>
        </w:tc>
        <w:tc>
          <w:tcPr>
            <w:tcW w:w="1417" w:type="dxa"/>
            <w:vAlign w:val="bottom"/>
          </w:tcPr>
          <w:p w14:paraId="3B6B547C" w14:textId="080CA83F" w:rsidR="00AD1314" w:rsidRPr="00AD1314" w:rsidRDefault="00AD1314" w:rsidP="00AD1314">
            <w:pPr>
              <w:pStyle w:val="Table-copy"/>
              <w:jc w:val="center"/>
            </w:pPr>
            <w:r w:rsidRPr="00AD1314">
              <w:t>9.0</w:t>
            </w:r>
          </w:p>
        </w:tc>
        <w:tc>
          <w:tcPr>
            <w:tcW w:w="1134" w:type="dxa"/>
            <w:vAlign w:val="bottom"/>
          </w:tcPr>
          <w:p w14:paraId="1F94DB49" w14:textId="689F205F" w:rsidR="00AD1314" w:rsidRPr="00AD1314" w:rsidRDefault="00AD1314" w:rsidP="00AD1314">
            <w:pPr>
              <w:pStyle w:val="Table-copy"/>
              <w:jc w:val="center"/>
            </w:pPr>
            <w:r w:rsidRPr="00AD1314">
              <w:t>27</w:t>
            </w:r>
          </w:p>
        </w:tc>
        <w:tc>
          <w:tcPr>
            <w:tcW w:w="1134" w:type="dxa"/>
            <w:vAlign w:val="bottom"/>
          </w:tcPr>
          <w:p w14:paraId="2CAD48E0" w14:textId="3BA9D226" w:rsidR="00AD1314" w:rsidRPr="00AD1314" w:rsidRDefault="00AD1314" w:rsidP="00AD1314">
            <w:pPr>
              <w:pStyle w:val="Table-copy"/>
              <w:jc w:val="center"/>
            </w:pPr>
            <w:r w:rsidRPr="00AD1314">
              <w:t>2.3</w:t>
            </w:r>
          </w:p>
        </w:tc>
        <w:tc>
          <w:tcPr>
            <w:tcW w:w="1276" w:type="dxa"/>
            <w:vAlign w:val="bottom"/>
          </w:tcPr>
          <w:p w14:paraId="0ED18C8C" w14:textId="7CEFDC62" w:rsidR="00AD1314" w:rsidRPr="00AD1314" w:rsidRDefault="00AD1314" w:rsidP="00AD1314">
            <w:pPr>
              <w:pStyle w:val="Table-copy"/>
              <w:jc w:val="center"/>
            </w:pPr>
            <w:r w:rsidRPr="00AD1314">
              <w:t>0.6</w:t>
            </w:r>
          </w:p>
        </w:tc>
      </w:tr>
      <w:tr w:rsidR="00AD1314" w:rsidRPr="00B60E27" w14:paraId="34A64253" w14:textId="77777777" w:rsidTr="00AD1314">
        <w:trPr>
          <w:trHeight w:val="60"/>
        </w:trPr>
        <w:tc>
          <w:tcPr>
            <w:tcW w:w="1253" w:type="dxa"/>
            <w:vAlign w:val="bottom"/>
          </w:tcPr>
          <w:p w14:paraId="3234AD0F" w14:textId="62BA5695" w:rsidR="00AD1314" w:rsidRPr="00AD1314" w:rsidRDefault="00AD1314" w:rsidP="00AD1314">
            <w:pPr>
              <w:pStyle w:val="Table-copy"/>
              <w:rPr>
                <w:b/>
                <w:bCs/>
              </w:rPr>
            </w:pPr>
            <w:r w:rsidRPr="00AD1314">
              <w:rPr>
                <w:b/>
                <w:bCs/>
              </w:rPr>
              <w:t xml:space="preserve">Total </w:t>
            </w:r>
          </w:p>
        </w:tc>
        <w:tc>
          <w:tcPr>
            <w:tcW w:w="1010" w:type="dxa"/>
            <w:vAlign w:val="bottom"/>
          </w:tcPr>
          <w:p w14:paraId="29DFF570" w14:textId="72C2D49D" w:rsidR="00AD1314" w:rsidRPr="00AD1314" w:rsidRDefault="00AD1314" w:rsidP="00AD1314">
            <w:pPr>
              <w:pStyle w:val="Table-copy"/>
              <w:jc w:val="center"/>
              <w:rPr>
                <w:b/>
                <w:bCs/>
              </w:rPr>
            </w:pPr>
            <w:r w:rsidRPr="00AD1314">
              <w:rPr>
                <w:b/>
                <w:bCs/>
              </w:rPr>
              <w:t>490</w:t>
            </w:r>
          </w:p>
        </w:tc>
        <w:tc>
          <w:tcPr>
            <w:tcW w:w="993" w:type="dxa"/>
            <w:vAlign w:val="bottom"/>
          </w:tcPr>
          <w:p w14:paraId="0FD78D20" w14:textId="7CD98342" w:rsidR="00AD1314" w:rsidRPr="00AD1314" w:rsidRDefault="00AD1314" w:rsidP="00AD1314">
            <w:pPr>
              <w:pStyle w:val="Table-copy"/>
              <w:jc w:val="center"/>
              <w:rPr>
                <w:b/>
                <w:bCs/>
              </w:rPr>
            </w:pPr>
            <w:r w:rsidRPr="00AD1314">
              <w:rPr>
                <w:b/>
                <w:bCs/>
              </w:rPr>
              <w:t>4.0</w:t>
            </w:r>
          </w:p>
        </w:tc>
        <w:tc>
          <w:tcPr>
            <w:tcW w:w="850" w:type="dxa"/>
            <w:vAlign w:val="bottom"/>
          </w:tcPr>
          <w:p w14:paraId="5B4DCA62" w14:textId="2F292326" w:rsidR="00AD1314" w:rsidRPr="00AD1314" w:rsidRDefault="00AD1314" w:rsidP="00AD1314">
            <w:pPr>
              <w:pStyle w:val="Table-copy"/>
              <w:jc w:val="center"/>
              <w:rPr>
                <w:b/>
                <w:bCs/>
              </w:rPr>
            </w:pPr>
            <w:r w:rsidRPr="00AD1314">
              <w:rPr>
                <w:b/>
                <w:bCs/>
              </w:rPr>
              <w:t>20</w:t>
            </w:r>
          </w:p>
        </w:tc>
        <w:tc>
          <w:tcPr>
            <w:tcW w:w="851" w:type="dxa"/>
            <w:vAlign w:val="bottom"/>
          </w:tcPr>
          <w:p w14:paraId="1AA263E3" w14:textId="583640C5" w:rsidR="00AD1314" w:rsidRPr="00AD1314" w:rsidRDefault="00AD1314" w:rsidP="00AD1314">
            <w:pPr>
              <w:pStyle w:val="Table-copy"/>
              <w:jc w:val="center"/>
              <w:rPr>
                <w:b/>
                <w:bCs/>
              </w:rPr>
            </w:pPr>
            <w:r w:rsidRPr="00AD1314">
              <w:rPr>
                <w:b/>
                <w:bCs/>
              </w:rPr>
              <w:t>16</w:t>
            </w:r>
          </w:p>
        </w:tc>
        <w:tc>
          <w:tcPr>
            <w:tcW w:w="1417" w:type="dxa"/>
            <w:vAlign w:val="bottom"/>
          </w:tcPr>
          <w:p w14:paraId="5259EF90" w14:textId="54DD5A28" w:rsidR="00AD1314" w:rsidRPr="00AD1314" w:rsidRDefault="00AD1314" w:rsidP="00AD1314">
            <w:pPr>
              <w:pStyle w:val="Table-copy"/>
              <w:jc w:val="center"/>
              <w:rPr>
                <w:b/>
                <w:bCs/>
              </w:rPr>
            </w:pPr>
            <w:r w:rsidRPr="00AD1314">
              <w:rPr>
                <w:b/>
                <w:bCs/>
              </w:rPr>
              <w:t>8.8</w:t>
            </w:r>
          </w:p>
        </w:tc>
        <w:tc>
          <w:tcPr>
            <w:tcW w:w="1134" w:type="dxa"/>
            <w:vAlign w:val="bottom"/>
          </w:tcPr>
          <w:p w14:paraId="5F48389C" w14:textId="72DC122D" w:rsidR="00AD1314" w:rsidRPr="00AD1314" w:rsidRDefault="00AD1314" w:rsidP="00AD1314">
            <w:pPr>
              <w:pStyle w:val="Table-copy"/>
              <w:jc w:val="center"/>
              <w:rPr>
                <w:b/>
                <w:bCs/>
              </w:rPr>
            </w:pPr>
            <w:r w:rsidRPr="00AD1314">
              <w:rPr>
                <w:b/>
                <w:bCs/>
              </w:rPr>
              <w:t>27</w:t>
            </w:r>
          </w:p>
        </w:tc>
        <w:tc>
          <w:tcPr>
            <w:tcW w:w="1134" w:type="dxa"/>
            <w:vAlign w:val="bottom"/>
          </w:tcPr>
          <w:p w14:paraId="70B09595" w14:textId="75F7D692" w:rsidR="00AD1314" w:rsidRPr="00AD1314" w:rsidRDefault="00AD1314" w:rsidP="00AD1314">
            <w:pPr>
              <w:pStyle w:val="Table-copy"/>
              <w:jc w:val="center"/>
              <w:rPr>
                <w:b/>
                <w:bCs/>
              </w:rPr>
            </w:pPr>
            <w:r w:rsidRPr="00AD1314">
              <w:rPr>
                <w:b/>
                <w:bCs/>
              </w:rPr>
              <w:t>2.0</w:t>
            </w:r>
          </w:p>
        </w:tc>
        <w:tc>
          <w:tcPr>
            <w:tcW w:w="1276" w:type="dxa"/>
            <w:vAlign w:val="bottom"/>
          </w:tcPr>
          <w:p w14:paraId="416757F6" w14:textId="63F9BF15" w:rsidR="00AD1314" w:rsidRPr="00AD1314" w:rsidRDefault="00AD1314" w:rsidP="00AD1314">
            <w:pPr>
              <w:pStyle w:val="Table-copy"/>
              <w:jc w:val="center"/>
              <w:rPr>
                <w:b/>
                <w:bCs/>
              </w:rPr>
            </w:pPr>
            <w:r w:rsidRPr="00AD1314">
              <w:rPr>
                <w:b/>
                <w:bCs/>
              </w:rPr>
              <w:t>0.6</w:t>
            </w:r>
          </w:p>
        </w:tc>
      </w:tr>
      <w:tr w:rsidR="00AD1314" w:rsidRPr="00B60E27" w14:paraId="6F259BD7" w14:textId="77777777" w:rsidTr="00AD1314">
        <w:trPr>
          <w:trHeight w:val="60"/>
        </w:trPr>
        <w:tc>
          <w:tcPr>
            <w:tcW w:w="1253" w:type="dxa"/>
            <w:vAlign w:val="bottom"/>
          </w:tcPr>
          <w:p w14:paraId="694B2857" w14:textId="354F1FD2" w:rsidR="00AD1314" w:rsidRPr="00AD1314" w:rsidRDefault="00AD1314" w:rsidP="00AD1314">
            <w:pPr>
              <w:pStyle w:val="Table-copy"/>
              <w:rPr>
                <w:b/>
                <w:bCs/>
              </w:rPr>
            </w:pPr>
            <w:r w:rsidRPr="00AD1314">
              <w:rPr>
                <w:b/>
                <w:bCs/>
              </w:rPr>
              <w:t>Contained (kt)</w:t>
            </w:r>
          </w:p>
        </w:tc>
        <w:tc>
          <w:tcPr>
            <w:tcW w:w="1010" w:type="dxa"/>
            <w:vAlign w:val="bottom"/>
          </w:tcPr>
          <w:p w14:paraId="035788AC" w14:textId="77777777" w:rsidR="00AD1314" w:rsidRPr="00AD1314" w:rsidRDefault="00AD1314" w:rsidP="00AD1314">
            <w:pPr>
              <w:pStyle w:val="Table-copy"/>
              <w:jc w:val="center"/>
              <w:rPr>
                <w:b/>
                <w:bCs/>
              </w:rPr>
            </w:pPr>
          </w:p>
        </w:tc>
        <w:tc>
          <w:tcPr>
            <w:tcW w:w="993" w:type="dxa"/>
            <w:vAlign w:val="bottom"/>
          </w:tcPr>
          <w:p w14:paraId="5022D3A6" w14:textId="37849DD2" w:rsidR="00AD1314" w:rsidRPr="00AD1314" w:rsidRDefault="00AD1314" w:rsidP="00AD1314">
            <w:pPr>
              <w:pStyle w:val="Table-copy"/>
              <w:jc w:val="center"/>
              <w:rPr>
                <w:b/>
                <w:bCs/>
              </w:rPr>
            </w:pPr>
            <w:r w:rsidRPr="00AD1314">
              <w:rPr>
                <w:b/>
                <w:bCs/>
              </w:rPr>
              <w:t>19,600</w:t>
            </w:r>
          </w:p>
        </w:tc>
        <w:tc>
          <w:tcPr>
            <w:tcW w:w="850" w:type="dxa"/>
            <w:vAlign w:val="bottom"/>
          </w:tcPr>
          <w:p w14:paraId="631E64BD" w14:textId="2F8DFC1A" w:rsidR="00AD1314" w:rsidRPr="00AD1314" w:rsidRDefault="00AD1314" w:rsidP="00AD1314">
            <w:pPr>
              <w:pStyle w:val="Table-copy"/>
              <w:jc w:val="center"/>
              <w:rPr>
                <w:b/>
                <w:bCs/>
              </w:rPr>
            </w:pPr>
            <w:r w:rsidRPr="00AD1314">
              <w:rPr>
                <w:b/>
                <w:bCs/>
              </w:rPr>
              <w:t>3,920</w:t>
            </w:r>
          </w:p>
        </w:tc>
        <w:tc>
          <w:tcPr>
            <w:tcW w:w="851" w:type="dxa"/>
            <w:vAlign w:val="bottom"/>
          </w:tcPr>
          <w:p w14:paraId="130FAF0E" w14:textId="750D44D6" w:rsidR="00AD1314" w:rsidRPr="00AD1314" w:rsidRDefault="00AD1314" w:rsidP="00AD1314">
            <w:pPr>
              <w:pStyle w:val="Table-copy"/>
              <w:jc w:val="center"/>
              <w:rPr>
                <w:b/>
                <w:bCs/>
              </w:rPr>
            </w:pPr>
            <w:r w:rsidRPr="00AD1314">
              <w:rPr>
                <w:b/>
                <w:bCs/>
              </w:rPr>
              <w:t>3,136</w:t>
            </w:r>
          </w:p>
        </w:tc>
        <w:tc>
          <w:tcPr>
            <w:tcW w:w="1417" w:type="dxa"/>
            <w:vAlign w:val="bottom"/>
          </w:tcPr>
          <w:p w14:paraId="200B93E8" w14:textId="1AA8FB99" w:rsidR="00AD1314" w:rsidRPr="00AD1314" w:rsidRDefault="00AD1314" w:rsidP="00AD1314">
            <w:pPr>
              <w:pStyle w:val="Table-copy"/>
              <w:jc w:val="center"/>
              <w:rPr>
                <w:b/>
                <w:bCs/>
              </w:rPr>
            </w:pPr>
            <w:r w:rsidRPr="00AD1314">
              <w:rPr>
                <w:b/>
                <w:bCs/>
              </w:rPr>
              <w:t>1,725</w:t>
            </w:r>
          </w:p>
        </w:tc>
        <w:tc>
          <w:tcPr>
            <w:tcW w:w="1134" w:type="dxa"/>
            <w:vAlign w:val="bottom"/>
          </w:tcPr>
          <w:p w14:paraId="7735FEAC" w14:textId="3510CA90" w:rsidR="00AD1314" w:rsidRPr="00AD1314" w:rsidRDefault="00AD1314" w:rsidP="00AD1314">
            <w:pPr>
              <w:pStyle w:val="Table-copy"/>
              <w:jc w:val="center"/>
              <w:rPr>
                <w:b/>
                <w:bCs/>
              </w:rPr>
            </w:pPr>
            <w:r w:rsidRPr="00AD1314">
              <w:rPr>
                <w:b/>
                <w:bCs/>
              </w:rPr>
              <w:t>5,292</w:t>
            </w:r>
          </w:p>
        </w:tc>
        <w:tc>
          <w:tcPr>
            <w:tcW w:w="1134" w:type="dxa"/>
            <w:vAlign w:val="bottom"/>
          </w:tcPr>
          <w:p w14:paraId="6D78130E" w14:textId="573F2517" w:rsidR="00AD1314" w:rsidRPr="00AD1314" w:rsidRDefault="00AD1314" w:rsidP="00AD1314">
            <w:pPr>
              <w:pStyle w:val="Table-copy"/>
              <w:jc w:val="center"/>
              <w:rPr>
                <w:b/>
                <w:bCs/>
              </w:rPr>
            </w:pPr>
            <w:r w:rsidRPr="00AD1314">
              <w:rPr>
                <w:b/>
                <w:bCs/>
              </w:rPr>
              <w:t>392</w:t>
            </w:r>
          </w:p>
        </w:tc>
        <w:tc>
          <w:tcPr>
            <w:tcW w:w="1276" w:type="dxa"/>
            <w:vAlign w:val="bottom"/>
          </w:tcPr>
          <w:p w14:paraId="327FE29E" w14:textId="171882B9" w:rsidR="00AD1314" w:rsidRPr="00AD1314" w:rsidRDefault="00AD1314" w:rsidP="00AD1314">
            <w:pPr>
              <w:pStyle w:val="Table-copy"/>
              <w:jc w:val="center"/>
              <w:rPr>
                <w:b/>
                <w:bCs/>
              </w:rPr>
            </w:pPr>
            <w:r w:rsidRPr="00AD1314">
              <w:rPr>
                <w:b/>
                <w:bCs/>
              </w:rPr>
              <w:t>118</w:t>
            </w:r>
          </w:p>
        </w:tc>
      </w:tr>
    </w:tbl>
    <w:p w14:paraId="501976A8" w14:textId="31A928CE" w:rsidR="00AD1314" w:rsidRDefault="00AD1314" w:rsidP="00A969F3">
      <w:pPr>
        <w:pStyle w:val="Body-copy"/>
        <w:spacing w:before="480" w:after="240"/>
        <w:rPr>
          <w:b/>
          <w:bCs/>
        </w:rPr>
      </w:pPr>
      <w:r w:rsidRPr="00AD1314">
        <w:rPr>
          <w:b/>
          <w:bCs/>
        </w:rPr>
        <w:t xml:space="preserve">Ore Reserves as at Jun-18 (1% THM cut-off): </w:t>
      </w:r>
    </w:p>
    <w:tbl>
      <w:tblPr>
        <w:tblStyle w:val="TableGrid1"/>
        <w:tblW w:w="9918" w:type="dxa"/>
        <w:tblLayout w:type="fixed"/>
        <w:tblLook w:val="00A0" w:firstRow="1" w:lastRow="0" w:firstColumn="1" w:lastColumn="0" w:noHBand="0" w:noVBand="0"/>
      </w:tblPr>
      <w:tblGrid>
        <w:gridCol w:w="1253"/>
        <w:gridCol w:w="1010"/>
        <w:gridCol w:w="993"/>
        <w:gridCol w:w="850"/>
        <w:gridCol w:w="851"/>
        <w:gridCol w:w="1417"/>
        <w:gridCol w:w="1134"/>
        <w:gridCol w:w="1134"/>
        <w:gridCol w:w="1276"/>
      </w:tblGrid>
      <w:tr w:rsidR="00AD1314" w:rsidRPr="00E7672A" w14:paraId="7FAAC866" w14:textId="77777777" w:rsidTr="007D676B">
        <w:trPr>
          <w:trHeight w:val="1178"/>
        </w:trPr>
        <w:tc>
          <w:tcPr>
            <w:tcW w:w="1253" w:type="dxa"/>
          </w:tcPr>
          <w:p w14:paraId="2EF906CC" w14:textId="03C65C6D" w:rsidR="00AD1314" w:rsidRPr="00E7672A" w:rsidRDefault="00A872E2" w:rsidP="007D676B">
            <w:pPr>
              <w:pStyle w:val="Table-heading2"/>
              <w:jc w:val="left"/>
            </w:pPr>
            <w:r>
              <w:br/>
            </w:r>
            <w:r w:rsidR="00A969F3">
              <w:t>Reserve</w:t>
            </w:r>
            <w:r w:rsidR="00AD1314" w:rsidRPr="00E7672A">
              <w:t xml:space="preserve"> Category</w:t>
            </w:r>
          </w:p>
        </w:tc>
        <w:tc>
          <w:tcPr>
            <w:tcW w:w="1010" w:type="dxa"/>
          </w:tcPr>
          <w:p w14:paraId="228694B5" w14:textId="6BD480E9" w:rsidR="00AD1314" w:rsidRPr="00E7672A" w:rsidRDefault="00A872E2" w:rsidP="007D676B">
            <w:pPr>
              <w:pStyle w:val="Table-heading2"/>
            </w:pPr>
            <w:r>
              <w:br/>
            </w:r>
            <w:r w:rsidR="00AD1314" w:rsidRPr="00E7672A">
              <w:t>Tonnes</w:t>
            </w:r>
            <w:r w:rsidR="00AD1314" w:rsidRPr="00E7672A">
              <w:br/>
              <w:t>(%)</w:t>
            </w:r>
          </w:p>
        </w:tc>
        <w:tc>
          <w:tcPr>
            <w:tcW w:w="993" w:type="dxa"/>
          </w:tcPr>
          <w:p w14:paraId="20039A01" w14:textId="29320174" w:rsidR="00AD1314" w:rsidRPr="00E7672A" w:rsidRDefault="00AD1314" w:rsidP="007D676B">
            <w:pPr>
              <w:pStyle w:val="Table-heading2"/>
            </w:pPr>
            <w:r w:rsidRPr="00E7672A">
              <w:t>Total HM</w:t>
            </w:r>
            <w:r w:rsidR="00A969F3">
              <w:t xml:space="preserve"> </w:t>
            </w:r>
            <w:r w:rsidRPr="00E7672A">
              <w:t>(%)</w:t>
            </w:r>
          </w:p>
        </w:tc>
        <w:tc>
          <w:tcPr>
            <w:tcW w:w="850" w:type="dxa"/>
          </w:tcPr>
          <w:p w14:paraId="4537DF52" w14:textId="405F7F81" w:rsidR="00AD1314" w:rsidRPr="00E7672A" w:rsidRDefault="00A872E2" w:rsidP="007D676B">
            <w:pPr>
              <w:pStyle w:val="Table-heading2"/>
            </w:pPr>
            <w:r>
              <w:br/>
            </w:r>
            <w:r w:rsidR="00AD1314">
              <w:t>Zircon</w:t>
            </w:r>
            <w:r w:rsidR="00AD1314" w:rsidRPr="00E7672A">
              <w:br/>
              <w:t>(%)</w:t>
            </w:r>
          </w:p>
        </w:tc>
        <w:tc>
          <w:tcPr>
            <w:tcW w:w="851" w:type="dxa"/>
          </w:tcPr>
          <w:p w14:paraId="0B7F2728" w14:textId="2AAB5ED1" w:rsidR="00AD1314" w:rsidRPr="00E7672A" w:rsidRDefault="00A872E2" w:rsidP="007D676B">
            <w:pPr>
              <w:pStyle w:val="Table-heading2"/>
            </w:pPr>
            <w:r>
              <w:br/>
            </w:r>
            <w:r w:rsidR="00AD1314">
              <w:t>Rutile</w:t>
            </w:r>
            <w:r w:rsidR="00AD1314">
              <w:br/>
            </w:r>
            <w:r w:rsidR="00AD1314" w:rsidRPr="00E7672A">
              <w:t>(%)</w:t>
            </w:r>
          </w:p>
        </w:tc>
        <w:tc>
          <w:tcPr>
            <w:tcW w:w="1417" w:type="dxa"/>
          </w:tcPr>
          <w:p w14:paraId="280DDF42" w14:textId="0B61416F" w:rsidR="00AD1314" w:rsidRPr="00E7672A" w:rsidRDefault="00A872E2" w:rsidP="007D676B">
            <w:pPr>
              <w:pStyle w:val="Table-heading2"/>
            </w:pPr>
            <w:r>
              <w:br/>
            </w:r>
            <w:r w:rsidR="00AD1314" w:rsidRPr="00E7672A">
              <w:t>Leucoxene</w:t>
            </w:r>
            <w:r w:rsidR="00AD1314" w:rsidRPr="00E7672A">
              <w:br/>
            </w:r>
            <w:r w:rsidR="00AD1314">
              <w:t>(%</w:t>
            </w:r>
            <w:r w:rsidR="00AD1314" w:rsidRPr="00E7672A">
              <w:t>)</w:t>
            </w:r>
          </w:p>
        </w:tc>
        <w:tc>
          <w:tcPr>
            <w:tcW w:w="1134" w:type="dxa"/>
          </w:tcPr>
          <w:p w14:paraId="373AA385" w14:textId="2D17FA12" w:rsidR="00AD1314" w:rsidRPr="00E7672A" w:rsidRDefault="00A872E2" w:rsidP="007D676B">
            <w:pPr>
              <w:pStyle w:val="Table-heading2"/>
            </w:pPr>
            <w:r>
              <w:br/>
            </w:r>
            <w:r w:rsidR="00AD1314">
              <w:t>Ilmenite</w:t>
            </w:r>
            <w:r w:rsidR="00AD1314" w:rsidRPr="00E7672A">
              <w:br/>
            </w:r>
            <w:r w:rsidR="00AD1314">
              <w:t>(%</w:t>
            </w:r>
            <w:r w:rsidR="00AD1314" w:rsidRPr="00E7672A">
              <w:t>)</w:t>
            </w:r>
          </w:p>
        </w:tc>
        <w:tc>
          <w:tcPr>
            <w:tcW w:w="1134" w:type="dxa"/>
          </w:tcPr>
          <w:p w14:paraId="5F9FF62A" w14:textId="0BE1479A" w:rsidR="00AD1314" w:rsidRPr="00E7672A" w:rsidRDefault="00A872E2" w:rsidP="007D676B">
            <w:pPr>
              <w:pStyle w:val="Table-heading2"/>
            </w:pPr>
            <w:r>
              <w:br/>
            </w:r>
            <w:r w:rsidR="00AD1314" w:rsidRPr="00E7672A">
              <w:t>Monazite</w:t>
            </w:r>
            <w:r w:rsidR="00AD1314" w:rsidRPr="00E7672A">
              <w:br/>
            </w:r>
            <w:r w:rsidR="00AD1314">
              <w:t>(%</w:t>
            </w:r>
            <w:r w:rsidR="00AD1314" w:rsidRPr="00E7672A">
              <w:t>)</w:t>
            </w:r>
          </w:p>
        </w:tc>
        <w:tc>
          <w:tcPr>
            <w:tcW w:w="1276" w:type="dxa"/>
          </w:tcPr>
          <w:p w14:paraId="16B382BA" w14:textId="5C84A839" w:rsidR="00AD1314" w:rsidRPr="00E7672A" w:rsidRDefault="00A872E2" w:rsidP="007D676B">
            <w:pPr>
              <w:pStyle w:val="Table-heading2"/>
            </w:pPr>
            <w:r>
              <w:br/>
            </w:r>
            <w:r w:rsidR="00AD1314" w:rsidRPr="00E7672A">
              <w:t>Xenotime</w:t>
            </w:r>
            <w:r w:rsidR="00AD1314" w:rsidRPr="00E7672A">
              <w:br/>
              <w:t>(</w:t>
            </w:r>
            <w:r w:rsidR="00A969F3">
              <w:t>%</w:t>
            </w:r>
            <w:r w:rsidR="00AD1314" w:rsidRPr="00E7672A">
              <w:t>)</w:t>
            </w:r>
          </w:p>
        </w:tc>
      </w:tr>
      <w:tr w:rsidR="00AD1314" w:rsidRPr="00AD1314" w14:paraId="2F043A61" w14:textId="77777777" w:rsidTr="007D676B">
        <w:trPr>
          <w:trHeight w:val="60"/>
        </w:trPr>
        <w:tc>
          <w:tcPr>
            <w:tcW w:w="1253" w:type="dxa"/>
            <w:vAlign w:val="bottom"/>
          </w:tcPr>
          <w:p w14:paraId="55D6DF0C" w14:textId="28E84350" w:rsidR="00AD1314" w:rsidRPr="00AD1314" w:rsidRDefault="00AD1314" w:rsidP="00AD1314">
            <w:pPr>
              <w:pStyle w:val="Table-copy"/>
            </w:pPr>
            <w:r w:rsidRPr="00AD1314">
              <w:t>Proved</w:t>
            </w:r>
          </w:p>
        </w:tc>
        <w:tc>
          <w:tcPr>
            <w:tcW w:w="1010" w:type="dxa"/>
            <w:vAlign w:val="bottom"/>
          </w:tcPr>
          <w:p w14:paraId="2F37C213" w14:textId="347FAE9D" w:rsidR="00AD1314" w:rsidRPr="00AD1314" w:rsidRDefault="00AD1314" w:rsidP="00AD1314">
            <w:pPr>
              <w:pStyle w:val="Table-copy"/>
              <w:jc w:val="center"/>
            </w:pPr>
            <w:r w:rsidRPr="00AD1314">
              <w:t>220.4</w:t>
            </w:r>
          </w:p>
        </w:tc>
        <w:tc>
          <w:tcPr>
            <w:tcW w:w="993" w:type="dxa"/>
            <w:vAlign w:val="bottom"/>
          </w:tcPr>
          <w:p w14:paraId="091D3044" w14:textId="28E27D80" w:rsidR="00AD1314" w:rsidRPr="00AD1314" w:rsidRDefault="00AD1314" w:rsidP="00AD1314">
            <w:pPr>
              <w:pStyle w:val="Table-copy"/>
              <w:jc w:val="center"/>
            </w:pPr>
            <w:r w:rsidRPr="00AD1314">
              <w:t>4.4</w:t>
            </w:r>
          </w:p>
        </w:tc>
        <w:tc>
          <w:tcPr>
            <w:tcW w:w="850" w:type="dxa"/>
            <w:vAlign w:val="bottom"/>
          </w:tcPr>
          <w:p w14:paraId="3FD1609E" w14:textId="47DC415E" w:rsidR="00AD1314" w:rsidRPr="00AD1314" w:rsidRDefault="00AD1314" w:rsidP="00AD1314">
            <w:pPr>
              <w:pStyle w:val="Table-copy"/>
              <w:jc w:val="center"/>
            </w:pPr>
            <w:r w:rsidRPr="00AD1314">
              <w:t>20.2</w:t>
            </w:r>
          </w:p>
        </w:tc>
        <w:tc>
          <w:tcPr>
            <w:tcW w:w="851" w:type="dxa"/>
            <w:vAlign w:val="bottom"/>
          </w:tcPr>
          <w:p w14:paraId="5E7464EA" w14:textId="7964A2F6" w:rsidR="00AD1314" w:rsidRPr="00AD1314" w:rsidRDefault="00AD1314" w:rsidP="00AD1314">
            <w:pPr>
              <w:pStyle w:val="Table-copy"/>
              <w:jc w:val="center"/>
            </w:pPr>
            <w:r w:rsidRPr="00AD1314">
              <w:t>14.9</w:t>
            </w:r>
          </w:p>
        </w:tc>
        <w:tc>
          <w:tcPr>
            <w:tcW w:w="1417" w:type="dxa"/>
            <w:vAlign w:val="bottom"/>
          </w:tcPr>
          <w:p w14:paraId="325044D8" w14:textId="597512C6" w:rsidR="00AD1314" w:rsidRPr="00AD1314" w:rsidRDefault="00AD1314" w:rsidP="00AD1314">
            <w:pPr>
              <w:pStyle w:val="Table-copy"/>
              <w:jc w:val="center"/>
            </w:pPr>
            <w:r w:rsidRPr="00AD1314">
              <w:t>8.4</w:t>
            </w:r>
          </w:p>
        </w:tc>
        <w:tc>
          <w:tcPr>
            <w:tcW w:w="1134" w:type="dxa"/>
            <w:vAlign w:val="bottom"/>
          </w:tcPr>
          <w:p w14:paraId="4C6DD228" w14:textId="61F1B159" w:rsidR="00AD1314" w:rsidRPr="00AD1314" w:rsidRDefault="00AD1314" w:rsidP="00AD1314">
            <w:pPr>
              <w:pStyle w:val="Table-copy"/>
              <w:jc w:val="center"/>
            </w:pPr>
            <w:r w:rsidRPr="00AD1314">
              <w:t>26.4</w:t>
            </w:r>
          </w:p>
        </w:tc>
        <w:tc>
          <w:tcPr>
            <w:tcW w:w="1134" w:type="dxa"/>
            <w:vAlign w:val="bottom"/>
          </w:tcPr>
          <w:p w14:paraId="2C243182" w14:textId="4152172B" w:rsidR="00AD1314" w:rsidRPr="00AD1314" w:rsidRDefault="00AD1314" w:rsidP="00AD1314">
            <w:pPr>
              <w:pStyle w:val="Table-copy"/>
              <w:jc w:val="center"/>
            </w:pPr>
            <w:r w:rsidRPr="00AD1314">
              <w:t>2.0</w:t>
            </w:r>
          </w:p>
        </w:tc>
        <w:tc>
          <w:tcPr>
            <w:tcW w:w="1276" w:type="dxa"/>
            <w:vAlign w:val="bottom"/>
          </w:tcPr>
          <w:p w14:paraId="038C0E10" w14:textId="593F2ABB" w:rsidR="00AD1314" w:rsidRPr="00AD1314" w:rsidRDefault="00AD1314" w:rsidP="00AD1314">
            <w:pPr>
              <w:pStyle w:val="Table-copy"/>
              <w:jc w:val="center"/>
            </w:pPr>
            <w:r w:rsidRPr="00AD1314">
              <w:t>0.6</w:t>
            </w:r>
          </w:p>
        </w:tc>
      </w:tr>
      <w:tr w:rsidR="00AD1314" w:rsidRPr="00AD1314" w14:paraId="41DD6319" w14:textId="77777777" w:rsidTr="007D676B">
        <w:trPr>
          <w:trHeight w:val="293"/>
        </w:trPr>
        <w:tc>
          <w:tcPr>
            <w:tcW w:w="1253" w:type="dxa"/>
            <w:vAlign w:val="bottom"/>
          </w:tcPr>
          <w:p w14:paraId="5040686A" w14:textId="170D5FB4" w:rsidR="00AD1314" w:rsidRPr="00AD1314" w:rsidRDefault="00AD1314" w:rsidP="00AD1314">
            <w:pPr>
              <w:pStyle w:val="Table-copy"/>
            </w:pPr>
            <w:r w:rsidRPr="00AD1314">
              <w:t>Probable</w:t>
            </w:r>
          </w:p>
        </w:tc>
        <w:tc>
          <w:tcPr>
            <w:tcW w:w="1010" w:type="dxa"/>
            <w:vAlign w:val="bottom"/>
          </w:tcPr>
          <w:p w14:paraId="51F287CB" w14:textId="3976BEA5" w:rsidR="00AD1314" w:rsidRPr="00AD1314" w:rsidRDefault="00AD1314" w:rsidP="00AD1314">
            <w:pPr>
              <w:pStyle w:val="Table-copy"/>
              <w:jc w:val="center"/>
            </w:pPr>
            <w:r w:rsidRPr="00AD1314">
              <w:t>91.4</w:t>
            </w:r>
          </w:p>
        </w:tc>
        <w:tc>
          <w:tcPr>
            <w:tcW w:w="993" w:type="dxa"/>
            <w:vAlign w:val="bottom"/>
          </w:tcPr>
          <w:p w14:paraId="6050560E" w14:textId="137DFDDA" w:rsidR="00AD1314" w:rsidRPr="00AD1314" w:rsidRDefault="00AD1314" w:rsidP="00AD1314">
            <w:pPr>
              <w:pStyle w:val="Table-copy"/>
              <w:jc w:val="center"/>
            </w:pPr>
            <w:r w:rsidRPr="00AD1314">
              <w:t>4.0</w:t>
            </w:r>
          </w:p>
        </w:tc>
        <w:tc>
          <w:tcPr>
            <w:tcW w:w="850" w:type="dxa"/>
            <w:vAlign w:val="bottom"/>
          </w:tcPr>
          <w:p w14:paraId="050232BA" w14:textId="4D3E8CA7" w:rsidR="00AD1314" w:rsidRPr="00AD1314" w:rsidRDefault="00AD1314" w:rsidP="00AD1314">
            <w:pPr>
              <w:pStyle w:val="Table-copy"/>
              <w:jc w:val="center"/>
            </w:pPr>
            <w:r w:rsidRPr="00AD1314">
              <w:t>19.3</w:t>
            </w:r>
          </w:p>
        </w:tc>
        <w:tc>
          <w:tcPr>
            <w:tcW w:w="851" w:type="dxa"/>
            <w:vAlign w:val="bottom"/>
          </w:tcPr>
          <w:p w14:paraId="4060C2AA" w14:textId="604F853D" w:rsidR="00AD1314" w:rsidRPr="00AD1314" w:rsidRDefault="00AD1314" w:rsidP="00AD1314">
            <w:pPr>
              <w:pStyle w:val="Table-copy"/>
              <w:jc w:val="center"/>
            </w:pPr>
            <w:r w:rsidRPr="00AD1314">
              <w:t>16.9</w:t>
            </w:r>
          </w:p>
        </w:tc>
        <w:tc>
          <w:tcPr>
            <w:tcW w:w="1417" w:type="dxa"/>
            <w:vAlign w:val="bottom"/>
          </w:tcPr>
          <w:p w14:paraId="5B18DD55" w14:textId="482FD8B3" w:rsidR="00AD1314" w:rsidRPr="00AD1314" w:rsidRDefault="00AD1314" w:rsidP="00AD1314">
            <w:pPr>
              <w:pStyle w:val="Table-copy"/>
              <w:jc w:val="center"/>
            </w:pPr>
            <w:r w:rsidRPr="00AD1314">
              <w:t>9.1</w:t>
            </w:r>
          </w:p>
        </w:tc>
        <w:tc>
          <w:tcPr>
            <w:tcW w:w="1134" w:type="dxa"/>
            <w:vAlign w:val="bottom"/>
          </w:tcPr>
          <w:p w14:paraId="63EFDD18" w14:textId="06D44B8B" w:rsidR="00AD1314" w:rsidRPr="00AD1314" w:rsidRDefault="00AD1314" w:rsidP="00AD1314">
            <w:pPr>
              <w:pStyle w:val="Table-copy"/>
              <w:jc w:val="center"/>
            </w:pPr>
            <w:r w:rsidRPr="00AD1314">
              <w:t>285</w:t>
            </w:r>
          </w:p>
        </w:tc>
        <w:tc>
          <w:tcPr>
            <w:tcW w:w="1134" w:type="dxa"/>
            <w:vAlign w:val="bottom"/>
          </w:tcPr>
          <w:p w14:paraId="0401CC0C" w14:textId="7FE4F431" w:rsidR="00AD1314" w:rsidRPr="00AD1314" w:rsidRDefault="00AD1314" w:rsidP="00AD1314">
            <w:pPr>
              <w:pStyle w:val="Table-copy"/>
              <w:jc w:val="center"/>
            </w:pPr>
            <w:r w:rsidRPr="00AD1314">
              <w:t>2.0</w:t>
            </w:r>
          </w:p>
        </w:tc>
        <w:tc>
          <w:tcPr>
            <w:tcW w:w="1276" w:type="dxa"/>
            <w:vAlign w:val="bottom"/>
          </w:tcPr>
          <w:p w14:paraId="53FD922B" w14:textId="742C5255" w:rsidR="00AD1314" w:rsidRPr="00AD1314" w:rsidRDefault="00AD1314" w:rsidP="00AD1314">
            <w:pPr>
              <w:pStyle w:val="Table-copy"/>
              <w:jc w:val="center"/>
            </w:pPr>
            <w:r w:rsidRPr="00AD1314">
              <w:t>0.6</w:t>
            </w:r>
          </w:p>
        </w:tc>
      </w:tr>
      <w:tr w:rsidR="00AD1314" w:rsidRPr="00AD1314" w14:paraId="654521CF" w14:textId="77777777" w:rsidTr="007D676B">
        <w:trPr>
          <w:trHeight w:val="60"/>
        </w:trPr>
        <w:tc>
          <w:tcPr>
            <w:tcW w:w="1253" w:type="dxa"/>
            <w:vAlign w:val="bottom"/>
          </w:tcPr>
          <w:p w14:paraId="652F8A00" w14:textId="62B9E334" w:rsidR="00AD1314" w:rsidRPr="00AD1314" w:rsidRDefault="00AD1314" w:rsidP="00AD1314">
            <w:pPr>
              <w:pStyle w:val="Table-copy"/>
              <w:rPr>
                <w:b/>
                <w:bCs/>
              </w:rPr>
            </w:pPr>
            <w:r w:rsidRPr="00AD1314">
              <w:rPr>
                <w:b/>
                <w:bCs/>
              </w:rPr>
              <w:t>Total</w:t>
            </w:r>
          </w:p>
        </w:tc>
        <w:tc>
          <w:tcPr>
            <w:tcW w:w="1010" w:type="dxa"/>
            <w:vAlign w:val="bottom"/>
          </w:tcPr>
          <w:p w14:paraId="6BCE0C9F" w14:textId="23CC1598" w:rsidR="00AD1314" w:rsidRPr="00AD1314" w:rsidRDefault="00AD1314" w:rsidP="00AD1314">
            <w:pPr>
              <w:pStyle w:val="Table-copy"/>
              <w:jc w:val="center"/>
              <w:rPr>
                <w:b/>
                <w:bCs/>
              </w:rPr>
            </w:pPr>
            <w:r w:rsidRPr="00AD1314">
              <w:rPr>
                <w:b/>
                <w:bCs/>
              </w:rPr>
              <w:t>311.8</w:t>
            </w:r>
          </w:p>
        </w:tc>
        <w:tc>
          <w:tcPr>
            <w:tcW w:w="993" w:type="dxa"/>
            <w:vAlign w:val="bottom"/>
          </w:tcPr>
          <w:p w14:paraId="5AC71BCF" w14:textId="2E799B1A" w:rsidR="00AD1314" w:rsidRPr="00AD1314" w:rsidRDefault="00AD1314" w:rsidP="00AD1314">
            <w:pPr>
              <w:pStyle w:val="Table-copy"/>
              <w:jc w:val="center"/>
              <w:rPr>
                <w:b/>
                <w:bCs/>
              </w:rPr>
            </w:pPr>
            <w:r w:rsidRPr="00AD1314">
              <w:rPr>
                <w:b/>
                <w:bCs/>
              </w:rPr>
              <w:t>4.3</w:t>
            </w:r>
          </w:p>
        </w:tc>
        <w:tc>
          <w:tcPr>
            <w:tcW w:w="850" w:type="dxa"/>
            <w:vAlign w:val="bottom"/>
          </w:tcPr>
          <w:p w14:paraId="2382AB58" w14:textId="558802AA" w:rsidR="00AD1314" w:rsidRPr="00AD1314" w:rsidRDefault="00AD1314" w:rsidP="00AD1314">
            <w:pPr>
              <w:pStyle w:val="Table-copy"/>
              <w:jc w:val="center"/>
              <w:rPr>
                <w:b/>
                <w:bCs/>
              </w:rPr>
            </w:pPr>
            <w:r w:rsidRPr="00AD1314">
              <w:rPr>
                <w:b/>
                <w:bCs/>
              </w:rPr>
              <w:t>19.9</w:t>
            </w:r>
          </w:p>
        </w:tc>
        <w:tc>
          <w:tcPr>
            <w:tcW w:w="851" w:type="dxa"/>
            <w:vAlign w:val="bottom"/>
          </w:tcPr>
          <w:p w14:paraId="66F40BF5" w14:textId="3B9C2A9A" w:rsidR="00AD1314" w:rsidRPr="00AD1314" w:rsidRDefault="00AD1314" w:rsidP="00AD1314">
            <w:pPr>
              <w:pStyle w:val="Table-copy"/>
              <w:jc w:val="center"/>
              <w:rPr>
                <w:b/>
                <w:bCs/>
              </w:rPr>
            </w:pPr>
            <w:r w:rsidRPr="00AD1314">
              <w:rPr>
                <w:b/>
                <w:bCs/>
              </w:rPr>
              <w:t>15.4</w:t>
            </w:r>
          </w:p>
        </w:tc>
        <w:tc>
          <w:tcPr>
            <w:tcW w:w="1417" w:type="dxa"/>
            <w:vAlign w:val="bottom"/>
          </w:tcPr>
          <w:p w14:paraId="3B7BB0AA" w14:textId="3B699F2A" w:rsidR="00AD1314" w:rsidRPr="00AD1314" w:rsidRDefault="00AD1314" w:rsidP="00AD1314">
            <w:pPr>
              <w:pStyle w:val="Table-copy"/>
              <w:jc w:val="center"/>
              <w:rPr>
                <w:b/>
                <w:bCs/>
              </w:rPr>
            </w:pPr>
            <w:r w:rsidRPr="00AD1314">
              <w:rPr>
                <w:b/>
                <w:bCs/>
              </w:rPr>
              <w:t>8.6</w:t>
            </w:r>
          </w:p>
        </w:tc>
        <w:tc>
          <w:tcPr>
            <w:tcW w:w="1134" w:type="dxa"/>
            <w:vAlign w:val="bottom"/>
          </w:tcPr>
          <w:p w14:paraId="13352A80" w14:textId="0B27097F" w:rsidR="00AD1314" w:rsidRPr="00AD1314" w:rsidRDefault="00AD1314" w:rsidP="00AD1314">
            <w:pPr>
              <w:pStyle w:val="Table-copy"/>
              <w:jc w:val="center"/>
              <w:rPr>
                <w:b/>
                <w:bCs/>
              </w:rPr>
            </w:pPr>
            <w:r w:rsidRPr="00AD1314">
              <w:rPr>
                <w:b/>
                <w:bCs/>
              </w:rPr>
              <w:t>27.0</w:t>
            </w:r>
          </w:p>
        </w:tc>
        <w:tc>
          <w:tcPr>
            <w:tcW w:w="1134" w:type="dxa"/>
            <w:vAlign w:val="bottom"/>
          </w:tcPr>
          <w:p w14:paraId="79AC2193" w14:textId="77844403" w:rsidR="00AD1314" w:rsidRPr="00AD1314" w:rsidRDefault="00AD1314" w:rsidP="00AD1314">
            <w:pPr>
              <w:pStyle w:val="Table-copy"/>
              <w:jc w:val="center"/>
              <w:rPr>
                <w:b/>
                <w:bCs/>
              </w:rPr>
            </w:pPr>
            <w:r w:rsidRPr="00AD1314">
              <w:rPr>
                <w:b/>
                <w:bCs/>
              </w:rPr>
              <w:t>2.0</w:t>
            </w:r>
          </w:p>
        </w:tc>
        <w:tc>
          <w:tcPr>
            <w:tcW w:w="1276" w:type="dxa"/>
            <w:vAlign w:val="bottom"/>
          </w:tcPr>
          <w:p w14:paraId="5B9103A1" w14:textId="25FAC6ED" w:rsidR="00AD1314" w:rsidRPr="00AD1314" w:rsidRDefault="00AD1314" w:rsidP="00AD1314">
            <w:pPr>
              <w:pStyle w:val="Table-copy"/>
              <w:jc w:val="center"/>
              <w:rPr>
                <w:b/>
                <w:bCs/>
              </w:rPr>
            </w:pPr>
            <w:r w:rsidRPr="00AD1314">
              <w:rPr>
                <w:b/>
                <w:bCs/>
              </w:rPr>
              <w:t>0.6</w:t>
            </w:r>
          </w:p>
        </w:tc>
      </w:tr>
      <w:tr w:rsidR="00AD1314" w:rsidRPr="00AD1314" w14:paraId="08AC4E62" w14:textId="77777777" w:rsidTr="007D676B">
        <w:trPr>
          <w:trHeight w:val="60"/>
        </w:trPr>
        <w:tc>
          <w:tcPr>
            <w:tcW w:w="1253" w:type="dxa"/>
            <w:vAlign w:val="bottom"/>
          </w:tcPr>
          <w:p w14:paraId="282EF8BD" w14:textId="5922ADAE" w:rsidR="00AD1314" w:rsidRPr="00AD1314" w:rsidRDefault="00AD1314" w:rsidP="00AD1314">
            <w:pPr>
              <w:pStyle w:val="Table-copy"/>
              <w:rPr>
                <w:b/>
                <w:bCs/>
              </w:rPr>
            </w:pPr>
            <w:r w:rsidRPr="00AD1314">
              <w:rPr>
                <w:b/>
                <w:bCs/>
              </w:rPr>
              <w:t>Contained (kt)</w:t>
            </w:r>
          </w:p>
        </w:tc>
        <w:tc>
          <w:tcPr>
            <w:tcW w:w="1010" w:type="dxa"/>
            <w:vAlign w:val="bottom"/>
          </w:tcPr>
          <w:p w14:paraId="2D092BC6" w14:textId="226DBF3C" w:rsidR="00AD1314" w:rsidRPr="00AD1314" w:rsidRDefault="00AD1314" w:rsidP="00AD1314">
            <w:pPr>
              <w:pStyle w:val="Table-copy"/>
              <w:jc w:val="center"/>
              <w:rPr>
                <w:b/>
                <w:bCs/>
              </w:rPr>
            </w:pPr>
          </w:p>
        </w:tc>
        <w:tc>
          <w:tcPr>
            <w:tcW w:w="993" w:type="dxa"/>
            <w:vAlign w:val="bottom"/>
          </w:tcPr>
          <w:p w14:paraId="53E11ED9" w14:textId="3AE80208" w:rsidR="00AD1314" w:rsidRPr="00AD1314" w:rsidRDefault="00AD1314" w:rsidP="00AD1314">
            <w:pPr>
              <w:pStyle w:val="Table-copy"/>
              <w:jc w:val="center"/>
              <w:rPr>
                <w:b/>
                <w:bCs/>
              </w:rPr>
            </w:pPr>
            <w:r w:rsidRPr="00AD1314">
              <w:rPr>
                <w:b/>
                <w:bCs/>
              </w:rPr>
              <w:t>13,407</w:t>
            </w:r>
          </w:p>
        </w:tc>
        <w:tc>
          <w:tcPr>
            <w:tcW w:w="850" w:type="dxa"/>
            <w:vAlign w:val="bottom"/>
          </w:tcPr>
          <w:p w14:paraId="7E695574" w14:textId="0B95ABBC" w:rsidR="00AD1314" w:rsidRPr="00AD1314" w:rsidRDefault="00AD1314" w:rsidP="00AD1314">
            <w:pPr>
              <w:pStyle w:val="Table-copy"/>
              <w:jc w:val="center"/>
              <w:rPr>
                <w:b/>
                <w:bCs/>
              </w:rPr>
            </w:pPr>
            <w:r w:rsidRPr="00AD1314">
              <w:rPr>
                <w:b/>
                <w:bCs/>
              </w:rPr>
              <w:t>2,668</w:t>
            </w:r>
          </w:p>
        </w:tc>
        <w:tc>
          <w:tcPr>
            <w:tcW w:w="851" w:type="dxa"/>
            <w:vAlign w:val="bottom"/>
          </w:tcPr>
          <w:p w14:paraId="2A002F30" w14:textId="39D6A176" w:rsidR="00AD1314" w:rsidRPr="00AD1314" w:rsidRDefault="00AD1314" w:rsidP="00AD1314">
            <w:pPr>
              <w:pStyle w:val="Table-copy"/>
              <w:jc w:val="center"/>
              <w:rPr>
                <w:b/>
                <w:bCs/>
              </w:rPr>
            </w:pPr>
            <w:r w:rsidRPr="00AD1314">
              <w:rPr>
                <w:b/>
                <w:bCs/>
              </w:rPr>
              <w:t>2,065</w:t>
            </w:r>
          </w:p>
        </w:tc>
        <w:tc>
          <w:tcPr>
            <w:tcW w:w="1417" w:type="dxa"/>
            <w:vAlign w:val="bottom"/>
          </w:tcPr>
          <w:p w14:paraId="641F1B94" w14:textId="78AE9AFF" w:rsidR="00AD1314" w:rsidRPr="00AD1314" w:rsidRDefault="00AD1314" w:rsidP="00AD1314">
            <w:pPr>
              <w:pStyle w:val="Table-copy"/>
              <w:jc w:val="center"/>
              <w:rPr>
                <w:b/>
                <w:bCs/>
              </w:rPr>
            </w:pPr>
            <w:r w:rsidRPr="00AD1314">
              <w:rPr>
                <w:b/>
                <w:bCs/>
              </w:rPr>
              <w:t>1,153</w:t>
            </w:r>
          </w:p>
        </w:tc>
        <w:tc>
          <w:tcPr>
            <w:tcW w:w="1134" w:type="dxa"/>
            <w:vAlign w:val="bottom"/>
          </w:tcPr>
          <w:p w14:paraId="1871E020" w14:textId="221F39B0" w:rsidR="00AD1314" w:rsidRPr="00AD1314" w:rsidRDefault="00AD1314" w:rsidP="00AD1314">
            <w:pPr>
              <w:pStyle w:val="Table-copy"/>
              <w:jc w:val="center"/>
              <w:rPr>
                <w:b/>
                <w:bCs/>
              </w:rPr>
            </w:pPr>
            <w:r w:rsidRPr="00AD1314">
              <w:rPr>
                <w:b/>
                <w:bCs/>
              </w:rPr>
              <w:t>3,620</w:t>
            </w:r>
          </w:p>
        </w:tc>
        <w:tc>
          <w:tcPr>
            <w:tcW w:w="1134" w:type="dxa"/>
            <w:vAlign w:val="bottom"/>
          </w:tcPr>
          <w:p w14:paraId="63AFD98E" w14:textId="2531EB3D" w:rsidR="00AD1314" w:rsidRPr="00AD1314" w:rsidRDefault="00AD1314" w:rsidP="00AD1314">
            <w:pPr>
              <w:pStyle w:val="Table-copy"/>
              <w:jc w:val="center"/>
              <w:rPr>
                <w:b/>
                <w:bCs/>
              </w:rPr>
            </w:pPr>
            <w:r w:rsidRPr="00AD1314">
              <w:rPr>
                <w:b/>
                <w:bCs/>
              </w:rPr>
              <w:t>268</w:t>
            </w:r>
          </w:p>
        </w:tc>
        <w:tc>
          <w:tcPr>
            <w:tcW w:w="1276" w:type="dxa"/>
            <w:vAlign w:val="bottom"/>
          </w:tcPr>
          <w:p w14:paraId="6C3A03AF" w14:textId="18F3003C" w:rsidR="00AD1314" w:rsidRPr="00AD1314" w:rsidRDefault="00AD1314" w:rsidP="00AD1314">
            <w:pPr>
              <w:pStyle w:val="Table-copy"/>
              <w:jc w:val="center"/>
              <w:rPr>
                <w:b/>
                <w:bCs/>
              </w:rPr>
            </w:pPr>
            <w:r w:rsidRPr="00AD1314">
              <w:rPr>
                <w:b/>
                <w:bCs/>
              </w:rPr>
              <w:t>80</w:t>
            </w:r>
          </w:p>
        </w:tc>
      </w:tr>
    </w:tbl>
    <w:p w14:paraId="430BB428" w14:textId="51BC5BC6" w:rsidR="00A147C5" w:rsidRPr="002362A3" w:rsidRDefault="00A969F3" w:rsidP="00A969F3">
      <w:pPr>
        <w:pStyle w:val="Body-copy"/>
        <w:rPr>
          <w:i/>
          <w:iCs/>
          <w:sz w:val="15"/>
          <w:szCs w:val="15"/>
        </w:rPr>
      </w:pPr>
      <w:r w:rsidRPr="00A969F3">
        <w:rPr>
          <w:i/>
          <w:iCs/>
          <w:sz w:val="15"/>
          <w:szCs w:val="15"/>
        </w:rPr>
        <w:t xml:space="preserve">Note: Valuable heavy mineral grades are reported as a percentage of THM </w:t>
      </w:r>
    </w:p>
    <w:tbl>
      <w:tblPr>
        <w:tblStyle w:val="TableGrid1"/>
        <w:tblW w:w="5000" w:type="pct"/>
        <w:tblLook w:val="04A0" w:firstRow="1" w:lastRow="0" w:firstColumn="1" w:lastColumn="0" w:noHBand="0" w:noVBand="1"/>
      </w:tblPr>
      <w:tblGrid>
        <w:gridCol w:w="4390"/>
        <w:gridCol w:w="5578"/>
      </w:tblGrid>
      <w:tr w:rsidR="00492167" w:rsidRPr="0006599D" w14:paraId="541DD5F2" w14:textId="77777777" w:rsidTr="008E6962">
        <w:tc>
          <w:tcPr>
            <w:tcW w:w="2202" w:type="pct"/>
          </w:tcPr>
          <w:p w14:paraId="63A859B4" w14:textId="108CA835" w:rsidR="00492167" w:rsidRPr="0006599D" w:rsidRDefault="00492167" w:rsidP="00A969F3">
            <w:pPr>
              <w:pStyle w:val="Body-copy"/>
              <w:spacing w:before="120" w:after="120" w:line="240" w:lineRule="auto"/>
              <w:rPr>
                <w:b/>
                <w:bCs/>
              </w:rPr>
            </w:pPr>
            <w:r w:rsidRPr="0006599D">
              <w:rPr>
                <w:b/>
                <w:bCs/>
              </w:rPr>
              <w:t xml:space="preserve">Project </w:t>
            </w:r>
            <w:r w:rsidR="00E739DD">
              <w:rPr>
                <w:b/>
                <w:bCs/>
              </w:rPr>
              <w:t>S</w:t>
            </w:r>
            <w:r w:rsidRPr="0006599D">
              <w:rPr>
                <w:b/>
                <w:bCs/>
              </w:rPr>
              <w:t>tatus</w:t>
            </w:r>
          </w:p>
        </w:tc>
        <w:tc>
          <w:tcPr>
            <w:tcW w:w="2798" w:type="pct"/>
          </w:tcPr>
          <w:p w14:paraId="4C8637F7" w14:textId="04BF0C28" w:rsidR="00492167" w:rsidRPr="00492167" w:rsidRDefault="00A969F3" w:rsidP="00A969F3">
            <w:pPr>
              <w:pStyle w:val="Body-copy"/>
              <w:spacing w:before="120" w:after="120" w:line="240" w:lineRule="auto"/>
            </w:pPr>
            <w:r>
              <w:t>Pre-Construction</w:t>
            </w:r>
            <w:r w:rsidR="00492167" w:rsidRPr="00492167">
              <w:t xml:space="preserve"> </w:t>
            </w:r>
          </w:p>
        </w:tc>
      </w:tr>
      <w:tr w:rsidR="00492167" w:rsidRPr="0006599D" w14:paraId="30DB8F5B" w14:textId="77777777" w:rsidTr="008E6962">
        <w:tc>
          <w:tcPr>
            <w:tcW w:w="2202" w:type="pct"/>
          </w:tcPr>
          <w:p w14:paraId="17A58F3D" w14:textId="2F0B4408" w:rsidR="00492167" w:rsidRPr="0006599D" w:rsidRDefault="00492167" w:rsidP="00A969F3">
            <w:pPr>
              <w:pStyle w:val="Body-copy"/>
              <w:spacing w:before="120" w:after="120" w:line="240" w:lineRule="auto"/>
              <w:rPr>
                <w:b/>
                <w:bCs/>
              </w:rPr>
            </w:pPr>
            <w:r w:rsidRPr="0006599D">
              <w:rPr>
                <w:b/>
                <w:bCs/>
              </w:rPr>
              <w:t xml:space="preserve">Offtake </w:t>
            </w:r>
            <w:r w:rsidR="00E739DD">
              <w:rPr>
                <w:b/>
                <w:bCs/>
              </w:rPr>
              <w:t>A</w:t>
            </w:r>
            <w:r w:rsidRPr="0006599D">
              <w:rPr>
                <w:b/>
                <w:bCs/>
              </w:rPr>
              <w:t>vailable</w:t>
            </w:r>
          </w:p>
        </w:tc>
        <w:tc>
          <w:tcPr>
            <w:tcW w:w="2798" w:type="pct"/>
          </w:tcPr>
          <w:p w14:paraId="4574E755" w14:textId="6371BF2B" w:rsidR="00492167" w:rsidRPr="00A969F3" w:rsidRDefault="00A969F3" w:rsidP="00A969F3">
            <w:pPr>
              <w:pStyle w:val="Body-copy"/>
              <w:spacing w:before="120" w:after="120" w:line="240" w:lineRule="auto"/>
            </w:pPr>
            <w:r w:rsidRPr="00A969F3">
              <w:t>100% of product offtake is available to any suitable and qualified party globally.</w:t>
            </w:r>
          </w:p>
        </w:tc>
      </w:tr>
      <w:tr w:rsidR="00492167" w:rsidRPr="0006599D" w14:paraId="2AB7892D" w14:textId="77777777" w:rsidTr="008E6962">
        <w:tc>
          <w:tcPr>
            <w:tcW w:w="2202" w:type="pct"/>
          </w:tcPr>
          <w:p w14:paraId="721769FA" w14:textId="68BF40B1" w:rsidR="00492167" w:rsidRPr="0006599D" w:rsidRDefault="002A7A2B" w:rsidP="00A969F3">
            <w:pPr>
              <w:pStyle w:val="Body-copy"/>
              <w:spacing w:before="120" w:after="120" w:line="240" w:lineRule="auto"/>
              <w:rPr>
                <w:b/>
                <w:bCs/>
              </w:rPr>
            </w:pPr>
            <w:r>
              <w:rPr>
                <w:b/>
                <w:bCs/>
              </w:rPr>
              <w:t>Min Mine Life (Yrs)</w:t>
            </w:r>
          </w:p>
        </w:tc>
        <w:tc>
          <w:tcPr>
            <w:tcW w:w="2798" w:type="pct"/>
          </w:tcPr>
          <w:p w14:paraId="07498672" w14:textId="75B33D25" w:rsidR="00492167" w:rsidRPr="00492167" w:rsidRDefault="00A969F3" w:rsidP="00A969F3">
            <w:pPr>
              <w:pStyle w:val="Body-copy"/>
              <w:spacing w:before="120" w:after="120" w:line="240" w:lineRule="auto"/>
            </w:pPr>
            <w:r>
              <w:t>36</w:t>
            </w:r>
          </w:p>
        </w:tc>
      </w:tr>
      <w:tr w:rsidR="00492167" w:rsidRPr="0006599D" w14:paraId="534D1F87" w14:textId="77777777" w:rsidTr="008E6962">
        <w:tc>
          <w:tcPr>
            <w:tcW w:w="2202" w:type="pct"/>
          </w:tcPr>
          <w:p w14:paraId="5E163AF1" w14:textId="451BAC0E" w:rsidR="00492167" w:rsidRPr="0006599D" w:rsidRDefault="00492167" w:rsidP="00A969F3">
            <w:pPr>
              <w:pStyle w:val="Body-copy"/>
              <w:spacing w:before="120" w:after="120" w:line="240" w:lineRule="auto"/>
              <w:rPr>
                <w:b/>
                <w:bCs/>
              </w:rPr>
            </w:pPr>
            <w:r w:rsidRPr="0006599D">
              <w:rPr>
                <w:b/>
                <w:bCs/>
              </w:rPr>
              <w:t xml:space="preserve">IRR </w:t>
            </w:r>
          </w:p>
        </w:tc>
        <w:tc>
          <w:tcPr>
            <w:tcW w:w="2798" w:type="pct"/>
          </w:tcPr>
          <w:p w14:paraId="15E02737" w14:textId="43FDF0F8" w:rsidR="00492167" w:rsidRPr="00492167" w:rsidRDefault="00A969F3" w:rsidP="00A969F3">
            <w:pPr>
              <w:pStyle w:val="Body-copy"/>
              <w:spacing w:before="120" w:after="120" w:line="240" w:lineRule="auto"/>
            </w:pPr>
            <w:r>
              <w:t xml:space="preserve">Please contact WIM for further information. </w:t>
            </w:r>
          </w:p>
        </w:tc>
      </w:tr>
      <w:tr w:rsidR="00A969F3" w:rsidRPr="0006599D" w14:paraId="2C920A33" w14:textId="77777777" w:rsidTr="008E6962">
        <w:tc>
          <w:tcPr>
            <w:tcW w:w="2202" w:type="pct"/>
          </w:tcPr>
          <w:p w14:paraId="50BF60DF" w14:textId="7FFBC95E" w:rsidR="00A969F3" w:rsidRPr="0006599D" w:rsidRDefault="00A969F3" w:rsidP="00A969F3">
            <w:pPr>
              <w:pStyle w:val="Body-copy"/>
              <w:spacing w:before="120" w:after="120" w:line="240" w:lineRule="auto"/>
              <w:rPr>
                <w:b/>
                <w:bCs/>
              </w:rPr>
            </w:pPr>
            <w:r w:rsidRPr="0006599D">
              <w:rPr>
                <w:b/>
                <w:bCs/>
              </w:rPr>
              <w:t xml:space="preserve">Capital </w:t>
            </w:r>
            <w:r>
              <w:rPr>
                <w:b/>
                <w:bCs/>
              </w:rPr>
              <w:t>C</w:t>
            </w:r>
            <w:r w:rsidRPr="0006599D">
              <w:rPr>
                <w:b/>
                <w:bCs/>
              </w:rPr>
              <w:t>ost</w:t>
            </w:r>
          </w:p>
        </w:tc>
        <w:tc>
          <w:tcPr>
            <w:tcW w:w="2798" w:type="pct"/>
          </w:tcPr>
          <w:p w14:paraId="58F43B41" w14:textId="00124206" w:rsidR="00A969F3" w:rsidRPr="00492167" w:rsidRDefault="00A969F3" w:rsidP="00A969F3">
            <w:pPr>
              <w:pStyle w:val="Body-copy"/>
              <w:spacing w:before="120" w:after="120" w:line="240" w:lineRule="auto"/>
            </w:pPr>
            <w:r>
              <w:t xml:space="preserve">Please contact WIM for further information. </w:t>
            </w:r>
          </w:p>
        </w:tc>
      </w:tr>
      <w:tr w:rsidR="00A969F3" w:rsidRPr="0006599D" w14:paraId="3095A615" w14:textId="77777777" w:rsidTr="008E6962">
        <w:tc>
          <w:tcPr>
            <w:tcW w:w="2202" w:type="pct"/>
          </w:tcPr>
          <w:p w14:paraId="799E1B58" w14:textId="5A72628E" w:rsidR="00A969F3" w:rsidRPr="0006599D" w:rsidRDefault="00A969F3" w:rsidP="00A969F3">
            <w:pPr>
              <w:pStyle w:val="Body-copy"/>
              <w:spacing w:before="120" w:after="120" w:line="240" w:lineRule="auto"/>
              <w:rPr>
                <w:b/>
                <w:bCs/>
              </w:rPr>
            </w:pPr>
            <w:r w:rsidRPr="0006599D">
              <w:rPr>
                <w:b/>
                <w:bCs/>
              </w:rPr>
              <w:t>NPV</w:t>
            </w:r>
          </w:p>
        </w:tc>
        <w:tc>
          <w:tcPr>
            <w:tcW w:w="2798" w:type="pct"/>
          </w:tcPr>
          <w:p w14:paraId="418BF07C" w14:textId="577B912F" w:rsidR="00A969F3" w:rsidRPr="00492167" w:rsidRDefault="00A969F3" w:rsidP="00A969F3">
            <w:pPr>
              <w:pStyle w:val="Body-copy"/>
              <w:spacing w:before="120" w:after="120" w:line="240" w:lineRule="auto"/>
            </w:pPr>
            <w:r>
              <w:t xml:space="preserve">Please contact WIM for further information. </w:t>
            </w:r>
          </w:p>
        </w:tc>
      </w:tr>
      <w:tr w:rsidR="00492167" w:rsidRPr="0006599D" w14:paraId="02F1C194" w14:textId="77777777" w:rsidTr="008E6962">
        <w:tc>
          <w:tcPr>
            <w:tcW w:w="2202" w:type="pct"/>
          </w:tcPr>
          <w:p w14:paraId="78112FB8" w14:textId="51595149" w:rsidR="00492167" w:rsidRPr="0006599D" w:rsidRDefault="00E739DD" w:rsidP="00A969F3">
            <w:pPr>
              <w:pStyle w:val="Body-copy"/>
              <w:spacing w:before="120" w:after="120" w:line="240" w:lineRule="auto"/>
              <w:rPr>
                <w:b/>
                <w:bCs/>
              </w:rPr>
            </w:pPr>
            <w:r>
              <w:rPr>
                <w:b/>
              </w:rPr>
              <w:lastRenderedPageBreak/>
              <w:t>Product &amp; Annual Production Rate</w:t>
            </w:r>
          </w:p>
        </w:tc>
        <w:tc>
          <w:tcPr>
            <w:tcW w:w="2798" w:type="pct"/>
          </w:tcPr>
          <w:p w14:paraId="4660999C" w14:textId="6AE64DD3" w:rsidR="00492167" w:rsidRPr="00A969F3" w:rsidRDefault="00A969F3" w:rsidP="00A969F3">
            <w:pPr>
              <w:pStyle w:val="BulletList"/>
              <w:spacing w:before="120" w:after="120" w:line="240" w:lineRule="auto"/>
            </w:pPr>
            <w:r w:rsidRPr="00A969F3">
              <w:t xml:space="preserve">Heavy mineral concentrate (30% zircon, 55% titanium and &lt;2.5% rare earths by-products): 500,000 </w:t>
            </w:r>
            <w:proofErr w:type="spellStart"/>
            <w:r w:rsidRPr="00A969F3">
              <w:t>tpa</w:t>
            </w:r>
            <w:proofErr w:type="spellEnd"/>
            <w:r w:rsidRPr="00A969F3">
              <w:t xml:space="preserve"> </w:t>
            </w:r>
          </w:p>
        </w:tc>
      </w:tr>
    </w:tbl>
    <w:p w14:paraId="753B6C55" w14:textId="57EBD799" w:rsidR="00E7672A" w:rsidRDefault="00E7672A" w:rsidP="00E7672A">
      <w:pPr>
        <w:pStyle w:val="Heading-level1"/>
      </w:pPr>
      <w:r w:rsidRPr="00E7672A">
        <w:t>Titanium</w:t>
      </w:r>
    </w:p>
    <w:p w14:paraId="6EEB9B04" w14:textId="4D6ACF3E" w:rsidR="00E7672A" w:rsidRPr="00E7672A" w:rsidRDefault="00E7672A" w:rsidP="00A969F3">
      <w:pPr>
        <w:pStyle w:val="Heading-level2"/>
      </w:pPr>
      <w:r w:rsidRPr="00E7672A">
        <w:t>Copi</w:t>
      </w:r>
      <w:r w:rsidR="00A969F3">
        <w:t xml:space="preserve">                                                                QLD, </w:t>
      </w:r>
      <w:r w:rsidR="00850A84">
        <w:t>NSW</w:t>
      </w:r>
    </w:p>
    <w:p w14:paraId="11781213" w14:textId="77777777" w:rsidR="00E7672A" w:rsidRPr="00173EEF" w:rsidRDefault="00E7672A" w:rsidP="00173EEF">
      <w:pPr>
        <w:pStyle w:val="Body-copy"/>
        <w:spacing w:after="240"/>
        <w:rPr>
          <w:b/>
          <w:bCs/>
          <w:sz w:val="26"/>
          <w:szCs w:val="26"/>
        </w:rPr>
      </w:pPr>
      <w:r w:rsidRPr="00173EEF">
        <w:rPr>
          <w:b/>
          <w:bCs/>
          <w:sz w:val="26"/>
          <w:szCs w:val="26"/>
        </w:rPr>
        <w:t>RZ Resources Ltd</w:t>
      </w:r>
    </w:p>
    <w:p w14:paraId="5FA6CC7B" w14:textId="132BDC35" w:rsidR="00E7672A" w:rsidRPr="00173EEF" w:rsidRDefault="00E7672A" w:rsidP="00173EEF">
      <w:pPr>
        <w:pStyle w:val="Body-copy"/>
        <w:spacing w:before="120" w:after="120"/>
        <w:rPr>
          <w:b/>
          <w:bCs/>
        </w:rPr>
      </w:pPr>
      <w:r w:rsidRPr="00173EEF">
        <w:rPr>
          <w:b/>
          <w:bCs/>
        </w:rPr>
        <w:t>Unlisted Private Company</w:t>
      </w:r>
      <w:r w:rsidR="00A969F3" w:rsidRPr="00173EEF">
        <w:rPr>
          <w:b/>
          <w:bCs/>
        </w:rPr>
        <w:t>, 100% Australian owned</w:t>
      </w:r>
    </w:p>
    <w:p w14:paraId="4C3E4EF4" w14:textId="3D5ED905" w:rsidR="00173EEF" w:rsidRPr="00173EEF" w:rsidRDefault="00173EEF" w:rsidP="00173EEF">
      <w:pPr>
        <w:pStyle w:val="Body-copy"/>
        <w:spacing w:before="120" w:after="120"/>
        <w:rPr>
          <w:b/>
          <w:bCs/>
        </w:rPr>
      </w:pPr>
      <w:r w:rsidRPr="00173EEF">
        <w:rPr>
          <w:b/>
          <w:bCs/>
        </w:rPr>
        <w:t>Commodity(</w:t>
      </w:r>
      <w:proofErr w:type="spellStart"/>
      <w:r w:rsidRPr="00173EEF">
        <w:rPr>
          <w:b/>
          <w:bCs/>
        </w:rPr>
        <w:t>ies</w:t>
      </w:r>
      <w:proofErr w:type="spellEnd"/>
      <w:r w:rsidRPr="00173EEF">
        <w:rPr>
          <w:b/>
          <w:bCs/>
        </w:rPr>
        <w:t>): Titanium (Ilmenite, Rutile, Leucoxene), Zirconium (Zircon), Rare Earth Elements (Monazite</w:t>
      </w:r>
      <w:r>
        <w:rPr>
          <w:b/>
          <w:bCs/>
        </w:rPr>
        <w:t xml:space="preserve"> </w:t>
      </w:r>
      <w:r w:rsidRPr="00173EEF">
        <w:rPr>
          <w:b/>
          <w:bCs/>
        </w:rPr>
        <w:t>and Xenotime)</w:t>
      </w:r>
    </w:p>
    <w:p w14:paraId="03C3DED5" w14:textId="77777777" w:rsidR="00173EEF" w:rsidRDefault="00173EEF" w:rsidP="00EF5CC5">
      <w:pPr>
        <w:pStyle w:val="Body-copy"/>
        <w:spacing w:before="120"/>
      </w:pPr>
    </w:p>
    <w:p w14:paraId="79683D77" w14:textId="77777777" w:rsidR="00E7672A" w:rsidRPr="00E7672A" w:rsidRDefault="00E7672A" w:rsidP="00E7672A">
      <w:pPr>
        <w:pStyle w:val="Heading-level3"/>
      </w:pPr>
      <w:r w:rsidRPr="00E7672A">
        <w:t xml:space="preserve">Investment summary </w:t>
      </w:r>
    </w:p>
    <w:p w14:paraId="3A8E8098" w14:textId="77777777" w:rsidR="00173EEF" w:rsidRPr="00173EEF" w:rsidRDefault="00173EEF" w:rsidP="00173EEF">
      <w:pPr>
        <w:pStyle w:val="Body-copy"/>
      </w:pPr>
      <w:r w:rsidRPr="00173EEF">
        <w:t xml:space="preserve">RZ is developing the world-class </w:t>
      </w:r>
      <w:proofErr w:type="spellStart"/>
      <w:r w:rsidRPr="00173EEF">
        <w:t>Copi</w:t>
      </w:r>
      <w:proofErr w:type="spellEnd"/>
      <w:r w:rsidRPr="00173EEF">
        <w:t xml:space="preserve"> critical minerals project in southwest NSW, along with an upgrade of its downstream mineral separation and processing plant (MSP) in Brisbane. Non-magnetic concentrate will be upgraded at the MSP to produce high-value products for export. With a resource of over 3Bt, </w:t>
      </w:r>
      <w:proofErr w:type="spellStart"/>
      <w:r w:rsidRPr="00173EEF">
        <w:t>Copi</w:t>
      </w:r>
      <w:proofErr w:type="spellEnd"/>
      <w:r w:rsidRPr="00173EEF">
        <w:t xml:space="preserve"> is one of the world’s largest critical mineral deposits and will produce globally significant volumes of critical minerals for over 46 years. RZ’s strategic resource, combined with its integrated final-product processing capabilities provide a competitive advantage over industry peers. Attractive returns are demonstrated by the </w:t>
      </w:r>
      <w:proofErr w:type="spellStart"/>
      <w:r w:rsidRPr="00173EEF">
        <w:t>Copi</w:t>
      </w:r>
      <w:proofErr w:type="spellEnd"/>
      <w:r w:rsidRPr="00173EEF">
        <w:t xml:space="preserve"> DFS completed in January 2024, with enhancements expected by Q1 2026. Preliminary path modelling for the enhanced DFS demonstrates a 46-year life of mine, a pre-tax IRR and NPV</w:t>
      </w:r>
      <w:r w:rsidRPr="00173EEF">
        <w:rPr>
          <w:vertAlign w:val="subscript"/>
        </w:rPr>
        <w:t>8%</w:t>
      </w:r>
      <w:r w:rsidRPr="00173EEF">
        <w:t xml:space="preserve"> of 24% and A$1,805m respectively. Environmental approvals are expected by Q4 2025 (EIS lodged with no significant environmental issues) and no Native Title issues identified. RZ has a large proportion of production under MoU and is exploring offtake and strategic opportunities.</w:t>
      </w:r>
    </w:p>
    <w:p w14:paraId="54961112" w14:textId="77777777" w:rsidR="00E7672A" w:rsidRPr="00E7672A" w:rsidRDefault="00E7672A" w:rsidP="00E7672A">
      <w:pPr>
        <w:pStyle w:val="Heading-level3"/>
      </w:pPr>
      <w:r w:rsidRPr="00E7672A">
        <w:t xml:space="preserve">Project description </w:t>
      </w:r>
    </w:p>
    <w:p w14:paraId="103AC09D" w14:textId="77777777" w:rsidR="00173EEF" w:rsidRPr="00173EEF" w:rsidRDefault="00173EEF" w:rsidP="00173EEF">
      <w:pPr>
        <w:pStyle w:val="Body-copy"/>
      </w:pPr>
      <w:r w:rsidRPr="00173EEF">
        <w:t xml:space="preserve">Located in a Tier-1 mining jurisdiction in the Murray Basin, south-west NSW, the </w:t>
      </w:r>
      <w:proofErr w:type="spellStart"/>
      <w:r w:rsidRPr="00173EEF">
        <w:t>Copi</w:t>
      </w:r>
      <w:proofErr w:type="spellEnd"/>
      <w:r w:rsidRPr="00173EEF">
        <w:t xml:space="preserve"> Project will use proven dredge mining of ~24Mtpa ore with on-site processing using gravity separation to produce a heavy mineral concentrate with certain separated minerals (ilmenite (primary), ilmenite (secondary) and rare earths) ready for direct export and other minerals being transported to RZ’s MSP, which is being prepared for early recommissioning using third-party feedstock. The MSP (previously owned/operated by Sibelco and CRL) will be upgraded to produce high-grade titanium and zircon products for export. Continuous rehabilitation of dredged areas ensures long-term sustainability. The NSW government expects the </w:t>
      </w:r>
      <w:proofErr w:type="spellStart"/>
      <w:r w:rsidRPr="00173EEF">
        <w:t>Copi</w:t>
      </w:r>
      <w:proofErr w:type="spellEnd"/>
      <w:r w:rsidRPr="00173EEF">
        <w:t xml:space="preserve"> project to be fully funded and under construction by the end of 2028, with production targeted for late 2028.</w:t>
      </w:r>
    </w:p>
    <w:p w14:paraId="68ABF832" w14:textId="6C313E53" w:rsidR="00E7672A" w:rsidRDefault="00E7672A" w:rsidP="00A969F3">
      <w:pPr>
        <w:pStyle w:val="Body-copy"/>
        <w:rPr>
          <w:b/>
          <w:bCs/>
        </w:rPr>
      </w:pPr>
      <w:r>
        <w:rPr>
          <w:b/>
          <w:bCs/>
        </w:rPr>
        <w:br w:type="page"/>
      </w:r>
    </w:p>
    <w:p w14:paraId="71A0022B" w14:textId="77777777" w:rsidR="00A872E2" w:rsidRPr="00A872E2" w:rsidRDefault="00A872E2" w:rsidP="00A872E2">
      <w:pPr>
        <w:pStyle w:val="Body-copy"/>
        <w:spacing w:after="240"/>
        <w:rPr>
          <w:b/>
          <w:bCs/>
        </w:rPr>
      </w:pPr>
      <w:r w:rsidRPr="00A872E2">
        <w:rPr>
          <w:b/>
          <w:bCs/>
        </w:rPr>
        <w:lastRenderedPageBreak/>
        <w:t xml:space="preserve">Mineral Resources as at Jul-24 (0.3% HM cut-off): </w:t>
      </w:r>
    </w:p>
    <w:tbl>
      <w:tblPr>
        <w:tblStyle w:val="TableGrid1"/>
        <w:tblW w:w="9918" w:type="dxa"/>
        <w:tblLayout w:type="fixed"/>
        <w:tblLook w:val="00A0" w:firstRow="1" w:lastRow="0" w:firstColumn="1" w:lastColumn="0" w:noHBand="0" w:noVBand="0"/>
      </w:tblPr>
      <w:tblGrid>
        <w:gridCol w:w="1253"/>
        <w:gridCol w:w="1010"/>
        <w:gridCol w:w="993"/>
        <w:gridCol w:w="992"/>
        <w:gridCol w:w="992"/>
        <w:gridCol w:w="1134"/>
        <w:gridCol w:w="1134"/>
        <w:gridCol w:w="1134"/>
        <w:gridCol w:w="1276"/>
      </w:tblGrid>
      <w:tr w:rsidR="00A872E2" w:rsidRPr="00E7672A" w14:paraId="6C382DA5" w14:textId="77777777" w:rsidTr="00A872E2">
        <w:trPr>
          <w:trHeight w:val="1178"/>
        </w:trPr>
        <w:tc>
          <w:tcPr>
            <w:tcW w:w="1253" w:type="dxa"/>
          </w:tcPr>
          <w:p w14:paraId="42B1A863" w14:textId="02E9BB5E" w:rsidR="00A872E2" w:rsidRPr="00E7672A" w:rsidRDefault="00A872E2" w:rsidP="007D676B">
            <w:pPr>
              <w:pStyle w:val="Table-heading2"/>
              <w:jc w:val="left"/>
            </w:pPr>
            <w:r>
              <w:br/>
            </w:r>
            <w:r w:rsidRPr="00E7672A">
              <w:t>Resource Category</w:t>
            </w:r>
          </w:p>
        </w:tc>
        <w:tc>
          <w:tcPr>
            <w:tcW w:w="1010" w:type="dxa"/>
          </w:tcPr>
          <w:p w14:paraId="3495C00C" w14:textId="7757EB45" w:rsidR="00A872E2" w:rsidRPr="00E7672A" w:rsidRDefault="00A872E2" w:rsidP="007D676B">
            <w:pPr>
              <w:pStyle w:val="Table-heading2"/>
            </w:pPr>
            <w:r>
              <w:br/>
            </w:r>
            <w:r w:rsidRPr="00E7672A">
              <w:t>Tonnes</w:t>
            </w:r>
            <w:r w:rsidRPr="00E7672A">
              <w:br/>
              <w:t>(%)</w:t>
            </w:r>
          </w:p>
        </w:tc>
        <w:tc>
          <w:tcPr>
            <w:tcW w:w="993" w:type="dxa"/>
          </w:tcPr>
          <w:p w14:paraId="6FF55D48" w14:textId="77777777" w:rsidR="00A872E2" w:rsidRPr="00E7672A" w:rsidRDefault="00A872E2" w:rsidP="007D676B">
            <w:pPr>
              <w:pStyle w:val="Table-heading2"/>
            </w:pPr>
            <w:r w:rsidRPr="00E7672A">
              <w:t>Total HM</w:t>
            </w:r>
            <w:r w:rsidRPr="00E7672A">
              <w:br/>
              <w:t>(%)</w:t>
            </w:r>
          </w:p>
        </w:tc>
        <w:tc>
          <w:tcPr>
            <w:tcW w:w="992" w:type="dxa"/>
          </w:tcPr>
          <w:p w14:paraId="33087397" w14:textId="5B6A5187" w:rsidR="00A872E2" w:rsidRPr="00E7672A" w:rsidRDefault="00A872E2" w:rsidP="007D676B">
            <w:pPr>
              <w:pStyle w:val="Table-heading2"/>
            </w:pPr>
            <w:r>
              <w:t>Ilme-</w:t>
            </w:r>
            <w:proofErr w:type="spellStart"/>
            <w:r>
              <w:t>nite</w:t>
            </w:r>
            <w:proofErr w:type="spellEnd"/>
            <w:r w:rsidRPr="00E7672A">
              <w:br/>
              <w:t>(%)</w:t>
            </w:r>
          </w:p>
        </w:tc>
        <w:tc>
          <w:tcPr>
            <w:tcW w:w="992" w:type="dxa"/>
          </w:tcPr>
          <w:p w14:paraId="66473900" w14:textId="206EF2EE" w:rsidR="00A872E2" w:rsidRPr="00E7672A" w:rsidRDefault="00A872E2" w:rsidP="007D676B">
            <w:pPr>
              <w:pStyle w:val="Table-heading2"/>
            </w:pPr>
            <w:r w:rsidRPr="00E7672A">
              <w:t>Leuco</w:t>
            </w:r>
            <w:r>
              <w:t>-</w:t>
            </w:r>
            <w:proofErr w:type="spellStart"/>
            <w:r w:rsidRPr="00E7672A">
              <w:t>xene</w:t>
            </w:r>
            <w:proofErr w:type="spellEnd"/>
            <w:r>
              <w:br/>
            </w:r>
            <w:r w:rsidRPr="00E7672A">
              <w:t>(%)</w:t>
            </w:r>
          </w:p>
        </w:tc>
        <w:tc>
          <w:tcPr>
            <w:tcW w:w="1134" w:type="dxa"/>
          </w:tcPr>
          <w:p w14:paraId="5562AA56" w14:textId="7F5F2800" w:rsidR="00A872E2" w:rsidRPr="00E7672A" w:rsidRDefault="00A872E2" w:rsidP="007D676B">
            <w:pPr>
              <w:pStyle w:val="Table-heading2"/>
            </w:pPr>
            <w:r>
              <w:t>Rutile95</w:t>
            </w:r>
            <w:r>
              <w:br/>
              <w:t>&amp; HiTi92</w:t>
            </w:r>
            <w:r w:rsidRPr="00E7672A">
              <w:br/>
            </w:r>
            <w:r>
              <w:t>(%</w:t>
            </w:r>
            <w:r w:rsidRPr="00E7672A">
              <w:t>)</w:t>
            </w:r>
          </w:p>
        </w:tc>
        <w:tc>
          <w:tcPr>
            <w:tcW w:w="1134" w:type="dxa"/>
          </w:tcPr>
          <w:p w14:paraId="452D9051" w14:textId="54F031B7" w:rsidR="00A872E2" w:rsidRPr="00E7672A" w:rsidRDefault="00A872E2" w:rsidP="007D676B">
            <w:pPr>
              <w:pStyle w:val="Table-heading2"/>
            </w:pPr>
            <w:r>
              <w:br/>
              <w:t>Zircon</w:t>
            </w:r>
            <w:r w:rsidRPr="00E7672A">
              <w:br/>
            </w:r>
            <w:r>
              <w:t>(%</w:t>
            </w:r>
            <w:r w:rsidRPr="00E7672A">
              <w:t>)</w:t>
            </w:r>
          </w:p>
        </w:tc>
        <w:tc>
          <w:tcPr>
            <w:tcW w:w="1134" w:type="dxa"/>
          </w:tcPr>
          <w:p w14:paraId="00063C8F" w14:textId="1DB01D10" w:rsidR="00A872E2" w:rsidRPr="00E7672A" w:rsidRDefault="00A872E2" w:rsidP="007D676B">
            <w:pPr>
              <w:pStyle w:val="Table-heading2"/>
            </w:pPr>
            <w:r>
              <w:br/>
            </w:r>
            <w:r w:rsidRPr="00E7672A">
              <w:t>Monazite</w:t>
            </w:r>
            <w:r w:rsidRPr="00E7672A">
              <w:br/>
            </w:r>
            <w:r>
              <w:t>(%</w:t>
            </w:r>
            <w:r w:rsidRPr="00E7672A">
              <w:t>)</w:t>
            </w:r>
          </w:p>
        </w:tc>
        <w:tc>
          <w:tcPr>
            <w:tcW w:w="1276" w:type="dxa"/>
          </w:tcPr>
          <w:p w14:paraId="0A4DF838" w14:textId="0857B1A7" w:rsidR="00A872E2" w:rsidRPr="00E7672A" w:rsidRDefault="00A872E2" w:rsidP="007D676B">
            <w:pPr>
              <w:pStyle w:val="Table-heading2"/>
            </w:pPr>
            <w:r>
              <w:br/>
            </w:r>
            <w:r w:rsidRPr="00E7672A">
              <w:t>Xenotime</w:t>
            </w:r>
            <w:r w:rsidRPr="00E7672A">
              <w:br/>
              <w:t>(%)</w:t>
            </w:r>
          </w:p>
        </w:tc>
      </w:tr>
      <w:tr w:rsidR="00A872E2" w:rsidRPr="00AD1314" w14:paraId="7728FCC0" w14:textId="77777777" w:rsidTr="00A872E2">
        <w:trPr>
          <w:trHeight w:val="293"/>
        </w:trPr>
        <w:tc>
          <w:tcPr>
            <w:tcW w:w="1253" w:type="dxa"/>
            <w:vAlign w:val="bottom"/>
          </w:tcPr>
          <w:p w14:paraId="2868E998" w14:textId="5E2E40A8" w:rsidR="00A872E2" w:rsidRPr="00A872E2" w:rsidRDefault="00A872E2" w:rsidP="00A872E2">
            <w:pPr>
              <w:pStyle w:val="Table-copy"/>
            </w:pPr>
            <w:r w:rsidRPr="00A872E2">
              <w:t>Indicated</w:t>
            </w:r>
          </w:p>
        </w:tc>
        <w:tc>
          <w:tcPr>
            <w:tcW w:w="1010" w:type="dxa"/>
            <w:vAlign w:val="bottom"/>
          </w:tcPr>
          <w:p w14:paraId="5BD642C2" w14:textId="771ECBE7" w:rsidR="00A872E2" w:rsidRPr="00A872E2" w:rsidRDefault="00A872E2" w:rsidP="00A872E2">
            <w:pPr>
              <w:pStyle w:val="Table-copy"/>
              <w:jc w:val="center"/>
            </w:pPr>
            <w:r w:rsidRPr="00A872E2">
              <w:t>2,600</w:t>
            </w:r>
          </w:p>
        </w:tc>
        <w:tc>
          <w:tcPr>
            <w:tcW w:w="993" w:type="dxa"/>
            <w:vAlign w:val="bottom"/>
          </w:tcPr>
          <w:p w14:paraId="45CC04D0" w14:textId="418B664A" w:rsidR="00A872E2" w:rsidRPr="00A872E2" w:rsidRDefault="00A872E2" w:rsidP="00A872E2">
            <w:pPr>
              <w:pStyle w:val="Table-copy"/>
              <w:jc w:val="center"/>
            </w:pPr>
            <w:r w:rsidRPr="00A872E2">
              <w:t>1.4</w:t>
            </w:r>
          </w:p>
        </w:tc>
        <w:tc>
          <w:tcPr>
            <w:tcW w:w="992" w:type="dxa"/>
            <w:vAlign w:val="bottom"/>
          </w:tcPr>
          <w:p w14:paraId="3EE16E76" w14:textId="7B0DD2F2" w:rsidR="00A872E2" w:rsidRPr="00A872E2" w:rsidRDefault="00A872E2" w:rsidP="00A872E2">
            <w:pPr>
              <w:pStyle w:val="Table-copy"/>
              <w:jc w:val="center"/>
            </w:pPr>
            <w:r w:rsidRPr="00A872E2">
              <w:t>47</w:t>
            </w:r>
          </w:p>
        </w:tc>
        <w:tc>
          <w:tcPr>
            <w:tcW w:w="992" w:type="dxa"/>
            <w:vAlign w:val="bottom"/>
          </w:tcPr>
          <w:p w14:paraId="695788F8" w14:textId="4A43BA0B" w:rsidR="00A872E2" w:rsidRPr="00A872E2" w:rsidRDefault="00A872E2" w:rsidP="00A872E2">
            <w:pPr>
              <w:pStyle w:val="Table-copy"/>
              <w:jc w:val="center"/>
            </w:pPr>
            <w:r w:rsidRPr="00A872E2">
              <w:t>8.0</w:t>
            </w:r>
          </w:p>
        </w:tc>
        <w:tc>
          <w:tcPr>
            <w:tcW w:w="1134" w:type="dxa"/>
            <w:vAlign w:val="bottom"/>
          </w:tcPr>
          <w:p w14:paraId="5E2E85B5" w14:textId="2D6ADDAA" w:rsidR="00A872E2" w:rsidRPr="00A872E2" w:rsidRDefault="00A872E2" w:rsidP="00A872E2">
            <w:pPr>
              <w:pStyle w:val="Table-copy"/>
              <w:jc w:val="center"/>
            </w:pPr>
            <w:r w:rsidRPr="00A872E2">
              <w:t>15</w:t>
            </w:r>
          </w:p>
        </w:tc>
        <w:tc>
          <w:tcPr>
            <w:tcW w:w="1134" w:type="dxa"/>
            <w:vAlign w:val="bottom"/>
          </w:tcPr>
          <w:p w14:paraId="39CC5502" w14:textId="1611322F" w:rsidR="00A872E2" w:rsidRPr="00A872E2" w:rsidRDefault="00A872E2" w:rsidP="00A872E2">
            <w:pPr>
              <w:pStyle w:val="Table-copy"/>
              <w:jc w:val="center"/>
            </w:pPr>
            <w:r w:rsidRPr="00A872E2">
              <w:t>15</w:t>
            </w:r>
          </w:p>
        </w:tc>
        <w:tc>
          <w:tcPr>
            <w:tcW w:w="1134" w:type="dxa"/>
            <w:vAlign w:val="bottom"/>
          </w:tcPr>
          <w:p w14:paraId="6EE608E9" w14:textId="34C9656D" w:rsidR="00A872E2" w:rsidRPr="00A872E2" w:rsidRDefault="00A872E2" w:rsidP="00A872E2">
            <w:pPr>
              <w:pStyle w:val="Table-copy"/>
              <w:jc w:val="center"/>
            </w:pPr>
            <w:r w:rsidRPr="00A872E2">
              <w:t>1.01</w:t>
            </w:r>
          </w:p>
        </w:tc>
        <w:tc>
          <w:tcPr>
            <w:tcW w:w="1276" w:type="dxa"/>
            <w:vAlign w:val="bottom"/>
          </w:tcPr>
          <w:p w14:paraId="09F0D506" w14:textId="4748F003" w:rsidR="00A872E2" w:rsidRPr="00A872E2" w:rsidRDefault="00A872E2" w:rsidP="00A872E2">
            <w:pPr>
              <w:pStyle w:val="Table-copy"/>
              <w:jc w:val="center"/>
            </w:pPr>
            <w:r w:rsidRPr="00A872E2">
              <w:t>0.13</w:t>
            </w:r>
          </w:p>
        </w:tc>
      </w:tr>
      <w:tr w:rsidR="00A872E2" w:rsidRPr="00AD1314" w14:paraId="4D4609F9" w14:textId="77777777" w:rsidTr="00A872E2">
        <w:trPr>
          <w:trHeight w:val="60"/>
        </w:trPr>
        <w:tc>
          <w:tcPr>
            <w:tcW w:w="1253" w:type="dxa"/>
            <w:vAlign w:val="bottom"/>
          </w:tcPr>
          <w:p w14:paraId="7A754D14" w14:textId="4C062E02" w:rsidR="00A872E2" w:rsidRPr="00A872E2" w:rsidRDefault="00A872E2" w:rsidP="00A872E2">
            <w:pPr>
              <w:pStyle w:val="Table-copy"/>
            </w:pPr>
            <w:r w:rsidRPr="00A872E2">
              <w:t>Inferred</w:t>
            </w:r>
          </w:p>
        </w:tc>
        <w:tc>
          <w:tcPr>
            <w:tcW w:w="1010" w:type="dxa"/>
            <w:vAlign w:val="bottom"/>
          </w:tcPr>
          <w:p w14:paraId="011AF7DF" w14:textId="7706E534" w:rsidR="00A872E2" w:rsidRPr="00A872E2" w:rsidRDefault="00A872E2" w:rsidP="00A872E2">
            <w:pPr>
              <w:pStyle w:val="Table-copy"/>
              <w:jc w:val="center"/>
            </w:pPr>
            <w:r w:rsidRPr="00A872E2">
              <w:t>400</w:t>
            </w:r>
          </w:p>
        </w:tc>
        <w:tc>
          <w:tcPr>
            <w:tcW w:w="993" w:type="dxa"/>
            <w:vAlign w:val="bottom"/>
          </w:tcPr>
          <w:p w14:paraId="02A3E661" w14:textId="6EBF3084" w:rsidR="00A872E2" w:rsidRPr="00A872E2" w:rsidRDefault="00A872E2" w:rsidP="00A872E2">
            <w:pPr>
              <w:pStyle w:val="Table-copy"/>
              <w:jc w:val="center"/>
            </w:pPr>
            <w:r w:rsidRPr="00A872E2">
              <w:t>1.0</w:t>
            </w:r>
          </w:p>
        </w:tc>
        <w:tc>
          <w:tcPr>
            <w:tcW w:w="992" w:type="dxa"/>
            <w:vAlign w:val="bottom"/>
          </w:tcPr>
          <w:p w14:paraId="64C9CBD6" w14:textId="39C8BB4A" w:rsidR="00A872E2" w:rsidRPr="00A872E2" w:rsidRDefault="00A872E2" w:rsidP="00A872E2">
            <w:pPr>
              <w:pStyle w:val="Table-copy"/>
              <w:jc w:val="center"/>
            </w:pPr>
            <w:r w:rsidRPr="00A872E2">
              <w:t>46</w:t>
            </w:r>
          </w:p>
        </w:tc>
        <w:tc>
          <w:tcPr>
            <w:tcW w:w="992" w:type="dxa"/>
            <w:vAlign w:val="bottom"/>
          </w:tcPr>
          <w:p w14:paraId="2C9DC9B7" w14:textId="12CED44B" w:rsidR="00A872E2" w:rsidRPr="00A872E2" w:rsidRDefault="00A872E2" w:rsidP="00A872E2">
            <w:pPr>
              <w:pStyle w:val="Table-copy"/>
              <w:jc w:val="center"/>
            </w:pPr>
            <w:r w:rsidRPr="00A872E2">
              <w:t>8.2</w:t>
            </w:r>
          </w:p>
        </w:tc>
        <w:tc>
          <w:tcPr>
            <w:tcW w:w="1134" w:type="dxa"/>
            <w:vAlign w:val="bottom"/>
          </w:tcPr>
          <w:p w14:paraId="3C502B1A" w14:textId="22C515FE" w:rsidR="00A872E2" w:rsidRPr="00A872E2" w:rsidRDefault="00A872E2" w:rsidP="00A872E2">
            <w:pPr>
              <w:pStyle w:val="Table-copy"/>
              <w:jc w:val="center"/>
            </w:pPr>
            <w:r w:rsidRPr="00A872E2">
              <w:t>16</w:t>
            </w:r>
          </w:p>
        </w:tc>
        <w:tc>
          <w:tcPr>
            <w:tcW w:w="1134" w:type="dxa"/>
            <w:vAlign w:val="bottom"/>
          </w:tcPr>
          <w:p w14:paraId="6A925212" w14:textId="02F25011" w:rsidR="00A872E2" w:rsidRPr="00A872E2" w:rsidRDefault="00A872E2" w:rsidP="00A872E2">
            <w:pPr>
              <w:pStyle w:val="Table-copy"/>
              <w:jc w:val="center"/>
            </w:pPr>
            <w:r w:rsidRPr="00A872E2">
              <w:t>12</w:t>
            </w:r>
          </w:p>
        </w:tc>
        <w:tc>
          <w:tcPr>
            <w:tcW w:w="1134" w:type="dxa"/>
            <w:vAlign w:val="bottom"/>
          </w:tcPr>
          <w:p w14:paraId="0A635D46" w14:textId="1688E04C" w:rsidR="00A872E2" w:rsidRPr="00A872E2" w:rsidRDefault="00A872E2" w:rsidP="00A872E2">
            <w:pPr>
              <w:pStyle w:val="Table-copy"/>
              <w:jc w:val="center"/>
            </w:pPr>
            <w:r w:rsidRPr="00A872E2">
              <w:t>0.84</w:t>
            </w:r>
          </w:p>
        </w:tc>
        <w:tc>
          <w:tcPr>
            <w:tcW w:w="1276" w:type="dxa"/>
            <w:vAlign w:val="bottom"/>
          </w:tcPr>
          <w:p w14:paraId="20FE0D04" w14:textId="6503F94F" w:rsidR="00A872E2" w:rsidRPr="00A872E2" w:rsidRDefault="00A872E2" w:rsidP="00A872E2">
            <w:pPr>
              <w:pStyle w:val="Table-copy"/>
              <w:jc w:val="center"/>
            </w:pPr>
            <w:r w:rsidRPr="00A872E2">
              <w:t>0.11</w:t>
            </w:r>
          </w:p>
        </w:tc>
      </w:tr>
      <w:tr w:rsidR="00A872E2" w:rsidRPr="00AD1314" w14:paraId="722169C8" w14:textId="77777777" w:rsidTr="00A872E2">
        <w:trPr>
          <w:trHeight w:val="60"/>
        </w:trPr>
        <w:tc>
          <w:tcPr>
            <w:tcW w:w="1253" w:type="dxa"/>
            <w:vAlign w:val="bottom"/>
          </w:tcPr>
          <w:p w14:paraId="12F98627" w14:textId="26322E05" w:rsidR="00A872E2" w:rsidRPr="00A872E2" w:rsidRDefault="00A872E2" w:rsidP="00A872E2">
            <w:pPr>
              <w:pStyle w:val="Table-copy"/>
              <w:rPr>
                <w:b/>
                <w:bCs/>
              </w:rPr>
            </w:pPr>
            <w:r w:rsidRPr="00A872E2">
              <w:rPr>
                <w:b/>
                <w:bCs/>
              </w:rPr>
              <w:t xml:space="preserve">Total </w:t>
            </w:r>
          </w:p>
        </w:tc>
        <w:tc>
          <w:tcPr>
            <w:tcW w:w="1010" w:type="dxa"/>
            <w:vAlign w:val="bottom"/>
          </w:tcPr>
          <w:p w14:paraId="099C40D7" w14:textId="49F00DD7" w:rsidR="00A872E2" w:rsidRPr="00A872E2" w:rsidRDefault="00A872E2" w:rsidP="00A872E2">
            <w:pPr>
              <w:pStyle w:val="Table-copy"/>
              <w:jc w:val="center"/>
              <w:rPr>
                <w:b/>
                <w:bCs/>
              </w:rPr>
            </w:pPr>
            <w:r w:rsidRPr="00A872E2">
              <w:rPr>
                <w:b/>
                <w:bCs/>
              </w:rPr>
              <w:t>3,000</w:t>
            </w:r>
          </w:p>
        </w:tc>
        <w:tc>
          <w:tcPr>
            <w:tcW w:w="993" w:type="dxa"/>
            <w:vAlign w:val="bottom"/>
          </w:tcPr>
          <w:p w14:paraId="4A703433" w14:textId="24D33B78" w:rsidR="00A872E2" w:rsidRPr="00A872E2" w:rsidRDefault="00A872E2" w:rsidP="00A872E2">
            <w:pPr>
              <w:pStyle w:val="Table-copy"/>
              <w:jc w:val="center"/>
              <w:rPr>
                <w:b/>
                <w:bCs/>
              </w:rPr>
            </w:pPr>
            <w:r w:rsidRPr="00A872E2">
              <w:rPr>
                <w:b/>
                <w:bCs/>
              </w:rPr>
              <w:t>1.4</w:t>
            </w:r>
          </w:p>
        </w:tc>
        <w:tc>
          <w:tcPr>
            <w:tcW w:w="992" w:type="dxa"/>
            <w:vAlign w:val="bottom"/>
          </w:tcPr>
          <w:p w14:paraId="4D8F55EE" w14:textId="65CDDC3E" w:rsidR="00A872E2" w:rsidRPr="00A872E2" w:rsidRDefault="00A872E2" w:rsidP="00A872E2">
            <w:pPr>
              <w:pStyle w:val="Table-copy"/>
              <w:jc w:val="center"/>
              <w:rPr>
                <w:b/>
                <w:bCs/>
              </w:rPr>
            </w:pPr>
            <w:r w:rsidRPr="00A872E2">
              <w:rPr>
                <w:b/>
                <w:bCs/>
              </w:rPr>
              <w:t>47</w:t>
            </w:r>
          </w:p>
        </w:tc>
        <w:tc>
          <w:tcPr>
            <w:tcW w:w="992" w:type="dxa"/>
            <w:vAlign w:val="bottom"/>
          </w:tcPr>
          <w:p w14:paraId="0EE0574B" w14:textId="4BC4B7DA" w:rsidR="00A872E2" w:rsidRPr="00A872E2" w:rsidRDefault="00A872E2" w:rsidP="00A872E2">
            <w:pPr>
              <w:pStyle w:val="Table-copy"/>
              <w:jc w:val="center"/>
              <w:rPr>
                <w:b/>
                <w:bCs/>
              </w:rPr>
            </w:pPr>
            <w:r w:rsidRPr="00A872E2">
              <w:rPr>
                <w:b/>
                <w:bCs/>
              </w:rPr>
              <w:t>8.0</w:t>
            </w:r>
          </w:p>
        </w:tc>
        <w:tc>
          <w:tcPr>
            <w:tcW w:w="1134" w:type="dxa"/>
            <w:vAlign w:val="bottom"/>
          </w:tcPr>
          <w:p w14:paraId="4F8184D4" w14:textId="7C463D90" w:rsidR="00A872E2" w:rsidRPr="00A872E2" w:rsidRDefault="00A872E2" w:rsidP="00A872E2">
            <w:pPr>
              <w:pStyle w:val="Table-copy"/>
              <w:jc w:val="center"/>
              <w:rPr>
                <w:b/>
                <w:bCs/>
              </w:rPr>
            </w:pPr>
            <w:r w:rsidRPr="00A872E2">
              <w:rPr>
                <w:b/>
                <w:bCs/>
              </w:rPr>
              <w:t>15</w:t>
            </w:r>
          </w:p>
        </w:tc>
        <w:tc>
          <w:tcPr>
            <w:tcW w:w="1134" w:type="dxa"/>
            <w:vAlign w:val="bottom"/>
          </w:tcPr>
          <w:p w14:paraId="36D195C7" w14:textId="06B826A8" w:rsidR="00A872E2" w:rsidRPr="00A872E2" w:rsidRDefault="00A872E2" w:rsidP="00A872E2">
            <w:pPr>
              <w:pStyle w:val="Table-copy"/>
              <w:jc w:val="center"/>
              <w:rPr>
                <w:b/>
                <w:bCs/>
              </w:rPr>
            </w:pPr>
            <w:r w:rsidRPr="00A872E2">
              <w:rPr>
                <w:b/>
                <w:bCs/>
              </w:rPr>
              <w:t>15</w:t>
            </w:r>
          </w:p>
        </w:tc>
        <w:tc>
          <w:tcPr>
            <w:tcW w:w="1134" w:type="dxa"/>
            <w:vAlign w:val="bottom"/>
          </w:tcPr>
          <w:p w14:paraId="216BC830" w14:textId="2BF760B4" w:rsidR="00A872E2" w:rsidRPr="00A872E2" w:rsidRDefault="00A872E2" w:rsidP="00A872E2">
            <w:pPr>
              <w:pStyle w:val="Table-copy"/>
              <w:jc w:val="center"/>
              <w:rPr>
                <w:b/>
                <w:bCs/>
              </w:rPr>
            </w:pPr>
            <w:r w:rsidRPr="00A872E2">
              <w:rPr>
                <w:b/>
                <w:bCs/>
              </w:rPr>
              <w:t>0.99</w:t>
            </w:r>
          </w:p>
        </w:tc>
        <w:tc>
          <w:tcPr>
            <w:tcW w:w="1276" w:type="dxa"/>
            <w:vAlign w:val="bottom"/>
          </w:tcPr>
          <w:p w14:paraId="3EEBAB8F" w14:textId="24288797" w:rsidR="00A872E2" w:rsidRPr="00A872E2" w:rsidRDefault="00A872E2" w:rsidP="00A872E2">
            <w:pPr>
              <w:pStyle w:val="Table-copy"/>
              <w:jc w:val="center"/>
              <w:rPr>
                <w:b/>
                <w:bCs/>
              </w:rPr>
            </w:pPr>
            <w:r w:rsidRPr="00A872E2">
              <w:rPr>
                <w:b/>
                <w:bCs/>
              </w:rPr>
              <w:t>0.12</w:t>
            </w:r>
          </w:p>
        </w:tc>
      </w:tr>
      <w:tr w:rsidR="00A872E2" w:rsidRPr="00AD1314" w14:paraId="15C165D7" w14:textId="77777777" w:rsidTr="00A872E2">
        <w:trPr>
          <w:trHeight w:val="60"/>
        </w:trPr>
        <w:tc>
          <w:tcPr>
            <w:tcW w:w="1253" w:type="dxa"/>
            <w:vAlign w:val="bottom"/>
          </w:tcPr>
          <w:p w14:paraId="06E41FE3" w14:textId="3E4E6CC4" w:rsidR="00A872E2" w:rsidRPr="00A872E2" w:rsidRDefault="00A872E2" w:rsidP="00A872E2">
            <w:pPr>
              <w:pStyle w:val="Table-copy"/>
              <w:rPr>
                <w:b/>
                <w:bCs/>
              </w:rPr>
            </w:pPr>
            <w:r w:rsidRPr="00A872E2">
              <w:rPr>
                <w:b/>
                <w:bCs/>
              </w:rPr>
              <w:t>Contained (kt)</w:t>
            </w:r>
          </w:p>
        </w:tc>
        <w:tc>
          <w:tcPr>
            <w:tcW w:w="1010" w:type="dxa"/>
            <w:vAlign w:val="bottom"/>
          </w:tcPr>
          <w:p w14:paraId="78A7EF40" w14:textId="77777777" w:rsidR="00A872E2" w:rsidRPr="00A872E2" w:rsidRDefault="00A872E2" w:rsidP="00A872E2">
            <w:pPr>
              <w:pStyle w:val="Table-copy"/>
              <w:jc w:val="center"/>
              <w:rPr>
                <w:b/>
                <w:bCs/>
              </w:rPr>
            </w:pPr>
          </w:p>
        </w:tc>
        <w:tc>
          <w:tcPr>
            <w:tcW w:w="993" w:type="dxa"/>
            <w:vAlign w:val="bottom"/>
          </w:tcPr>
          <w:p w14:paraId="5D925565" w14:textId="233E17C4" w:rsidR="00A872E2" w:rsidRPr="00A872E2" w:rsidRDefault="00A872E2" w:rsidP="00A872E2">
            <w:pPr>
              <w:pStyle w:val="Table-copy"/>
              <w:jc w:val="center"/>
              <w:rPr>
                <w:b/>
                <w:bCs/>
              </w:rPr>
            </w:pPr>
            <w:r w:rsidRPr="00A872E2">
              <w:rPr>
                <w:b/>
                <w:bCs/>
              </w:rPr>
              <w:t>42,000</w:t>
            </w:r>
          </w:p>
        </w:tc>
        <w:tc>
          <w:tcPr>
            <w:tcW w:w="992" w:type="dxa"/>
            <w:vAlign w:val="bottom"/>
          </w:tcPr>
          <w:p w14:paraId="51E2FA4D" w14:textId="65324E3B" w:rsidR="00A872E2" w:rsidRPr="00A872E2" w:rsidRDefault="00A872E2" w:rsidP="00A872E2">
            <w:pPr>
              <w:pStyle w:val="Table-copy"/>
              <w:jc w:val="center"/>
              <w:rPr>
                <w:b/>
                <w:bCs/>
              </w:rPr>
            </w:pPr>
            <w:r w:rsidRPr="00A872E2">
              <w:rPr>
                <w:b/>
                <w:bCs/>
              </w:rPr>
              <w:t>19,740</w:t>
            </w:r>
          </w:p>
        </w:tc>
        <w:tc>
          <w:tcPr>
            <w:tcW w:w="992" w:type="dxa"/>
            <w:vAlign w:val="bottom"/>
          </w:tcPr>
          <w:p w14:paraId="0BA94A6C" w14:textId="7A053888" w:rsidR="00A872E2" w:rsidRPr="00A872E2" w:rsidRDefault="00A872E2" w:rsidP="00A872E2">
            <w:pPr>
              <w:pStyle w:val="Table-copy"/>
              <w:jc w:val="center"/>
              <w:rPr>
                <w:b/>
                <w:bCs/>
              </w:rPr>
            </w:pPr>
            <w:r w:rsidRPr="00A872E2">
              <w:rPr>
                <w:b/>
                <w:bCs/>
              </w:rPr>
              <w:t>3,360</w:t>
            </w:r>
          </w:p>
        </w:tc>
        <w:tc>
          <w:tcPr>
            <w:tcW w:w="1134" w:type="dxa"/>
            <w:vAlign w:val="bottom"/>
          </w:tcPr>
          <w:p w14:paraId="7898BAAB" w14:textId="5860E6C5" w:rsidR="00A872E2" w:rsidRPr="00A872E2" w:rsidRDefault="00A872E2" w:rsidP="00A872E2">
            <w:pPr>
              <w:pStyle w:val="Table-copy"/>
              <w:jc w:val="center"/>
              <w:rPr>
                <w:b/>
                <w:bCs/>
              </w:rPr>
            </w:pPr>
            <w:r w:rsidRPr="00A872E2">
              <w:rPr>
                <w:b/>
                <w:bCs/>
              </w:rPr>
              <w:t>6,300</w:t>
            </w:r>
          </w:p>
        </w:tc>
        <w:tc>
          <w:tcPr>
            <w:tcW w:w="1134" w:type="dxa"/>
            <w:vAlign w:val="bottom"/>
          </w:tcPr>
          <w:p w14:paraId="163E1D1F" w14:textId="4C049A60" w:rsidR="00A872E2" w:rsidRPr="00A872E2" w:rsidRDefault="00A872E2" w:rsidP="00A872E2">
            <w:pPr>
              <w:pStyle w:val="Table-copy"/>
              <w:jc w:val="center"/>
              <w:rPr>
                <w:b/>
                <w:bCs/>
              </w:rPr>
            </w:pPr>
            <w:r w:rsidRPr="00A872E2">
              <w:rPr>
                <w:b/>
                <w:bCs/>
              </w:rPr>
              <w:t>6,300</w:t>
            </w:r>
          </w:p>
        </w:tc>
        <w:tc>
          <w:tcPr>
            <w:tcW w:w="1134" w:type="dxa"/>
            <w:vAlign w:val="bottom"/>
          </w:tcPr>
          <w:p w14:paraId="67EFF06C" w14:textId="79EAD828" w:rsidR="00A872E2" w:rsidRPr="00A872E2" w:rsidRDefault="00A872E2" w:rsidP="00A872E2">
            <w:pPr>
              <w:pStyle w:val="Table-copy"/>
              <w:jc w:val="center"/>
              <w:rPr>
                <w:b/>
                <w:bCs/>
              </w:rPr>
            </w:pPr>
            <w:r w:rsidRPr="00A872E2">
              <w:rPr>
                <w:b/>
                <w:bCs/>
              </w:rPr>
              <w:t>42,000</w:t>
            </w:r>
          </w:p>
        </w:tc>
        <w:tc>
          <w:tcPr>
            <w:tcW w:w="1276" w:type="dxa"/>
            <w:vAlign w:val="bottom"/>
          </w:tcPr>
          <w:p w14:paraId="7AE747FB" w14:textId="0773670B" w:rsidR="00A872E2" w:rsidRPr="00A872E2" w:rsidRDefault="00A872E2" w:rsidP="00A872E2">
            <w:pPr>
              <w:pStyle w:val="Table-copy"/>
              <w:jc w:val="center"/>
              <w:rPr>
                <w:b/>
                <w:bCs/>
              </w:rPr>
            </w:pPr>
            <w:r w:rsidRPr="00A872E2">
              <w:rPr>
                <w:b/>
                <w:bCs/>
              </w:rPr>
              <w:t>19,740</w:t>
            </w:r>
          </w:p>
        </w:tc>
      </w:tr>
    </w:tbl>
    <w:p w14:paraId="40EDA744" w14:textId="77777777" w:rsidR="006A37CC" w:rsidRDefault="006A37CC" w:rsidP="00E739DD">
      <w:pPr>
        <w:pStyle w:val="Body-copy"/>
        <w:spacing w:line="220" w:lineRule="atLeast"/>
        <w:rPr>
          <w:i/>
          <w:iCs/>
          <w:sz w:val="15"/>
          <w:szCs w:val="15"/>
        </w:rPr>
      </w:pPr>
    </w:p>
    <w:p w14:paraId="6F200CDB" w14:textId="4BD0169A" w:rsidR="006A37CC" w:rsidRPr="006A37CC" w:rsidRDefault="006A37CC" w:rsidP="00A5210E">
      <w:pPr>
        <w:pStyle w:val="Body-copy"/>
        <w:spacing w:after="240"/>
        <w:rPr>
          <w:b/>
          <w:bCs/>
        </w:rPr>
      </w:pPr>
      <w:r w:rsidRPr="006A37CC">
        <w:rPr>
          <w:b/>
          <w:bCs/>
        </w:rPr>
        <w:t xml:space="preserve">Ore Reserves as at </w:t>
      </w:r>
      <w:r w:rsidR="00A872E2">
        <w:rPr>
          <w:b/>
          <w:bCs/>
        </w:rPr>
        <w:t>Jul</w:t>
      </w:r>
      <w:r w:rsidRPr="006A37CC">
        <w:rPr>
          <w:b/>
          <w:bCs/>
        </w:rPr>
        <w:t xml:space="preserve">-24: </w:t>
      </w:r>
    </w:p>
    <w:tbl>
      <w:tblPr>
        <w:tblStyle w:val="TableGrid1"/>
        <w:tblW w:w="9918" w:type="dxa"/>
        <w:tblLayout w:type="fixed"/>
        <w:tblLook w:val="00A0" w:firstRow="1" w:lastRow="0" w:firstColumn="1" w:lastColumn="0" w:noHBand="0" w:noVBand="0"/>
      </w:tblPr>
      <w:tblGrid>
        <w:gridCol w:w="1253"/>
        <w:gridCol w:w="1010"/>
        <w:gridCol w:w="993"/>
        <w:gridCol w:w="992"/>
        <w:gridCol w:w="992"/>
        <w:gridCol w:w="1134"/>
        <w:gridCol w:w="1134"/>
        <w:gridCol w:w="1134"/>
        <w:gridCol w:w="1276"/>
      </w:tblGrid>
      <w:tr w:rsidR="00A872E2" w:rsidRPr="00E7672A" w14:paraId="47D96CC9" w14:textId="77777777" w:rsidTr="007D676B">
        <w:trPr>
          <w:trHeight w:val="1178"/>
        </w:trPr>
        <w:tc>
          <w:tcPr>
            <w:tcW w:w="1253" w:type="dxa"/>
          </w:tcPr>
          <w:p w14:paraId="689A9D29" w14:textId="7CCDF1E8" w:rsidR="00A872E2" w:rsidRPr="00E7672A" w:rsidRDefault="00A872E2" w:rsidP="007D676B">
            <w:pPr>
              <w:pStyle w:val="Table-heading2"/>
              <w:jc w:val="left"/>
            </w:pPr>
            <w:r>
              <w:br/>
              <w:t>Reserve</w:t>
            </w:r>
            <w:r w:rsidRPr="00E7672A">
              <w:t xml:space="preserve"> Category</w:t>
            </w:r>
          </w:p>
        </w:tc>
        <w:tc>
          <w:tcPr>
            <w:tcW w:w="1010" w:type="dxa"/>
          </w:tcPr>
          <w:p w14:paraId="0E8C1F0A" w14:textId="7B1F3597" w:rsidR="00A872E2" w:rsidRPr="00E7672A" w:rsidRDefault="00A872E2" w:rsidP="007D676B">
            <w:pPr>
              <w:pStyle w:val="Table-heading2"/>
            </w:pPr>
            <w:r>
              <w:br/>
            </w:r>
            <w:r w:rsidRPr="00E7672A">
              <w:t>Tonnes</w:t>
            </w:r>
            <w:r w:rsidRPr="00E7672A">
              <w:br/>
              <w:t>(%)</w:t>
            </w:r>
          </w:p>
        </w:tc>
        <w:tc>
          <w:tcPr>
            <w:tcW w:w="993" w:type="dxa"/>
          </w:tcPr>
          <w:p w14:paraId="308F80C0" w14:textId="77777777" w:rsidR="00A872E2" w:rsidRPr="00E7672A" w:rsidRDefault="00A872E2" w:rsidP="007D676B">
            <w:pPr>
              <w:pStyle w:val="Table-heading2"/>
            </w:pPr>
            <w:r w:rsidRPr="00E7672A">
              <w:t>Total HM</w:t>
            </w:r>
            <w:r w:rsidRPr="00E7672A">
              <w:br/>
              <w:t>(%)</w:t>
            </w:r>
          </w:p>
        </w:tc>
        <w:tc>
          <w:tcPr>
            <w:tcW w:w="992" w:type="dxa"/>
          </w:tcPr>
          <w:p w14:paraId="0C4B0F7C" w14:textId="77777777" w:rsidR="00A872E2" w:rsidRPr="00E7672A" w:rsidRDefault="00A872E2" w:rsidP="007D676B">
            <w:pPr>
              <w:pStyle w:val="Table-heading2"/>
            </w:pPr>
            <w:r>
              <w:t>Ilme-</w:t>
            </w:r>
            <w:proofErr w:type="spellStart"/>
            <w:r>
              <w:t>nite</w:t>
            </w:r>
            <w:proofErr w:type="spellEnd"/>
            <w:r w:rsidRPr="00E7672A">
              <w:br/>
              <w:t>(%)</w:t>
            </w:r>
          </w:p>
        </w:tc>
        <w:tc>
          <w:tcPr>
            <w:tcW w:w="992" w:type="dxa"/>
          </w:tcPr>
          <w:p w14:paraId="369DB155" w14:textId="77777777" w:rsidR="00A872E2" w:rsidRPr="00E7672A" w:rsidRDefault="00A872E2" w:rsidP="007D676B">
            <w:pPr>
              <w:pStyle w:val="Table-heading2"/>
            </w:pPr>
            <w:r w:rsidRPr="00E7672A">
              <w:t>Leuco</w:t>
            </w:r>
            <w:r>
              <w:t>-</w:t>
            </w:r>
            <w:proofErr w:type="spellStart"/>
            <w:r w:rsidRPr="00E7672A">
              <w:t>xene</w:t>
            </w:r>
            <w:proofErr w:type="spellEnd"/>
            <w:r>
              <w:br/>
            </w:r>
            <w:r w:rsidRPr="00E7672A">
              <w:t>(%)</w:t>
            </w:r>
          </w:p>
        </w:tc>
        <w:tc>
          <w:tcPr>
            <w:tcW w:w="1134" w:type="dxa"/>
          </w:tcPr>
          <w:p w14:paraId="5AA8E6F0" w14:textId="77777777" w:rsidR="00A872E2" w:rsidRPr="00E7672A" w:rsidRDefault="00A872E2" w:rsidP="007D676B">
            <w:pPr>
              <w:pStyle w:val="Table-heading2"/>
            </w:pPr>
            <w:r>
              <w:t>Rutile95</w:t>
            </w:r>
            <w:r>
              <w:br/>
              <w:t>&amp; HiTi92</w:t>
            </w:r>
            <w:r w:rsidRPr="00E7672A">
              <w:br/>
            </w:r>
            <w:r>
              <w:t>(%</w:t>
            </w:r>
            <w:r w:rsidRPr="00E7672A">
              <w:t>)</w:t>
            </w:r>
          </w:p>
        </w:tc>
        <w:tc>
          <w:tcPr>
            <w:tcW w:w="1134" w:type="dxa"/>
          </w:tcPr>
          <w:p w14:paraId="1CB075F5" w14:textId="77777777" w:rsidR="00A872E2" w:rsidRPr="00E7672A" w:rsidRDefault="00A872E2" w:rsidP="007D676B">
            <w:pPr>
              <w:pStyle w:val="Table-heading2"/>
            </w:pPr>
            <w:r>
              <w:br/>
              <w:t>Zircon</w:t>
            </w:r>
            <w:r w:rsidRPr="00E7672A">
              <w:br/>
            </w:r>
            <w:r>
              <w:t>(%</w:t>
            </w:r>
            <w:r w:rsidRPr="00E7672A">
              <w:t>)</w:t>
            </w:r>
          </w:p>
        </w:tc>
        <w:tc>
          <w:tcPr>
            <w:tcW w:w="1134" w:type="dxa"/>
          </w:tcPr>
          <w:p w14:paraId="38A9F9A4" w14:textId="77777777" w:rsidR="00A872E2" w:rsidRPr="00E7672A" w:rsidRDefault="00A872E2" w:rsidP="007D676B">
            <w:pPr>
              <w:pStyle w:val="Table-heading2"/>
            </w:pPr>
            <w:r>
              <w:br/>
            </w:r>
            <w:r w:rsidRPr="00E7672A">
              <w:t>Monazite</w:t>
            </w:r>
            <w:r w:rsidRPr="00E7672A">
              <w:br/>
            </w:r>
            <w:r>
              <w:t>(%</w:t>
            </w:r>
            <w:r w:rsidRPr="00E7672A">
              <w:t>)</w:t>
            </w:r>
          </w:p>
        </w:tc>
        <w:tc>
          <w:tcPr>
            <w:tcW w:w="1276" w:type="dxa"/>
          </w:tcPr>
          <w:p w14:paraId="6BDAE6E9" w14:textId="77777777" w:rsidR="00A872E2" w:rsidRPr="00E7672A" w:rsidRDefault="00A872E2" w:rsidP="007D676B">
            <w:pPr>
              <w:pStyle w:val="Table-heading2"/>
            </w:pPr>
            <w:r>
              <w:br/>
            </w:r>
            <w:r w:rsidRPr="00E7672A">
              <w:t>Xenotime</w:t>
            </w:r>
            <w:r w:rsidRPr="00E7672A">
              <w:br/>
              <w:t>(%)</w:t>
            </w:r>
          </w:p>
        </w:tc>
      </w:tr>
      <w:tr w:rsidR="00A872E2" w:rsidRPr="00A872E2" w14:paraId="58EFCFA6" w14:textId="77777777" w:rsidTr="007D676B">
        <w:trPr>
          <w:trHeight w:val="293"/>
        </w:trPr>
        <w:tc>
          <w:tcPr>
            <w:tcW w:w="1253" w:type="dxa"/>
            <w:vAlign w:val="bottom"/>
          </w:tcPr>
          <w:p w14:paraId="7B2F2379" w14:textId="59DC6C1C" w:rsidR="00A872E2" w:rsidRPr="00A872E2" w:rsidRDefault="00A872E2" w:rsidP="00A872E2">
            <w:pPr>
              <w:pStyle w:val="Table-copy"/>
            </w:pPr>
            <w:r w:rsidRPr="00A872E2">
              <w:t>Probable</w:t>
            </w:r>
          </w:p>
        </w:tc>
        <w:tc>
          <w:tcPr>
            <w:tcW w:w="1010" w:type="dxa"/>
            <w:vAlign w:val="bottom"/>
          </w:tcPr>
          <w:p w14:paraId="5A70CB99" w14:textId="5948DBEE" w:rsidR="00A872E2" w:rsidRPr="00A872E2" w:rsidRDefault="00A872E2" w:rsidP="00A872E2">
            <w:pPr>
              <w:pStyle w:val="Table-copy"/>
              <w:jc w:val="center"/>
            </w:pPr>
            <w:r w:rsidRPr="00A872E2">
              <w:t>428</w:t>
            </w:r>
          </w:p>
        </w:tc>
        <w:tc>
          <w:tcPr>
            <w:tcW w:w="993" w:type="dxa"/>
            <w:vAlign w:val="bottom"/>
          </w:tcPr>
          <w:p w14:paraId="343F8320" w14:textId="7C0A5669" w:rsidR="00A872E2" w:rsidRPr="00A872E2" w:rsidRDefault="00A872E2" w:rsidP="00A872E2">
            <w:pPr>
              <w:pStyle w:val="Table-copy"/>
              <w:jc w:val="center"/>
            </w:pPr>
            <w:r w:rsidRPr="00A872E2">
              <w:t>1.7</w:t>
            </w:r>
          </w:p>
        </w:tc>
        <w:tc>
          <w:tcPr>
            <w:tcW w:w="992" w:type="dxa"/>
            <w:vAlign w:val="bottom"/>
          </w:tcPr>
          <w:p w14:paraId="0396349A" w14:textId="697DE986" w:rsidR="00A872E2" w:rsidRPr="00A872E2" w:rsidRDefault="00A872E2" w:rsidP="00A872E2">
            <w:pPr>
              <w:pStyle w:val="Table-copy"/>
              <w:jc w:val="center"/>
            </w:pPr>
            <w:r w:rsidRPr="00A872E2">
              <w:t>47</w:t>
            </w:r>
          </w:p>
        </w:tc>
        <w:tc>
          <w:tcPr>
            <w:tcW w:w="992" w:type="dxa"/>
            <w:vAlign w:val="bottom"/>
          </w:tcPr>
          <w:p w14:paraId="346CA07C" w14:textId="7BB62B2E" w:rsidR="00A872E2" w:rsidRPr="00A872E2" w:rsidRDefault="00A872E2" w:rsidP="00A872E2">
            <w:pPr>
              <w:pStyle w:val="Table-copy"/>
              <w:jc w:val="center"/>
            </w:pPr>
            <w:r w:rsidRPr="00A872E2">
              <w:t>9.9</w:t>
            </w:r>
          </w:p>
        </w:tc>
        <w:tc>
          <w:tcPr>
            <w:tcW w:w="1134" w:type="dxa"/>
            <w:vAlign w:val="bottom"/>
          </w:tcPr>
          <w:p w14:paraId="465572CA" w14:textId="196A60CC" w:rsidR="00A872E2" w:rsidRPr="00A872E2" w:rsidRDefault="00A872E2" w:rsidP="00A872E2">
            <w:pPr>
              <w:pStyle w:val="Table-copy"/>
              <w:jc w:val="center"/>
            </w:pPr>
            <w:r w:rsidRPr="00A872E2">
              <w:t>14</w:t>
            </w:r>
          </w:p>
        </w:tc>
        <w:tc>
          <w:tcPr>
            <w:tcW w:w="1134" w:type="dxa"/>
            <w:vAlign w:val="bottom"/>
          </w:tcPr>
          <w:p w14:paraId="57217CA2" w14:textId="02E66406" w:rsidR="00A872E2" w:rsidRPr="00A872E2" w:rsidRDefault="00A872E2" w:rsidP="00A872E2">
            <w:pPr>
              <w:pStyle w:val="Table-copy"/>
              <w:jc w:val="center"/>
            </w:pPr>
            <w:r w:rsidRPr="00A872E2">
              <w:t>17</w:t>
            </w:r>
          </w:p>
        </w:tc>
        <w:tc>
          <w:tcPr>
            <w:tcW w:w="1134" w:type="dxa"/>
            <w:vAlign w:val="bottom"/>
          </w:tcPr>
          <w:p w14:paraId="3AB7371B" w14:textId="6CB08CC8" w:rsidR="00A872E2" w:rsidRPr="00A872E2" w:rsidRDefault="00A872E2" w:rsidP="00A872E2">
            <w:pPr>
              <w:pStyle w:val="Table-copy"/>
              <w:jc w:val="center"/>
            </w:pPr>
            <w:r w:rsidRPr="00A872E2">
              <w:t>1.3</w:t>
            </w:r>
          </w:p>
        </w:tc>
        <w:tc>
          <w:tcPr>
            <w:tcW w:w="1276" w:type="dxa"/>
            <w:vAlign w:val="bottom"/>
          </w:tcPr>
          <w:p w14:paraId="21C9E200" w14:textId="7D238733" w:rsidR="00A872E2" w:rsidRPr="00A872E2" w:rsidRDefault="00A872E2" w:rsidP="00A872E2">
            <w:pPr>
              <w:pStyle w:val="Table-copy"/>
              <w:jc w:val="center"/>
            </w:pPr>
            <w:r w:rsidRPr="00A872E2">
              <w:t>0.14</w:t>
            </w:r>
          </w:p>
        </w:tc>
      </w:tr>
      <w:tr w:rsidR="00A872E2" w:rsidRPr="00A872E2" w14:paraId="72F26C4C" w14:textId="77777777" w:rsidTr="007D676B">
        <w:trPr>
          <w:trHeight w:val="60"/>
        </w:trPr>
        <w:tc>
          <w:tcPr>
            <w:tcW w:w="1253" w:type="dxa"/>
            <w:vAlign w:val="bottom"/>
          </w:tcPr>
          <w:p w14:paraId="2D45C9A7" w14:textId="356857ED" w:rsidR="00A872E2" w:rsidRPr="00A872E2" w:rsidRDefault="00A872E2" w:rsidP="00A872E2">
            <w:pPr>
              <w:pStyle w:val="Table-copy"/>
              <w:rPr>
                <w:b/>
                <w:bCs/>
              </w:rPr>
            </w:pPr>
            <w:r w:rsidRPr="00A872E2">
              <w:rPr>
                <w:b/>
                <w:bCs/>
              </w:rPr>
              <w:t>Total</w:t>
            </w:r>
          </w:p>
        </w:tc>
        <w:tc>
          <w:tcPr>
            <w:tcW w:w="1010" w:type="dxa"/>
            <w:vAlign w:val="bottom"/>
          </w:tcPr>
          <w:p w14:paraId="6955E162" w14:textId="0A057D5F" w:rsidR="00A872E2" w:rsidRPr="00A872E2" w:rsidRDefault="00A872E2" w:rsidP="00A872E2">
            <w:pPr>
              <w:pStyle w:val="Table-copy"/>
              <w:jc w:val="center"/>
              <w:rPr>
                <w:b/>
                <w:bCs/>
              </w:rPr>
            </w:pPr>
            <w:r w:rsidRPr="00A872E2">
              <w:rPr>
                <w:b/>
                <w:bCs/>
              </w:rPr>
              <w:t>428</w:t>
            </w:r>
          </w:p>
        </w:tc>
        <w:tc>
          <w:tcPr>
            <w:tcW w:w="993" w:type="dxa"/>
            <w:vAlign w:val="bottom"/>
          </w:tcPr>
          <w:p w14:paraId="1EB46504" w14:textId="2291EDA3" w:rsidR="00A872E2" w:rsidRPr="00A872E2" w:rsidRDefault="00A872E2" w:rsidP="00A872E2">
            <w:pPr>
              <w:pStyle w:val="Table-copy"/>
              <w:jc w:val="center"/>
              <w:rPr>
                <w:b/>
                <w:bCs/>
              </w:rPr>
            </w:pPr>
            <w:r w:rsidRPr="00A872E2">
              <w:rPr>
                <w:b/>
                <w:bCs/>
              </w:rPr>
              <w:t>1.7</w:t>
            </w:r>
          </w:p>
        </w:tc>
        <w:tc>
          <w:tcPr>
            <w:tcW w:w="992" w:type="dxa"/>
            <w:vAlign w:val="bottom"/>
          </w:tcPr>
          <w:p w14:paraId="0993F9F6" w14:textId="2E3509DF" w:rsidR="00A872E2" w:rsidRPr="00A872E2" w:rsidRDefault="00A872E2" w:rsidP="00A872E2">
            <w:pPr>
              <w:pStyle w:val="Table-copy"/>
              <w:jc w:val="center"/>
              <w:rPr>
                <w:b/>
                <w:bCs/>
              </w:rPr>
            </w:pPr>
            <w:r w:rsidRPr="00A872E2">
              <w:rPr>
                <w:b/>
                <w:bCs/>
              </w:rPr>
              <w:t>47</w:t>
            </w:r>
          </w:p>
        </w:tc>
        <w:tc>
          <w:tcPr>
            <w:tcW w:w="992" w:type="dxa"/>
            <w:vAlign w:val="bottom"/>
          </w:tcPr>
          <w:p w14:paraId="0CE90BFE" w14:textId="7BF928EC" w:rsidR="00A872E2" w:rsidRPr="00A872E2" w:rsidRDefault="00A872E2" w:rsidP="00A872E2">
            <w:pPr>
              <w:pStyle w:val="Table-copy"/>
              <w:jc w:val="center"/>
              <w:rPr>
                <w:b/>
                <w:bCs/>
              </w:rPr>
            </w:pPr>
            <w:r w:rsidRPr="00A872E2">
              <w:rPr>
                <w:b/>
                <w:bCs/>
              </w:rPr>
              <w:t>9.9</w:t>
            </w:r>
          </w:p>
        </w:tc>
        <w:tc>
          <w:tcPr>
            <w:tcW w:w="1134" w:type="dxa"/>
            <w:vAlign w:val="bottom"/>
          </w:tcPr>
          <w:p w14:paraId="637DB689" w14:textId="47719FB3" w:rsidR="00A872E2" w:rsidRPr="00A872E2" w:rsidRDefault="00A872E2" w:rsidP="00A872E2">
            <w:pPr>
              <w:pStyle w:val="Table-copy"/>
              <w:jc w:val="center"/>
              <w:rPr>
                <w:b/>
                <w:bCs/>
              </w:rPr>
            </w:pPr>
            <w:r w:rsidRPr="00A872E2">
              <w:rPr>
                <w:b/>
                <w:bCs/>
              </w:rPr>
              <w:t>14</w:t>
            </w:r>
          </w:p>
        </w:tc>
        <w:tc>
          <w:tcPr>
            <w:tcW w:w="1134" w:type="dxa"/>
            <w:vAlign w:val="bottom"/>
          </w:tcPr>
          <w:p w14:paraId="68D08680" w14:textId="750F27F8" w:rsidR="00A872E2" w:rsidRPr="00A872E2" w:rsidRDefault="00A872E2" w:rsidP="00A872E2">
            <w:pPr>
              <w:pStyle w:val="Table-copy"/>
              <w:jc w:val="center"/>
              <w:rPr>
                <w:b/>
                <w:bCs/>
              </w:rPr>
            </w:pPr>
            <w:r w:rsidRPr="00A872E2">
              <w:rPr>
                <w:b/>
                <w:bCs/>
              </w:rPr>
              <w:t>17</w:t>
            </w:r>
          </w:p>
        </w:tc>
        <w:tc>
          <w:tcPr>
            <w:tcW w:w="1134" w:type="dxa"/>
            <w:vAlign w:val="bottom"/>
          </w:tcPr>
          <w:p w14:paraId="22C4C973" w14:textId="1D137AD4" w:rsidR="00A872E2" w:rsidRPr="00A872E2" w:rsidRDefault="00A872E2" w:rsidP="00A872E2">
            <w:pPr>
              <w:pStyle w:val="Table-copy"/>
              <w:jc w:val="center"/>
              <w:rPr>
                <w:b/>
                <w:bCs/>
              </w:rPr>
            </w:pPr>
            <w:r w:rsidRPr="00A872E2">
              <w:rPr>
                <w:b/>
                <w:bCs/>
              </w:rPr>
              <w:t>1.3</w:t>
            </w:r>
          </w:p>
        </w:tc>
        <w:tc>
          <w:tcPr>
            <w:tcW w:w="1276" w:type="dxa"/>
            <w:vAlign w:val="bottom"/>
          </w:tcPr>
          <w:p w14:paraId="7270F84C" w14:textId="521D56CB" w:rsidR="00A872E2" w:rsidRPr="00A872E2" w:rsidRDefault="00A872E2" w:rsidP="00A872E2">
            <w:pPr>
              <w:pStyle w:val="Table-copy"/>
              <w:jc w:val="center"/>
              <w:rPr>
                <w:b/>
                <w:bCs/>
              </w:rPr>
            </w:pPr>
            <w:r w:rsidRPr="00A872E2">
              <w:rPr>
                <w:b/>
                <w:bCs/>
              </w:rPr>
              <w:t>0.14</w:t>
            </w:r>
          </w:p>
        </w:tc>
      </w:tr>
      <w:tr w:rsidR="00A872E2" w:rsidRPr="00A872E2" w14:paraId="23834475" w14:textId="77777777" w:rsidTr="007D676B">
        <w:trPr>
          <w:trHeight w:val="60"/>
        </w:trPr>
        <w:tc>
          <w:tcPr>
            <w:tcW w:w="1253" w:type="dxa"/>
            <w:vAlign w:val="bottom"/>
          </w:tcPr>
          <w:p w14:paraId="5931A701" w14:textId="34AAE01E" w:rsidR="00A872E2" w:rsidRPr="00A872E2" w:rsidRDefault="00A872E2" w:rsidP="00A872E2">
            <w:pPr>
              <w:pStyle w:val="Table-copy"/>
              <w:rPr>
                <w:b/>
                <w:bCs/>
              </w:rPr>
            </w:pPr>
            <w:r w:rsidRPr="00A872E2">
              <w:rPr>
                <w:b/>
                <w:bCs/>
              </w:rPr>
              <w:t>Contained (kt)</w:t>
            </w:r>
          </w:p>
        </w:tc>
        <w:tc>
          <w:tcPr>
            <w:tcW w:w="1010" w:type="dxa"/>
            <w:vAlign w:val="bottom"/>
          </w:tcPr>
          <w:p w14:paraId="60E0B3E4" w14:textId="1A64B405" w:rsidR="00A872E2" w:rsidRPr="00A872E2" w:rsidRDefault="00A872E2" w:rsidP="00A872E2">
            <w:pPr>
              <w:pStyle w:val="Table-copy"/>
              <w:jc w:val="center"/>
              <w:rPr>
                <w:b/>
                <w:bCs/>
              </w:rPr>
            </w:pPr>
            <w:r w:rsidRPr="00A872E2">
              <w:rPr>
                <w:b/>
                <w:bCs/>
              </w:rPr>
              <w:t>7,276</w:t>
            </w:r>
          </w:p>
        </w:tc>
        <w:tc>
          <w:tcPr>
            <w:tcW w:w="993" w:type="dxa"/>
            <w:vAlign w:val="bottom"/>
          </w:tcPr>
          <w:p w14:paraId="27622C90" w14:textId="4DFC1328" w:rsidR="00A872E2" w:rsidRPr="00A872E2" w:rsidRDefault="00A872E2" w:rsidP="00A872E2">
            <w:pPr>
              <w:pStyle w:val="Table-copy"/>
              <w:jc w:val="center"/>
              <w:rPr>
                <w:b/>
                <w:bCs/>
              </w:rPr>
            </w:pPr>
            <w:r w:rsidRPr="00A872E2">
              <w:rPr>
                <w:b/>
                <w:bCs/>
              </w:rPr>
              <w:t>3,420</w:t>
            </w:r>
          </w:p>
        </w:tc>
        <w:tc>
          <w:tcPr>
            <w:tcW w:w="992" w:type="dxa"/>
            <w:vAlign w:val="bottom"/>
          </w:tcPr>
          <w:p w14:paraId="7C545804" w14:textId="3F6E2BC1" w:rsidR="00A872E2" w:rsidRPr="00A872E2" w:rsidRDefault="00A872E2" w:rsidP="00A872E2">
            <w:pPr>
              <w:pStyle w:val="Table-copy"/>
              <w:jc w:val="center"/>
              <w:rPr>
                <w:b/>
                <w:bCs/>
              </w:rPr>
            </w:pPr>
            <w:r w:rsidRPr="00A872E2">
              <w:rPr>
                <w:b/>
                <w:bCs/>
              </w:rPr>
              <w:t>720</w:t>
            </w:r>
          </w:p>
        </w:tc>
        <w:tc>
          <w:tcPr>
            <w:tcW w:w="992" w:type="dxa"/>
            <w:vAlign w:val="bottom"/>
          </w:tcPr>
          <w:p w14:paraId="4AC18B23" w14:textId="61D858F8" w:rsidR="00A872E2" w:rsidRPr="00A872E2" w:rsidRDefault="00A872E2" w:rsidP="00A872E2">
            <w:pPr>
              <w:pStyle w:val="Table-copy"/>
              <w:jc w:val="center"/>
              <w:rPr>
                <w:b/>
                <w:bCs/>
              </w:rPr>
            </w:pPr>
            <w:r w:rsidRPr="00A872E2">
              <w:rPr>
                <w:b/>
                <w:bCs/>
              </w:rPr>
              <w:t>1,018</w:t>
            </w:r>
          </w:p>
        </w:tc>
        <w:tc>
          <w:tcPr>
            <w:tcW w:w="1134" w:type="dxa"/>
            <w:vAlign w:val="bottom"/>
          </w:tcPr>
          <w:p w14:paraId="7E0396F3" w14:textId="211AE97E" w:rsidR="00A872E2" w:rsidRPr="00A872E2" w:rsidRDefault="00A872E2" w:rsidP="00A872E2">
            <w:pPr>
              <w:pStyle w:val="Table-copy"/>
              <w:jc w:val="center"/>
              <w:rPr>
                <w:b/>
                <w:bCs/>
              </w:rPr>
            </w:pPr>
            <w:r w:rsidRPr="00A872E2">
              <w:rPr>
                <w:b/>
                <w:bCs/>
              </w:rPr>
              <w:t>1,237</w:t>
            </w:r>
          </w:p>
        </w:tc>
        <w:tc>
          <w:tcPr>
            <w:tcW w:w="1134" w:type="dxa"/>
            <w:vAlign w:val="bottom"/>
          </w:tcPr>
          <w:p w14:paraId="6AC2F54A" w14:textId="58F8D93D" w:rsidR="00A872E2" w:rsidRPr="00A872E2" w:rsidRDefault="00A872E2" w:rsidP="00A872E2">
            <w:pPr>
              <w:pStyle w:val="Table-copy"/>
              <w:jc w:val="center"/>
              <w:rPr>
                <w:b/>
                <w:bCs/>
              </w:rPr>
            </w:pPr>
            <w:r w:rsidRPr="00A872E2">
              <w:rPr>
                <w:b/>
                <w:bCs/>
              </w:rPr>
              <w:t>7,276</w:t>
            </w:r>
          </w:p>
        </w:tc>
        <w:tc>
          <w:tcPr>
            <w:tcW w:w="1134" w:type="dxa"/>
            <w:vAlign w:val="bottom"/>
          </w:tcPr>
          <w:p w14:paraId="54491264" w14:textId="33BC717D" w:rsidR="00A872E2" w:rsidRPr="00A872E2" w:rsidRDefault="00A872E2" w:rsidP="00A872E2">
            <w:pPr>
              <w:pStyle w:val="Table-copy"/>
              <w:jc w:val="center"/>
              <w:rPr>
                <w:b/>
                <w:bCs/>
              </w:rPr>
            </w:pPr>
            <w:r w:rsidRPr="00A872E2">
              <w:rPr>
                <w:b/>
                <w:bCs/>
              </w:rPr>
              <w:t>3,420</w:t>
            </w:r>
          </w:p>
        </w:tc>
        <w:tc>
          <w:tcPr>
            <w:tcW w:w="1276" w:type="dxa"/>
            <w:vAlign w:val="bottom"/>
          </w:tcPr>
          <w:p w14:paraId="12535F7F" w14:textId="2FD6480A" w:rsidR="00A872E2" w:rsidRPr="00A872E2" w:rsidRDefault="00A872E2" w:rsidP="00A872E2">
            <w:pPr>
              <w:pStyle w:val="Table-copy"/>
              <w:jc w:val="center"/>
              <w:rPr>
                <w:b/>
                <w:bCs/>
              </w:rPr>
            </w:pPr>
            <w:r w:rsidRPr="00A872E2">
              <w:rPr>
                <w:b/>
                <w:bCs/>
              </w:rPr>
              <w:t>19,740</w:t>
            </w:r>
          </w:p>
        </w:tc>
      </w:tr>
    </w:tbl>
    <w:p w14:paraId="31415336" w14:textId="77777777" w:rsidR="00A872E2" w:rsidRPr="00A872E2" w:rsidRDefault="00A872E2" w:rsidP="00A872E2">
      <w:pPr>
        <w:pStyle w:val="Body-copy"/>
        <w:rPr>
          <w:i/>
          <w:iCs/>
          <w:sz w:val="15"/>
          <w:szCs w:val="15"/>
        </w:rPr>
      </w:pPr>
      <w:r w:rsidRPr="00A872E2">
        <w:rPr>
          <w:i/>
          <w:iCs/>
          <w:sz w:val="15"/>
          <w:szCs w:val="15"/>
        </w:rPr>
        <w:t>Note: Valuable Heavy Mineral grades are reported as a percentage of THM.</w:t>
      </w:r>
    </w:p>
    <w:p w14:paraId="4D362C41" w14:textId="324C87B1" w:rsidR="00E739DD" w:rsidRPr="006A37CC" w:rsidRDefault="006A37CC" w:rsidP="006A37CC">
      <w:pPr>
        <w:spacing w:before="0" w:after="160" w:line="259" w:lineRule="auto"/>
        <w:rPr>
          <w:i/>
          <w:iCs/>
          <w:sz w:val="15"/>
          <w:szCs w:val="15"/>
          <w:lang w:val="en-AU"/>
        </w:rPr>
      </w:pPr>
      <w:r>
        <w:rPr>
          <w:i/>
          <w:iCs/>
          <w:sz w:val="15"/>
          <w:szCs w:val="15"/>
        </w:rPr>
        <w:br w:type="page"/>
      </w:r>
    </w:p>
    <w:tbl>
      <w:tblPr>
        <w:tblStyle w:val="TableGrid1"/>
        <w:tblW w:w="5000" w:type="pct"/>
        <w:tblLook w:val="04A0" w:firstRow="1" w:lastRow="0" w:firstColumn="1" w:lastColumn="0" w:noHBand="0" w:noVBand="1"/>
      </w:tblPr>
      <w:tblGrid>
        <w:gridCol w:w="4248"/>
        <w:gridCol w:w="5720"/>
      </w:tblGrid>
      <w:tr w:rsidR="00E7672A" w:rsidRPr="00492167" w14:paraId="379A6D3F" w14:textId="77777777" w:rsidTr="00A872E2">
        <w:tc>
          <w:tcPr>
            <w:tcW w:w="2131" w:type="pct"/>
          </w:tcPr>
          <w:p w14:paraId="31AF5022" w14:textId="74FCB5AD" w:rsidR="00E7672A" w:rsidRPr="0006599D" w:rsidRDefault="00E7672A" w:rsidP="00A872E2">
            <w:pPr>
              <w:pStyle w:val="Body-copy"/>
              <w:spacing w:before="120" w:after="120" w:line="240" w:lineRule="auto"/>
              <w:rPr>
                <w:b/>
                <w:bCs/>
              </w:rPr>
            </w:pPr>
            <w:r w:rsidRPr="0006599D">
              <w:rPr>
                <w:b/>
                <w:bCs/>
              </w:rPr>
              <w:lastRenderedPageBreak/>
              <w:t xml:space="preserve">Project </w:t>
            </w:r>
            <w:r w:rsidR="00E739DD">
              <w:rPr>
                <w:b/>
                <w:bCs/>
              </w:rPr>
              <w:t>S</w:t>
            </w:r>
            <w:r w:rsidRPr="0006599D">
              <w:rPr>
                <w:b/>
                <w:bCs/>
              </w:rPr>
              <w:t>tatus</w:t>
            </w:r>
          </w:p>
        </w:tc>
        <w:tc>
          <w:tcPr>
            <w:tcW w:w="2869" w:type="pct"/>
          </w:tcPr>
          <w:p w14:paraId="2DA1E9FD" w14:textId="704E27F2" w:rsidR="00E7672A" w:rsidRPr="00173EEF" w:rsidRDefault="00173EEF" w:rsidP="00173EEF">
            <w:pPr>
              <w:pStyle w:val="Body-copy"/>
              <w:spacing w:before="120" w:after="120" w:line="240" w:lineRule="auto"/>
            </w:pPr>
            <w:r w:rsidRPr="00173EEF">
              <w:t>Bankable Feasibility Study –</w:t>
            </w:r>
            <w:r>
              <w:t xml:space="preserve"> </w:t>
            </w:r>
            <w:proofErr w:type="spellStart"/>
            <w:r w:rsidRPr="00173EEF">
              <w:t>Copi</w:t>
            </w:r>
            <w:proofErr w:type="spellEnd"/>
            <w:r w:rsidRPr="00173EEF">
              <w:t xml:space="preserve"> Mine and MSP Upgrade DFS</w:t>
            </w:r>
            <w:r>
              <w:t xml:space="preserve"> </w:t>
            </w:r>
            <w:r w:rsidRPr="00173EEF">
              <w:t>(January 2024)</w:t>
            </w:r>
          </w:p>
        </w:tc>
      </w:tr>
      <w:tr w:rsidR="00E7672A" w:rsidRPr="00492167" w14:paraId="2A2A1385" w14:textId="77777777" w:rsidTr="00A872E2">
        <w:tc>
          <w:tcPr>
            <w:tcW w:w="2131" w:type="pct"/>
          </w:tcPr>
          <w:p w14:paraId="3A5DD7AA" w14:textId="37C20B28" w:rsidR="00E7672A" w:rsidRPr="0006599D" w:rsidRDefault="00E7672A" w:rsidP="00A872E2">
            <w:pPr>
              <w:pStyle w:val="Body-copy"/>
              <w:spacing w:before="120" w:after="120" w:line="240" w:lineRule="auto"/>
              <w:rPr>
                <w:b/>
                <w:bCs/>
              </w:rPr>
            </w:pPr>
            <w:r w:rsidRPr="0006599D">
              <w:rPr>
                <w:b/>
                <w:bCs/>
              </w:rPr>
              <w:t xml:space="preserve">Offtake </w:t>
            </w:r>
            <w:r w:rsidR="00E739DD">
              <w:rPr>
                <w:b/>
                <w:bCs/>
              </w:rPr>
              <w:t>A</w:t>
            </w:r>
            <w:r w:rsidRPr="0006599D">
              <w:rPr>
                <w:b/>
                <w:bCs/>
              </w:rPr>
              <w:t>vailable</w:t>
            </w:r>
          </w:p>
        </w:tc>
        <w:tc>
          <w:tcPr>
            <w:tcW w:w="2869" w:type="pct"/>
          </w:tcPr>
          <w:p w14:paraId="3D275D10" w14:textId="37342B88" w:rsidR="00E7672A" w:rsidRPr="00173EEF" w:rsidRDefault="00173EEF" w:rsidP="00173EEF">
            <w:pPr>
              <w:pStyle w:val="Body-copy"/>
              <w:spacing w:before="120" w:after="120" w:line="240" w:lineRule="auto"/>
            </w:pPr>
            <w:r w:rsidRPr="00173EEF">
              <w:t>MOUs in place for ~80% of production, subject to formal offtake agreements being finalised. The remainder of volume is subject to discussion with potential customers.</w:t>
            </w:r>
          </w:p>
        </w:tc>
      </w:tr>
      <w:tr w:rsidR="00E7672A" w:rsidRPr="00492167" w14:paraId="53A04C43" w14:textId="77777777" w:rsidTr="00A872E2">
        <w:tc>
          <w:tcPr>
            <w:tcW w:w="2131" w:type="pct"/>
          </w:tcPr>
          <w:p w14:paraId="2B3B8D97" w14:textId="0336FDAA" w:rsidR="00E7672A" w:rsidRPr="0006599D" w:rsidRDefault="002A7A2B" w:rsidP="00A872E2">
            <w:pPr>
              <w:pStyle w:val="Body-copy"/>
              <w:spacing w:before="120" w:after="120" w:line="240" w:lineRule="auto"/>
              <w:rPr>
                <w:b/>
                <w:bCs/>
              </w:rPr>
            </w:pPr>
            <w:r>
              <w:rPr>
                <w:b/>
                <w:bCs/>
              </w:rPr>
              <w:t>Min Mine Life (Yrs)</w:t>
            </w:r>
          </w:p>
        </w:tc>
        <w:tc>
          <w:tcPr>
            <w:tcW w:w="2869" w:type="pct"/>
          </w:tcPr>
          <w:p w14:paraId="26B39D25" w14:textId="46E827CE" w:rsidR="00E7672A" w:rsidRPr="00A872E2" w:rsidRDefault="00A872E2" w:rsidP="00173EEF">
            <w:pPr>
              <w:pStyle w:val="Body-copy"/>
              <w:spacing w:before="120" w:after="120" w:line="240" w:lineRule="auto"/>
            </w:pPr>
            <w:r w:rsidRPr="00A872E2">
              <w:t>17.5 (up to 46, based on Total JORC Resource)</w:t>
            </w:r>
          </w:p>
        </w:tc>
      </w:tr>
      <w:tr w:rsidR="00E7672A" w:rsidRPr="00492167" w14:paraId="3A7966F3" w14:textId="77777777" w:rsidTr="00A872E2">
        <w:tc>
          <w:tcPr>
            <w:tcW w:w="2131" w:type="pct"/>
          </w:tcPr>
          <w:p w14:paraId="479A8C8B" w14:textId="3D2D86E9" w:rsidR="00E7672A" w:rsidRPr="0006599D" w:rsidRDefault="00A872E2" w:rsidP="00A872E2">
            <w:pPr>
              <w:pStyle w:val="Body-copy"/>
              <w:spacing w:before="120" w:after="120" w:line="240" w:lineRule="auto"/>
              <w:rPr>
                <w:b/>
                <w:bCs/>
              </w:rPr>
            </w:pPr>
            <w:r>
              <w:rPr>
                <w:b/>
                <w:bCs/>
              </w:rPr>
              <w:t xml:space="preserve">Pre-tax </w:t>
            </w:r>
            <w:r w:rsidR="00E7672A" w:rsidRPr="0006599D">
              <w:rPr>
                <w:b/>
                <w:bCs/>
              </w:rPr>
              <w:t xml:space="preserve">IRR </w:t>
            </w:r>
          </w:p>
        </w:tc>
        <w:tc>
          <w:tcPr>
            <w:tcW w:w="2869" w:type="pct"/>
          </w:tcPr>
          <w:p w14:paraId="0F0E810C" w14:textId="169D678C" w:rsidR="00E7672A" w:rsidRPr="00A872E2" w:rsidRDefault="006A37CC" w:rsidP="00173EEF">
            <w:pPr>
              <w:pStyle w:val="Body-copy"/>
              <w:spacing w:before="120" w:after="120" w:line="240" w:lineRule="auto"/>
            </w:pPr>
            <w:r w:rsidRPr="00A872E2">
              <w:t xml:space="preserve">21% </w:t>
            </w:r>
          </w:p>
        </w:tc>
      </w:tr>
      <w:tr w:rsidR="00E7672A" w:rsidRPr="00492167" w14:paraId="14B38728" w14:textId="77777777" w:rsidTr="00A872E2">
        <w:tc>
          <w:tcPr>
            <w:tcW w:w="2131" w:type="pct"/>
          </w:tcPr>
          <w:p w14:paraId="5E6F5DF4" w14:textId="7901E5C3" w:rsidR="00E7672A" w:rsidRPr="0006599D" w:rsidRDefault="00E7672A" w:rsidP="00A872E2">
            <w:pPr>
              <w:pStyle w:val="Body-copy"/>
              <w:spacing w:before="120" w:after="120" w:line="240" w:lineRule="auto"/>
              <w:rPr>
                <w:b/>
                <w:bCs/>
              </w:rPr>
            </w:pPr>
            <w:r w:rsidRPr="0006599D">
              <w:rPr>
                <w:b/>
                <w:bCs/>
              </w:rPr>
              <w:t xml:space="preserve">Capital </w:t>
            </w:r>
            <w:r w:rsidR="00E739DD">
              <w:rPr>
                <w:b/>
                <w:bCs/>
              </w:rPr>
              <w:t>C</w:t>
            </w:r>
            <w:r w:rsidRPr="0006599D">
              <w:rPr>
                <w:b/>
                <w:bCs/>
              </w:rPr>
              <w:t>ost</w:t>
            </w:r>
          </w:p>
        </w:tc>
        <w:tc>
          <w:tcPr>
            <w:tcW w:w="2869" w:type="pct"/>
          </w:tcPr>
          <w:p w14:paraId="71744622" w14:textId="263A446B" w:rsidR="00E7672A" w:rsidRPr="00A872E2" w:rsidRDefault="00E7672A" w:rsidP="00173EEF">
            <w:pPr>
              <w:pStyle w:val="Body-copy"/>
              <w:spacing w:before="120" w:after="120" w:line="240" w:lineRule="auto"/>
            </w:pPr>
            <w:r w:rsidRPr="00A872E2">
              <w:t>~A$9</w:t>
            </w:r>
            <w:r w:rsidR="006A37CC" w:rsidRPr="00A872E2">
              <w:t>77</w:t>
            </w:r>
            <w:r w:rsidRPr="00A872E2">
              <w:t xml:space="preserve">m </w:t>
            </w:r>
          </w:p>
        </w:tc>
      </w:tr>
      <w:tr w:rsidR="00E7672A" w:rsidRPr="00492167" w14:paraId="1680B7E4" w14:textId="77777777" w:rsidTr="00A872E2">
        <w:tc>
          <w:tcPr>
            <w:tcW w:w="2131" w:type="pct"/>
          </w:tcPr>
          <w:p w14:paraId="4654C64C" w14:textId="5C868113" w:rsidR="00E7672A" w:rsidRPr="0006599D" w:rsidRDefault="00A872E2" w:rsidP="00A872E2">
            <w:pPr>
              <w:pStyle w:val="Body-copy"/>
              <w:spacing w:before="120" w:after="120" w:line="240" w:lineRule="auto"/>
              <w:rPr>
                <w:b/>
                <w:bCs/>
              </w:rPr>
            </w:pPr>
            <w:r>
              <w:rPr>
                <w:b/>
                <w:bCs/>
              </w:rPr>
              <w:t xml:space="preserve">Pre-tax </w:t>
            </w:r>
            <w:r w:rsidR="00E7672A" w:rsidRPr="0006599D">
              <w:rPr>
                <w:b/>
                <w:bCs/>
              </w:rPr>
              <w:t>NPV</w:t>
            </w:r>
            <w:r w:rsidRPr="00A872E2">
              <w:rPr>
                <w:b/>
                <w:bCs/>
                <w:vertAlign w:val="subscript"/>
              </w:rPr>
              <w:t>8%</w:t>
            </w:r>
            <w:r w:rsidR="00E7672A" w:rsidRPr="0006599D">
              <w:rPr>
                <w:b/>
                <w:bCs/>
                <w:vertAlign w:val="subscript"/>
              </w:rPr>
              <w:t xml:space="preserve"> </w:t>
            </w:r>
          </w:p>
        </w:tc>
        <w:tc>
          <w:tcPr>
            <w:tcW w:w="2869" w:type="pct"/>
          </w:tcPr>
          <w:p w14:paraId="3D48375D" w14:textId="4A7F3BD0" w:rsidR="00E7672A" w:rsidRPr="00A872E2" w:rsidRDefault="00A872E2" w:rsidP="00173EEF">
            <w:pPr>
              <w:pStyle w:val="Body-copy"/>
              <w:spacing w:before="120" w:after="120" w:line="240" w:lineRule="auto"/>
            </w:pPr>
            <w:r w:rsidRPr="00A872E2">
              <w:t>A$1,185m</w:t>
            </w:r>
          </w:p>
        </w:tc>
      </w:tr>
      <w:tr w:rsidR="00E7672A" w:rsidRPr="00492167" w14:paraId="3F80D041" w14:textId="77777777" w:rsidTr="00A872E2">
        <w:trPr>
          <w:trHeight w:val="90"/>
        </w:trPr>
        <w:tc>
          <w:tcPr>
            <w:tcW w:w="2131" w:type="pct"/>
          </w:tcPr>
          <w:p w14:paraId="631B55C8" w14:textId="211299EB" w:rsidR="00E7672A" w:rsidRPr="0006599D" w:rsidRDefault="00E739DD" w:rsidP="00A872E2">
            <w:pPr>
              <w:pStyle w:val="Body-copy"/>
              <w:spacing w:before="120" w:after="120" w:line="240" w:lineRule="auto"/>
              <w:rPr>
                <w:b/>
                <w:bCs/>
              </w:rPr>
            </w:pPr>
            <w:r>
              <w:rPr>
                <w:b/>
              </w:rPr>
              <w:t>Product &amp; Annual Production Rate</w:t>
            </w:r>
          </w:p>
        </w:tc>
        <w:tc>
          <w:tcPr>
            <w:tcW w:w="2869" w:type="pct"/>
          </w:tcPr>
          <w:p w14:paraId="7E5D589A" w14:textId="77777777" w:rsidR="00A872E2" w:rsidRPr="00A872E2" w:rsidRDefault="00A872E2" w:rsidP="00173EEF">
            <w:pPr>
              <w:pStyle w:val="Body-copy"/>
              <w:spacing w:before="120" w:after="120" w:line="240" w:lineRule="auto"/>
            </w:pPr>
            <w:r w:rsidRPr="00A872E2">
              <w:t>During years 1 to 10:</w:t>
            </w:r>
          </w:p>
          <w:p w14:paraId="664DADDF" w14:textId="784734EC" w:rsidR="00A872E2" w:rsidRPr="00A872E2" w:rsidRDefault="00A872E2" w:rsidP="00173EEF">
            <w:pPr>
              <w:pStyle w:val="BulletList"/>
              <w:spacing w:before="120" w:after="120" w:line="240" w:lineRule="auto"/>
            </w:pPr>
            <w:r w:rsidRPr="00A872E2">
              <w:t>Zircon: 77,000tpa</w:t>
            </w:r>
          </w:p>
          <w:p w14:paraId="71AC95A8" w14:textId="5EC64622" w:rsidR="00A872E2" w:rsidRPr="00A872E2" w:rsidRDefault="00A872E2" w:rsidP="00173EEF">
            <w:pPr>
              <w:pStyle w:val="BulletList"/>
              <w:spacing w:before="120" w:after="120" w:line="240" w:lineRule="auto"/>
            </w:pPr>
            <w:r w:rsidRPr="00A872E2">
              <w:t>Zircon concentrate: 43,000tpa</w:t>
            </w:r>
          </w:p>
          <w:p w14:paraId="04F64792" w14:textId="777D5EB0" w:rsidR="00A872E2" w:rsidRPr="00A872E2" w:rsidRDefault="00A872E2" w:rsidP="00173EEF">
            <w:pPr>
              <w:pStyle w:val="BulletList"/>
              <w:spacing w:before="120" w:after="120" w:line="240" w:lineRule="auto"/>
            </w:pPr>
            <w:r w:rsidRPr="00A872E2">
              <w:t xml:space="preserve">Rutile: 30,000tpa </w:t>
            </w:r>
          </w:p>
          <w:p w14:paraId="77245120" w14:textId="1E2AD30C" w:rsidR="00A872E2" w:rsidRPr="00A872E2" w:rsidRDefault="00A872E2" w:rsidP="00173EEF">
            <w:pPr>
              <w:pStyle w:val="BulletList"/>
              <w:spacing w:before="120" w:after="120" w:line="240" w:lineRule="auto"/>
            </w:pPr>
            <w:r w:rsidRPr="00A872E2">
              <w:t>HiTI92 (leucoxene): 25,000tpa</w:t>
            </w:r>
          </w:p>
          <w:p w14:paraId="47493575" w14:textId="50D71B3C" w:rsidR="00A872E2" w:rsidRPr="00A872E2" w:rsidRDefault="00A872E2" w:rsidP="00173EEF">
            <w:pPr>
              <w:pStyle w:val="BulletList"/>
              <w:spacing w:before="120" w:after="120" w:line="240" w:lineRule="auto"/>
            </w:pPr>
            <w:r w:rsidRPr="00A872E2">
              <w:t xml:space="preserve">Ilmenite: 232,000tpa </w:t>
            </w:r>
          </w:p>
          <w:p w14:paraId="2AB6BD16" w14:textId="5C9301B2" w:rsidR="00E7672A" w:rsidRPr="00A872E2" w:rsidRDefault="00A872E2" w:rsidP="00173EEF">
            <w:pPr>
              <w:pStyle w:val="BulletList"/>
              <w:spacing w:before="120" w:after="120" w:line="240" w:lineRule="auto"/>
            </w:pPr>
            <w:r w:rsidRPr="00A872E2">
              <w:t>Monazite and xenotime: 6,000tpa</w:t>
            </w:r>
          </w:p>
        </w:tc>
      </w:tr>
    </w:tbl>
    <w:p w14:paraId="46FE6116" w14:textId="77777777" w:rsidR="00E7672A" w:rsidRPr="00E7672A" w:rsidRDefault="00E7672A" w:rsidP="00E7672A">
      <w:pPr>
        <w:pStyle w:val="Body-copy"/>
        <w:rPr>
          <w:b/>
          <w:bCs/>
        </w:rPr>
      </w:pPr>
    </w:p>
    <w:p w14:paraId="6A7A8AF1" w14:textId="77777777" w:rsidR="00E7672A" w:rsidRPr="00E7672A" w:rsidRDefault="00E7672A" w:rsidP="00E7672A">
      <w:pPr>
        <w:pStyle w:val="Body-copy"/>
      </w:pPr>
    </w:p>
    <w:p w14:paraId="697FBD77" w14:textId="77777777" w:rsidR="00A872E2" w:rsidRDefault="00182424" w:rsidP="00A872E2">
      <w:pPr>
        <w:pStyle w:val="Heading-level1"/>
      </w:pPr>
      <w:r>
        <w:br w:type="page"/>
      </w:r>
      <w:r w:rsidR="00A872E2" w:rsidRPr="00E7672A">
        <w:lastRenderedPageBreak/>
        <w:t>Titanium</w:t>
      </w:r>
    </w:p>
    <w:p w14:paraId="64946AE0" w14:textId="6FAAAFCC" w:rsidR="00A872E2" w:rsidRPr="00E7672A" w:rsidRDefault="00A872E2" w:rsidP="00A872E2">
      <w:pPr>
        <w:pStyle w:val="Heading-level2"/>
      </w:pPr>
      <w:r>
        <w:t>Cyclone Zircon Project</w:t>
      </w:r>
      <w:r>
        <w:tab/>
        <w:t>WA</w:t>
      </w:r>
    </w:p>
    <w:p w14:paraId="2CD4FBC0" w14:textId="450FBF48" w:rsidR="00A872E2" w:rsidRPr="00CC1B1B" w:rsidRDefault="00A872E2" w:rsidP="00CC1B1B">
      <w:pPr>
        <w:pStyle w:val="Body-copy"/>
        <w:spacing w:after="240"/>
        <w:rPr>
          <w:b/>
          <w:bCs/>
          <w:sz w:val="26"/>
          <w:szCs w:val="26"/>
        </w:rPr>
      </w:pPr>
      <w:r w:rsidRPr="00CC1B1B">
        <w:rPr>
          <w:b/>
          <w:bCs/>
          <w:sz w:val="26"/>
          <w:szCs w:val="26"/>
        </w:rPr>
        <w:t>Diatreme Resources Ltd</w:t>
      </w:r>
    </w:p>
    <w:p w14:paraId="3E0D1D04" w14:textId="77777777" w:rsidR="00CC1B1B" w:rsidRPr="00CC1B1B" w:rsidRDefault="00A872E2" w:rsidP="00CC1B1B">
      <w:pPr>
        <w:pStyle w:val="Body-copy"/>
        <w:spacing w:before="120" w:after="120"/>
        <w:rPr>
          <w:b/>
          <w:bCs/>
        </w:rPr>
      </w:pPr>
      <w:r w:rsidRPr="00CC1B1B">
        <w:rPr>
          <w:b/>
          <w:bCs/>
        </w:rPr>
        <w:t>ASX-listed (DRX)</w:t>
      </w:r>
    </w:p>
    <w:p w14:paraId="754097C1" w14:textId="6328C2BF" w:rsidR="00CC1B1B" w:rsidRPr="00CC1B1B" w:rsidRDefault="00CC1B1B" w:rsidP="00CC1B1B">
      <w:pPr>
        <w:pStyle w:val="Body-copy"/>
        <w:spacing w:before="120" w:after="120"/>
        <w:rPr>
          <w:b/>
          <w:bCs/>
        </w:rPr>
      </w:pPr>
      <w:r w:rsidRPr="00CC1B1B">
        <w:rPr>
          <w:b/>
          <w:bCs/>
        </w:rPr>
        <w:t>Commodity(</w:t>
      </w:r>
      <w:proofErr w:type="spellStart"/>
      <w:r w:rsidRPr="00CC1B1B">
        <w:rPr>
          <w:b/>
          <w:bCs/>
        </w:rPr>
        <w:t>ies</w:t>
      </w:r>
      <w:proofErr w:type="spellEnd"/>
      <w:r w:rsidRPr="00CC1B1B">
        <w:rPr>
          <w:b/>
          <w:bCs/>
        </w:rPr>
        <w:t>): Titanium, Zirconium, Hafnium</w:t>
      </w:r>
    </w:p>
    <w:p w14:paraId="01CACF91" w14:textId="321DD8A6" w:rsidR="00A872E2" w:rsidRDefault="00A872E2" w:rsidP="00A872E2">
      <w:pPr>
        <w:pStyle w:val="Body-copy"/>
        <w:spacing w:before="120"/>
      </w:pPr>
      <w:r w:rsidRPr="00E7672A">
        <w:t xml:space="preserve">   </w:t>
      </w:r>
    </w:p>
    <w:p w14:paraId="5C89A6D8" w14:textId="77777777" w:rsidR="00A872E2" w:rsidRPr="00E7672A" w:rsidRDefault="00A872E2" w:rsidP="00A872E2">
      <w:pPr>
        <w:pStyle w:val="Heading-level3"/>
      </w:pPr>
      <w:r w:rsidRPr="00E7672A">
        <w:t xml:space="preserve">Investment summary </w:t>
      </w:r>
    </w:p>
    <w:p w14:paraId="6753B8F5" w14:textId="77777777" w:rsidR="00CC1B1B" w:rsidRPr="00CC1B1B" w:rsidRDefault="00CC1B1B" w:rsidP="00CC1B1B">
      <w:pPr>
        <w:pStyle w:val="Body-copy"/>
      </w:pPr>
      <w:r w:rsidRPr="00CC1B1B">
        <w:t xml:space="preserve">Cyclone is an attractive investment opportunity amid the lack of suitable high-grade zircon supply. Following completion of a Feasibility Study on the Cyclone Zircon project in 2018, metallurgical test work using the latest processing technologies is underway using bulk samples from recent drilling. The Project is well advanced with primary approvals and permitting in place, including environmental and First Nations approvals. Diatreme is engaging in discussions with a range of potential project partners including </w:t>
      </w:r>
      <w:proofErr w:type="spellStart"/>
      <w:r w:rsidRPr="00CC1B1B">
        <w:t>offtakers</w:t>
      </w:r>
      <w:proofErr w:type="spellEnd"/>
      <w:r w:rsidRPr="00CC1B1B">
        <w:t xml:space="preserve"> and technical partners, with the aim of either selling the project or funding development of this high-grade zircon project located in Western Australia’s zircon-rich Eucla Basin. With shrinking zircon supply and rising demand, Cyclone is an attractive opportunity for a development partner to advance Australia’s zircon production for the global market, supporting the growth of this critical mineral industry.</w:t>
      </w:r>
    </w:p>
    <w:p w14:paraId="55DE6630" w14:textId="77777777" w:rsidR="00A872E2" w:rsidRPr="00E7672A" w:rsidRDefault="00A872E2" w:rsidP="00A872E2">
      <w:pPr>
        <w:pStyle w:val="Heading-level3"/>
      </w:pPr>
      <w:r w:rsidRPr="00E7672A">
        <w:t xml:space="preserve">Project description </w:t>
      </w:r>
    </w:p>
    <w:p w14:paraId="0CD11458" w14:textId="77777777" w:rsidR="00CC1B1B" w:rsidRPr="00CC1B1B" w:rsidRDefault="00CC1B1B" w:rsidP="00CC1B1B">
      <w:pPr>
        <w:pStyle w:val="Body-copy"/>
      </w:pPr>
      <w:r w:rsidRPr="00CC1B1B">
        <w:t xml:space="preserve">Cyclone has the potential to become a significant global supplier of zircon, accounting for an estimated 6% of global zircon supply. The Project also contains titanium minerals such as leucoxene, rutile and ilmenite and has potential for supply of the rare critical mineral hafnium within the zircon component of heavy mineral concentrate (HMC). The 2018 Feasibility Study was based on shallow free-dig mining using a bulldozer and dozer trap and progressive rehabilitation, with sand processed in an on-site Wet Concentrator via several stages of gravity concentration to produce a life of mine production of 1.94Mt of HMC, containing 936kt of zircon and including 772kt of final zircon product. The Project is currently being re-evaluated based on the production and export of HMC. </w:t>
      </w:r>
    </w:p>
    <w:p w14:paraId="7D80D53F" w14:textId="33292413" w:rsidR="00A872E2" w:rsidRDefault="00A872E2" w:rsidP="00A872E2">
      <w:pPr>
        <w:pStyle w:val="Body-copy"/>
      </w:pPr>
    </w:p>
    <w:p w14:paraId="62D208FD" w14:textId="77777777" w:rsidR="00FC5712" w:rsidRDefault="00FC5712">
      <w:pPr>
        <w:spacing w:before="0" w:after="160" w:line="259" w:lineRule="auto"/>
        <w:rPr>
          <w:b/>
          <w:bCs/>
          <w:lang w:val="en-AU"/>
        </w:rPr>
      </w:pPr>
      <w:r>
        <w:rPr>
          <w:b/>
          <w:bCs/>
        </w:rPr>
        <w:br w:type="page"/>
      </w:r>
    </w:p>
    <w:p w14:paraId="2344815A" w14:textId="77777777" w:rsidR="00FC5712" w:rsidRPr="00FC5712" w:rsidRDefault="00FC5712" w:rsidP="00FC5712">
      <w:pPr>
        <w:pStyle w:val="Body-copy"/>
        <w:spacing w:after="240"/>
        <w:rPr>
          <w:b/>
          <w:bCs/>
        </w:rPr>
      </w:pPr>
      <w:r w:rsidRPr="00FC5712">
        <w:rPr>
          <w:b/>
          <w:bCs/>
        </w:rPr>
        <w:lastRenderedPageBreak/>
        <w:t>Mineral Resources as at Dec-21 (1% HM cut-off grade):</w:t>
      </w:r>
    </w:p>
    <w:tbl>
      <w:tblPr>
        <w:tblStyle w:val="TableGrid1"/>
        <w:tblW w:w="9918" w:type="dxa"/>
        <w:tblLayout w:type="fixed"/>
        <w:tblLook w:val="00A0" w:firstRow="1" w:lastRow="0" w:firstColumn="1" w:lastColumn="0" w:noHBand="0" w:noVBand="0"/>
      </w:tblPr>
      <w:tblGrid>
        <w:gridCol w:w="1253"/>
        <w:gridCol w:w="1010"/>
        <w:gridCol w:w="993"/>
        <w:gridCol w:w="992"/>
        <w:gridCol w:w="992"/>
        <w:gridCol w:w="1134"/>
        <w:gridCol w:w="1134"/>
        <w:gridCol w:w="1134"/>
        <w:gridCol w:w="1276"/>
      </w:tblGrid>
      <w:tr w:rsidR="00FC5712" w:rsidRPr="00E7672A" w14:paraId="079CDE67" w14:textId="77777777" w:rsidTr="007D676B">
        <w:trPr>
          <w:trHeight w:val="1178"/>
        </w:trPr>
        <w:tc>
          <w:tcPr>
            <w:tcW w:w="1253" w:type="dxa"/>
          </w:tcPr>
          <w:p w14:paraId="6B320E4E" w14:textId="77777777" w:rsidR="00FC5712" w:rsidRPr="00E7672A" w:rsidRDefault="00FC5712" w:rsidP="007D676B">
            <w:pPr>
              <w:pStyle w:val="Table-heading2"/>
              <w:jc w:val="left"/>
            </w:pPr>
            <w:r>
              <w:br/>
            </w:r>
            <w:r w:rsidRPr="00E7672A">
              <w:t>Resource Category</w:t>
            </w:r>
          </w:p>
        </w:tc>
        <w:tc>
          <w:tcPr>
            <w:tcW w:w="1010" w:type="dxa"/>
          </w:tcPr>
          <w:p w14:paraId="7A5BC02B" w14:textId="77777777" w:rsidR="00FC5712" w:rsidRPr="00E7672A" w:rsidRDefault="00FC5712" w:rsidP="007D676B">
            <w:pPr>
              <w:pStyle w:val="Table-heading2"/>
            </w:pPr>
            <w:r>
              <w:br/>
            </w:r>
            <w:r w:rsidRPr="00E7672A">
              <w:t>Tonnes</w:t>
            </w:r>
            <w:r w:rsidRPr="00E7672A">
              <w:br/>
              <w:t>(%)</w:t>
            </w:r>
          </w:p>
        </w:tc>
        <w:tc>
          <w:tcPr>
            <w:tcW w:w="993" w:type="dxa"/>
          </w:tcPr>
          <w:p w14:paraId="2CE818F3" w14:textId="77777777" w:rsidR="00FC5712" w:rsidRPr="00E7672A" w:rsidRDefault="00FC5712" w:rsidP="007D676B">
            <w:pPr>
              <w:pStyle w:val="Table-heading2"/>
            </w:pPr>
            <w:r w:rsidRPr="00E7672A">
              <w:t>Total HM</w:t>
            </w:r>
            <w:r w:rsidRPr="00E7672A">
              <w:br/>
              <w:t>(%)</w:t>
            </w:r>
          </w:p>
        </w:tc>
        <w:tc>
          <w:tcPr>
            <w:tcW w:w="992" w:type="dxa"/>
          </w:tcPr>
          <w:p w14:paraId="5F11E855" w14:textId="61896E7F" w:rsidR="00FC5712" w:rsidRPr="00E7672A" w:rsidRDefault="00FC5712" w:rsidP="007D676B">
            <w:pPr>
              <w:pStyle w:val="Table-heading2"/>
            </w:pPr>
            <w:r>
              <w:br/>
              <w:t>Zircon</w:t>
            </w:r>
            <w:r w:rsidRPr="00E7672A">
              <w:br/>
            </w:r>
            <w:r>
              <w:t>(%</w:t>
            </w:r>
            <w:r w:rsidRPr="00E7672A">
              <w:t>)</w:t>
            </w:r>
          </w:p>
        </w:tc>
        <w:tc>
          <w:tcPr>
            <w:tcW w:w="992" w:type="dxa"/>
          </w:tcPr>
          <w:p w14:paraId="4D0AFEB6" w14:textId="21449C75" w:rsidR="00FC5712" w:rsidRPr="00E7672A" w:rsidRDefault="00FC5712" w:rsidP="007D676B">
            <w:pPr>
              <w:pStyle w:val="Table-heading2"/>
            </w:pPr>
            <w:r>
              <w:br/>
              <w:t>Rutile</w:t>
            </w:r>
            <w:r w:rsidRPr="00E7672A">
              <w:br/>
            </w:r>
            <w:r>
              <w:t>(%</w:t>
            </w:r>
            <w:r w:rsidRPr="00E7672A">
              <w:t>)</w:t>
            </w:r>
          </w:p>
        </w:tc>
        <w:tc>
          <w:tcPr>
            <w:tcW w:w="1134" w:type="dxa"/>
          </w:tcPr>
          <w:p w14:paraId="39DA734B" w14:textId="7B92A3AA" w:rsidR="00FC5712" w:rsidRPr="00E7672A" w:rsidRDefault="00FC5712" w:rsidP="007D676B">
            <w:pPr>
              <w:pStyle w:val="Table-heading2"/>
            </w:pPr>
            <w:r w:rsidRPr="00E7672A">
              <w:t>Leuco</w:t>
            </w:r>
            <w:r>
              <w:t>-</w:t>
            </w:r>
            <w:proofErr w:type="spellStart"/>
            <w:r w:rsidRPr="00E7672A">
              <w:t>xene</w:t>
            </w:r>
            <w:proofErr w:type="spellEnd"/>
            <w:r>
              <w:br/>
            </w:r>
            <w:r w:rsidRPr="00E7672A">
              <w:t>(%)</w:t>
            </w:r>
          </w:p>
        </w:tc>
        <w:tc>
          <w:tcPr>
            <w:tcW w:w="1134" w:type="dxa"/>
          </w:tcPr>
          <w:p w14:paraId="0C85E2A9" w14:textId="0B764A2A" w:rsidR="00FC5712" w:rsidRPr="00E7672A" w:rsidRDefault="00FC5712" w:rsidP="007D676B">
            <w:pPr>
              <w:pStyle w:val="Table-heading2"/>
            </w:pPr>
            <w:r>
              <w:br/>
              <w:t>HiTi</w:t>
            </w:r>
            <w:r w:rsidRPr="00E7672A">
              <w:br/>
            </w:r>
            <w:r>
              <w:t>(%</w:t>
            </w:r>
            <w:r w:rsidRPr="00E7672A">
              <w:t>)</w:t>
            </w:r>
          </w:p>
        </w:tc>
        <w:tc>
          <w:tcPr>
            <w:tcW w:w="1134" w:type="dxa"/>
          </w:tcPr>
          <w:p w14:paraId="07551BC7" w14:textId="7AFC8738" w:rsidR="00FC5712" w:rsidRPr="00E7672A" w:rsidRDefault="00FC5712" w:rsidP="007D676B">
            <w:pPr>
              <w:pStyle w:val="Table-heading2"/>
            </w:pPr>
            <w:r>
              <w:t>Altered</w:t>
            </w:r>
            <w:r>
              <w:br/>
              <w:t>Ilmenite</w:t>
            </w:r>
            <w:r w:rsidRPr="00E7672A">
              <w:br/>
            </w:r>
            <w:r>
              <w:t>(%</w:t>
            </w:r>
            <w:r w:rsidRPr="00E7672A">
              <w:t>)</w:t>
            </w:r>
          </w:p>
        </w:tc>
        <w:tc>
          <w:tcPr>
            <w:tcW w:w="1276" w:type="dxa"/>
          </w:tcPr>
          <w:p w14:paraId="6717657A" w14:textId="191AC2E0" w:rsidR="00FC5712" w:rsidRPr="00E7672A" w:rsidRDefault="00FC5712" w:rsidP="007D676B">
            <w:pPr>
              <w:pStyle w:val="Table-heading2"/>
            </w:pPr>
            <w:r>
              <w:t>Siliceous</w:t>
            </w:r>
            <w:r>
              <w:br/>
              <w:t>Ti-oxide</w:t>
            </w:r>
            <w:r w:rsidRPr="00E7672A">
              <w:br/>
              <w:t>(%)</w:t>
            </w:r>
          </w:p>
        </w:tc>
      </w:tr>
      <w:tr w:rsidR="00FC5712" w:rsidRPr="00AD1314" w14:paraId="03260886" w14:textId="77777777" w:rsidTr="007D676B">
        <w:trPr>
          <w:trHeight w:val="293"/>
        </w:trPr>
        <w:tc>
          <w:tcPr>
            <w:tcW w:w="1253" w:type="dxa"/>
            <w:vAlign w:val="bottom"/>
          </w:tcPr>
          <w:p w14:paraId="280CCA2B" w14:textId="505CABE9" w:rsidR="00FC5712" w:rsidRPr="00FC5712" w:rsidRDefault="00FC5712" w:rsidP="00FC5712">
            <w:pPr>
              <w:pStyle w:val="Table-copy"/>
            </w:pPr>
            <w:r w:rsidRPr="00FC5712">
              <w:t>Measured</w:t>
            </w:r>
          </w:p>
        </w:tc>
        <w:tc>
          <w:tcPr>
            <w:tcW w:w="1010" w:type="dxa"/>
            <w:vAlign w:val="bottom"/>
          </w:tcPr>
          <w:p w14:paraId="0DB4A8AB" w14:textId="2AAF9C6D" w:rsidR="00FC5712" w:rsidRPr="00FC5712" w:rsidRDefault="00FC5712" w:rsidP="00FC5712">
            <w:pPr>
              <w:pStyle w:val="Table-copy"/>
              <w:jc w:val="center"/>
            </w:pPr>
            <w:r w:rsidRPr="00FC5712">
              <w:t>156</w:t>
            </w:r>
          </w:p>
        </w:tc>
        <w:tc>
          <w:tcPr>
            <w:tcW w:w="993" w:type="dxa"/>
            <w:vAlign w:val="bottom"/>
          </w:tcPr>
          <w:p w14:paraId="66B761D0" w14:textId="5740AF0C" w:rsidR="00FC5712" w:rsidRPr="00FC5712" w:rsidRDefault="00FC5712" w:rsidP="00FC5712">
            <w:pPr>
              <w:pStyle w:val="Table-copy"/>
              <w:jc w:val="center"/>
            </w:pPr>
            <w:r w:rsidRPr="00FC5712">
              <w:t>2.4</w:t>
            </w:r>
          </w:p>
        </w:tc>
        <w:tc>
          <w:tcPr>
            <w:tcW w:w="992" w:type="dxa"/>
            <w:vAlign w:val="bottom"/>
          </w:tcPr>
          <w:p w14:paraId="24306386" w14:textId="74233BDD" w:rsidR="00FC5712" w:rsidRPr="00FC5712" w:rsidRDefault="00FC5712" w:rsidP="00FC5712">
            <w:pPr>
              <w:pStyle w:val="Table-copy"/>
              <w:jc w:val="center"/>
            </w:pPr>
            <w:r w:rsidRPr="00FC5712">
              <w:t>28</w:t>
            </w:r>
          </w:p>
        </w:tc>
        <w:tc>
          <w:tcPr>
            <w:tcW w:w="992" w:type="dxa"/>
            <w:vAlign w:val="bottom"/>
          </w:tcPr>
          <w:p w14:paraId="6F66C1ED" w14:textId="08A9DBE3" w:rsidR="00FC5712" w:rsidRPr="00FC5712" w:rsidRDefault="00FC5712" w:rsidP="00FC5712">
            <w:pPr>
              <w:pStyle w:val="Table-copy"/>
              <w:jc w:val="center"/>
            </w:pPr>
            <w:r w:rsidRPr="00FC5712">
              <w:t>3</w:t>
            </w:r>
          </w:p>
        </w:tc>
        <w:tc>
          <w:tcPr>
            <w:tcW w:w="1134" w:type="dxa"/>
            <w:vAlign w:val="bottom"/>
          </w:tcPr>
          <w:p w14:paraId="542A8E6B" w14:textId="049E6EDF" w:rsidR="00FC5712" w:rsidRPr="00FC5712" w:rsidRDefault="00FC5712" w:rsidP="00FC5712">
            <w:pPr>
              <w:pStyle w:val="Table-copy"/>
              <w:jc w:val="center"/>
            </w:pPr>
            <w:r w:rsidRPr="00FC5712">
              <w:t>6</w:t>
            </w:r>
          </w:p>
        </w:tc>
        <w:tc>
          <w:tcPr>
            <w:tcW w:w="1134" w:type="dxa"/>
            <w:vAlign w:val="bottom"/>
          </w:tcPr>
          <w:p w14:paraId="7FA6794E" w14:textId="7D508CAE" w:rsidR="00FC5712" w:rsidRPr="00FC5712" w:rsidRDefault="00FC5712" w:rsidP="00FC5712">
            <w:pPr>
              <w:pStyle w:val="Table-copy"/>
              <w:jc w:val="center"/>
            </w:pPr>
            <w:r w:rsidRPr="00FC5712">
              <w:t>24</w:t>
            </w:r>
          </w:p>
        </w:tc>
        <w:tc>
          <w:tcPr>
            <w:tcW w:w="1134" w:type="dxa"/>
            <w:vAlign w:val="bottom"/>
          </w:tcPr>
          <w:p w14:paraId="3088AEC1" w14:textId="16A8F103" w:rsidR="00FC5712" w:rsidRPr="00FC5712" w:rsidRDefault="00FC5712" w:rsidP="00FC5712">
            <w:pPr>
              <w:pStyle w:val="Table-copy"/>
              <w:jc w:val="center"/>
            </w:pPr>
            <w:r w:rsidRPr="00FC5712">
              <w:t>12</w:t>
            </w:r>
          </w:p>
        </w:tc>
        <w:tc>
          <w:tcPr>
            <w:tcW w:w="1276" w:type="dxa"/>
            <w:vAlign w:val="bottom"/>
          </w:tcPr>
          <w:p w14:paraId="06A5010D" w14:textId="3A1C0570" w:rsidR="00FC5712" w:rsidRPr="00FC5712" w:rsidRDefault="00FC5712" w:rsidP="00FC5712">
            <w:pPr>
              <w:pStyle w:val="Table-copy"/>
              <w:jc w:val="center"/>
            </w:pPr>
            <w:r w:rsidRPr="00FC5712">
              <w:t>22</w:t>
            </w:r>
          </w:p>
        </w:tc>
      </w:tr>
      <w:tr w:rsidR="00FC5712" w:rsidRPr="00AD1314" w14:paraId="7A961294" w14:textId="77777777" w:rsidTr="007D676B">
        <w:trPr>
          <w:trHeight w:val="60"/>
        </w:trPr>
        <w:tc>
          <w:tcPr>
            <w:tcW w:w="1253" w:type="dxa"/>
            <w:vAlign w:val="bottom"/>
          </w:tcPr>
          <w:p w14:paraId="6521A404" w14:textId="64CA3D6A" w:rsidR="00FC5712" w:rsidRPr="00FC5712" w:rsidRDefault="00FC5712" w:rsidP="00FC5712">
            <w:pPr>
              <w:pStyle w:val="Table-copy"/>
            </w:pPr>
            <w:r w:rsidRPr="00FC5712">
              <w:t>Indicated</w:t>
            </w:r>
          </w:p>
        </w:tc>
        <w:tc>
          <w:tcPr>
            <w:tcW w:w="1010" w:type="dxa"/>
            <w:vAlign w:val="bottom"/>
          </w:tcPr>
          <w:p w14:paraId="569E1528" w14:textId="2D877608" w:rsidR="00FC5712" w:rsidRPr="00FC5712" w:rsidRDefault="00FC5712" w:rsidP="00FC5712">
            <w:pPr>
              <w:pStyle w:val="Table-copy"/>
              <w:jc w:val="center"/>
            </w:pPr>
            <w:r w:rsidRPr="00FC5712">
              <w:t>48</w:t>
            </w:r>
          </w:p>
        </w:tc>
        <w:tc>
          <w:tcPr>
            <w:tcW w:w="993" w:type="dxa"/>
            <w:vAlign w:val="bottom"/>
          </w:tcPr>
          <w:p w14:paraId="099E7900" w14:textId="4DBF7300" w:rsidR="00FC5712" w:rsidRPr="00FC5712" w:rsidRDefault="00FC5712" w:rsidP="00FC5712">
            <w:pPr>
              <w:pStyle w:val="Table-copy"/>
              <w:jc w:val="center"/>
            </w:pPr>
            <w:r w:rsidRPr="00FC5712">
              <w:t>1.9</w:t>
            </w:r>
          </w:p>
        </w:tc>
        <w:tc>
          <w:tcPr>
            <w:tcW w:w="992" w:type="dxa"/>
            <w:vAlign w:val="bottom"/>
          </w:tcPr>
          <w:p w14:paraId="1F94A3D5" w14:textId="0A45A740" w:rsidR="00FC5712" w:rsidRPr="00FC5712" w:rsidRDefault="00FC5712" w:rsidP="00FC5712">
            <w:pPr>
              <w:pStyle w:val="Table-copy"/>
              <w:jc w:val="center"/>
            </w:pPr>
            <w:r w:rsidRPr="00FC5712">
              <w:t>21</w:t>
            </w:r>
          </w:p>
        </w:tc>
        <w:tc>
          <w:tcPr>
            <w:tcW w:w="992" w:type="dxa"/>
            <w:vAlign w:val="bottom"/>
          </w:tcPr>
          <w:p w14:paraId="245DEA03" w14:textId="58FBFDF0" w:rsidR="00FC5712" w:rsidRPr="00FC5712" w:rsidRDefault="00FC5712" w:rsidP="00FC5712">
            <w:pPr>
              <w:pStyle w:val="Table-copy"/>
              <w:jc w:val="center"/>
            </w:pPr>
            <w:r w:rsidRPr="00FC5712">
              <w:t>2</w:t>
            </w:r>
          </w:p>
        </w:tc>
        <w:tc>
          <w:tcPr>
            <w:tcW w:w="1134" w:type="dxa"/>
            <w:vAlign w:val="bottom"/>
          </w:tcPr>
          <w:p w14:paraId="41E74171" w14:textId="66278811" w:rsidR="00FC5712" w:rsidRPr="00FC5712" w:rsidRDefault="00FC5712" w:rsidP="00FC5712">
            <w:pPr>
              <w:pStyle w:val="Table-copy"/>
              <w:jc w:val="center"/>
            </w:pPr>
            <w:r w:rsidRPr="00FC5712">
              <w:t>5</w:t>
            </w:r>
          </w:p>
        </w:tc>
        <w:tc>
          <w:tcPr>
            <w:tcW w:w="1134" w:type="dxa"/>
            <w:vAlign w:val="bottom"/>
          </w:tcPr>
          <w:p w14:paraId="5FC66969" w14:textId="16801284" w:rsidR="00FC5712" w:rsidRPr="00FC5712" w:rsidRDefault="00FC5712" w:rsidP="00FC5712">
            <w:pPr>
              <w:pStyle w:val="Table-copy"/>
              <w:jc w:val="center"/>
            </w:pPr>
            <w:r w:rsidRPr="00FC5712">
              <w:t>33</w:t>
            </w:r>
          </w:p>
        </w:tc>
        <w:tc>
          <w:tcPr>
            <w:tcW w:w="1134" w:type="dxa"/>
            <w:vAlign w:val="bottom"/>
          </w:tcPr>
          <w:p w14:paraId="59C6C76C" w14:textId="6D26C897" w:rsidR="00FC5712" w:rsidRPr="00FC5712" w:rsidRDefault="00FC5712" w:rsidP="00FC5712">
            <w:pPr>
              <w:pStyle w:val="Table-copy"/>
              <w:jc w:val="center"/>
            </w:pPr>
            <w:r w:rsidRPr="00FC5712">
              <w:t>16</w:t>
            </w:r>
          </w:p>
        </w:tc>
        <w:tc>
          <w:tcPr>
            <w:tcW w:w="1276" w:type="dxa"/>
            <w:vAlign w:val="bottom"/>
          </w:tcPr>
          <w:p w14:paraId="39DD51C0" w14:textId="49C02723" w:rsidR="00FC5712" w:rsidRPr="00FC5712" w:rsidRDefault="00FC5712" w:rsidP="00FC5712">
            <w:pPr>
              <w:pStyle w:val="Table-copy"/>
              <w:jc w:val="center"/>
            </w:pPr>
            <w:r w:rsidRPr="00FC5712">
              <w:t>18</w:t>
            </w:r>
          </w:p>
        </w:tc>
      </w:tr>
      <w:tr w:rsidR="00FC5712" w:rsidRPr="00AD1314" w14:paraId="243C12A8" w14:textId="77777777" w:rsidTr="007D676B">
        <w:trPr>
          <w:trHeight w:val="60"/>
        </w:trPr>
        <w:tc>
          <w:tcPr>
            <w:tcW w:w="1253" w:type="dxa"/>
            <w:vAlign w:val="bottom"/>
          </w:tcPr>
          <w:p w14:paraId="6A53C42E" w14:textId="7C36A40B" w:rsidR="00FC5712" w:rsidRPr="00FC5712" w:rsidRDefault="00FC5712" w:rsidP="00FC5712">
            <w:pPr>
              <w:pStyle w:val="Table-copy"/>
              <w:rPr>
                <w:b/>
                <w:bCs/>
              </w:rPr>
            </w:pPr>
            <w:r w:rsidRPr="00FC5712">
              <w:rPr>
                <w:b/>
                <w:bCs/>
              </w:rPr>
              <w:t xml:space="preserve">Total </w:t>
            </w:r>
          </w:p>
        </w:tc>
        <w:tc>
          <w:tcPr>
            <w:tcW w:w="1010" w:type="dxa"/>
            <w:vAlign w:val="bottom"/>
          </w:tcPr>
          <w:p w14:paraId="2A9A01D6" w14:textId="52B86E4C" w:rsidR="00FC5712" w:rsidRPr="00FC5712" w:rsidRDefault="00FC5712" w:rsidP="00FC5712">
            <w:pPr>
              <w:pStyle w:val="Table-copy"/>
              <w:jc w:val="center"/>
              <w:rPr>
                <w:b/>
                <w:bCs/>
              </w:rPr>
            </w:pPr>
            <w:r w:rsidRPr="00FC5712">
              <w:rPr>
                <w:b/>
                <w:bCs/>
              </w:rPr>
              <w:t>203</w:t>
            </w:r>
          </w:p>
        </w:tc>
        <w:tc>
          <w:tcPr>
            <w:tcW w:w="993" w:type="dxa"/>
            <w:vAlign w:val="bottom"/>
          </w:tcPr>
          <w:p w14:paraId="71454282" w14:textId="389184E0" w:rsidR="00FC5712" w:rsidRPr="00FC5712" w:rsidRDefault="00FC5712" w:rsidP="00FC5712">
            <w:pPr>
              <w:pStyle w:val="Table-copy"/>
              <w:jc w:val="center"/>
              <w:rPr>
                <w:b/>
                <w:bCs/>
              </w:rPr>
            </w:pPr>
            <w:r w:rsidRPr="00FC5712">
              <w:rPr>
                <w:b/>
                <w:bCs/>
              </w:rPr>
              <w:t>2.3</w:t>
            </w:r>
          </w:p>
        </w:tc>
        <w:tc>
          <w:tcPr>
            <w:tcW w:w="992" w:type="dxa"/>
            <w:vAlign w:val="bottom"/>
          </w:tcPr>
          <w:p w14:paraId="09157848" w14:textId="31694B19" w:rsidR="00FC5712" w:rsidRPr="00FC5712" w:rsidRDefault="00FC5712" w:rsidP="00FC5712">
            <w:pPr>
              <w:pStyle w:val="Table-copy"/>
              <w:jc w:val="center"/>
              <w:rPr>
                <w:b/>
                <w:bCs/>
              </w:rPr>
            </w:pPr>
            <w:r w:rsidRPr="00FC5712">
              <w:rPr>
                <w:b/>
                <w:bCs/>
              </w:rPr>
              <w:t>27</w:t>
            </w:r>
          </w:p>
        </w:tc>
        <w:tc>
          <w:tcPr>
            <w:tcW w:w="992" w:type="dxa"/>
            <w:vAlign w:val="bottom"/>
          </w:tcPr>
          <w:p w14:paraId="17B409CC" w14:textId="5FBED95A" w:rsidR="00FC5712" w:rsidRPr="00FC5712" w:rsidRDefault="00FC5712" w:rsidP="00FC5712">
            <w:pPr>
              <w:pStyle w:val="Table-copy"/>
              <w:jc w:val="center"/>
              <w:rPr>
                <w:b/>
                <w:bCs/>
              </w:rPr>
            </w:pPr>
            <w:r w:rsidRPr="00FC5712">
              <w:rPr>
                <w:b/>
                <w:bCs/>
              </w:rPr>
              <w:t>3</w:t>
            </w:r>
          </w:p>
        </w:tc>
        <w:tc>
          <w:tcPr>
            <w:tcW w:w="1134" w:type="dxa"/>
            <w:vAlign w:val="bottom"/>
          </w:tcPr>
          <w:p w14:paraId="70E88DF4" w14:textId="566A199B" w:rsidR="00FC5712" w:rsidRPr="00FC5712" w:rsidRDefault="00FC5712" w:rsidP="00FC5712">
            <w:pPr>
              <w:pStyle w:val="Table-copy"/>
              <w:jc w:val="center"/>
              <w:rPr>
                <w:b/>
                <w:bCs/>
              </w:rPr>
            </w:pPr>
            <w:r w:rsidRPr="00FC5712">
              <w:rPr>
                <w:b/>
                <w:bCs/>
              </w:rPr>
              <w:t>6</w:t>
            </w:r>
          </w:p>
        </w:tc>
        <w:tc>
          <w:tcPr>
            <w:tcW w:w="1134" w:type="dxa"/>
            <w:vAlign w:val="bottom"/>
          </w:tcPr>
          <w:p w14:paraId="249AC859" w14:textId="26A64B74" w:rsidR="00FC5712" w:rsidRPr="00FC5712" w:rsidRDefault="00FC5712" w:rsidP="00FC5712">
            <w:pPr>
              <w:pStyle w:val="Table-copy"/>
              <w:jc w:val="center"/>
              <w:rPr>
                <w:b/>
                <w:bCs/>
              </w:rPr>
            </w:pPr>
            <w:r w:rsidRPr="00FC5712">
              <w:rPr>
                <w:b/>
                <w:bCs/>
              </w:rPr>
              <w:t>26</w:t>
            </w:r>
          </w:p>
        </w:tc>
        <w:tc>
          <w:tcPr>
            <w:tcW w:w="1134" w:type="dxa"/>
            <w:vAlign w:val="bottom"/>
          </w:tcPr>
          <w:p w14:paraId="6104B7CD" w14:textId="01C384AF" w:rsidR="00FC5712" w:rsidRPr="00FC5712" w:rsidRDefault="00FC5712" w:rsidP="00FC5712">
            <w:pPr>
              <w:pStyle w:val="Table-copy"/>
              <w:jc w:val="center"/>
              <w:rPr>
                <w:b/>
                <w:bCs/>
              </w:rPr>
            </w:pPr>
            <w:r w:rsidRPr="00FC5712">
              <w:rPr>
                <w:b/>
                <w:bCs/>
              </w:rPr>
              <w:t>13</w:t>
            </w:r>
          </w:p>
        </w:tc>
        <w:tc>
          <w:tcPr>
            <w:tcW w:w="1276" w:type="dxa"/>
            <w:vAlign w:val="bottom"/>
          </w:tcPr>
          <w:p w14:paraId="0D0C1987" w14:textId="74DEF256" w:rsidR="00FC5712" w:rsidRPr="00FC5712" w:rsidRDefault="00FC5712" w:rsidP="00FC5712">
            <w:pPr>
              <w:pStyle w:val="Table-copy"/>
              <w:jc w:val="center"/>
              <w:rPr>
                <w:b/>
                <w:bCs/>
              </w:rPr>
            </w:pPr>
            <w:r w:rsidRPr="00FC5712">
              <w:rPr>
                <w:b/>
                <w:bCs/>
              </w:rPr>
              <w:t>21</w:t>
            </w:r>
          </w:p>
        </w:tc>
      </w:tr>
      <w:tr w:rsidR="00FC5712" w:rsidRPr="00AD1314" w14:paraId="491436A1" w14:textId="77777777" w:rsidTr="007D676B">
        <w:trPr>
          <w:trHeight w:val="60"/>
        </w:trPr>
        <w:tc>
          <w:tcPr>
            <w:tcW w:w="1253" w:type="dxa"/>
            <w:vAlign w:val="bottom"/>
          </w:tcPr>
          <w:p w14:paraId="2FA47CDE" w14:textId="32F936AA" w:rsidR="00FC5712" w:rsidRPr="00FC5712" w:rsidRDefault="00FC5712" w:rsidP="00FC5712">
            <w:pPr>
              <w:pStyle w:val="Table-copy"/>
              <w:rPr>
                <w:b/>
                <w:bCs/>
              </w:rPr>
            </w:pPr>
            <w:r w:rsidRPr="00FC5712">
              <w:rPr>
                <w:b/>
                <w:bCs/>
              </w:rPr>
              <w:t>Contained (kt)</w:t>
            </w:r>
          </w:p>
        </w:tc>
        <w:tc>
          <w:tcPr>
            <w:tcW w:w="1010" w:type="dxa"/>
            <w:vAlign w:val="bottom"/>
          </w:tcPr>
          <w:p w14:paraId="54570F36" w14:textId="77777777" w:rsidR="00FC5712" w:rsidRPr="00FC5712" w:rsidRDefault="00FC5712" w:rsidP="00FC5712">
            <w:pPr>
              <w:pStyle w:val="Table-copy"/>
              <w:jc w:val="center"/>
              <w:rPr>
                <w:b/>
                <w:bCs/>
              </w:rPr>
            </w:pPr>
          </w:p>
        </w:tc>
        <w:tc>
          <w:tcPr>
            <w:tcW w:w="993" w:type="dxa"/>
            <w:vAlign w:val="bottom"/>
          </w:tcPr>
          <w:p w14:paraId="2AEF7E29" w14:textId="741F356F" w:rsidR="00FC5712" w:rsidRPr="00FC5712" w:rsidRDefault="00FC5712" w:rsidP="00FC5712">
            <w:pPr>
              <w:pStyle w:val="Table-copy"/>
              <w:jc w:val="center"/>
              <w:rPr>
                <w:b/>
                <w:bCs/>
              </w:rPr>
            </w:pPr>
            <w:r w:rsidRPr="00FC5712">
              <w:rPr>
                <w:b/>
                <w:bCs/>
              </w:rPr>
              <w:t>4,669</w:t>
            </w:r>
          </w:p>
        </w:tc>
        <w:tc>
          <w:tcPr>
            <w:tcW w:w="992" w:type="dxa"/>
            <w:vAlign w:val="bottom"/>
          </w:tcPr>
          <w:p w14:paraId="40C7A1D1" w14:textId="1A5C3D58" w:rsidR="00FC5712" w:rsidRPr="00FC5712" w:rsidRDefault="00FC5712" w:rsidP="00FC5712">
            <w:pPr>
              <w:pStyle w:val="Table-copy"/>
              <w:jc w:val="center"/>
              <w:rPr>
                <w:b/>
                <w:bCs/>
              </w:rPr>
            </w:pPr>
            <w:r w:rsidRPr="00FC5712">
              <w:rPr>
                <w:b/>
                <w:bCs/>
              </w:rPr>
              <w:t>1,262</w:t>
            </w:r>
          </w:p>
        </w:tc>
        <w:tc>
          <w:tcPr>
            <w:tcW w:w="992" w:type="dxa"/>
            <w:vAlign w:val="bottom"/>
          </w:tcPr>
          <w:p w14:paraId="4597AE3C" w14:textId="1CA320F2" w:rsidR="00FC5712" w:rsidRPr="00FC5712" w:rsidRDefault="00FC5712" w:rsidP="00FC5712">
            <w:pPr>
              <w:pStyle w:val="Table-copy"/>
              <w:jc w:val="center"/>
              <w:rPr>
                <w:b/>
                <w:bCs/>
              </w:rPr>
            </w:pPr>
            <w:r w:rsidRPr="00FC5712">
              <w:rPr>
                <w:b/>
                <w:bCs/>
              </w:rPr>
              <w:t>140</w:t>
            </w:r>
          </w:p>
        </w:tc>
        <w:tc>
          <w:tcPr>
            <w:tcW w:w="1134" w:type="dxa"/>
            <w:vAlign w:val="bottom"/>
          </w:tcPr>
          <w:p w14:paraId="67040F6F" w14:textId="0EE13F5C" w:rsidR="00FC5712" w:rsidRPr="00FC5712" w:rsidRDefault="00FC5712" w:rsidP="00FC5712">
            <w:pPr>
              <w:pStyle w:val="Table-copy"/>
              <w:jc w:val="center"/>
              <w:rPr>
                <w:b/>
                <w:bCs/>
              </w:rPr>
            </w:pPr>
            <w:r w:rsidRPr="00FC5712">
              <w:rPr>
                <w:b/>
                <w:bCs/>
              </w:rPr>
              <w:t>280</w:t>
            </w:r>
          </w:p>
        </w:tc>
        <w:tc>
          <w:tcPr>
            <w:tcW w:w="1134" w:type="dxa"/>
            <w:vAlign w:val="bottom"/>
          </w:tcPr>
          <w:p w14:paraId="21D0F4C9" w14:textId="5FDE31D8" w:rsidR="00FC5712" w:rsidRPr="00FC5712" w:rsidRDefault="00FC5712" w:rsidP="00FC5712">
            <w:pPr>
              <w:pStyle w:val="Table-copy"/>
              <w:jc w:val="center"/>
              <w:rPr>
                <w:b/>
                <w:bCs/>
              </w:rPr>
            </w:pPr>
            <w:r w:rsidRPr="00FC5712">
              <w:rPr>
                <w:b/>
                <w:bCs/>
              </w:rPr>
              <w:t>1,214</w:t>
            </w:r>
          </w:p>
        </w:tc>
        <w:tc>
          <w:tcPr>
            <w:tcW w:w="1134" w:type="dxa"/>
            <w:vAlign w:val="bottom"/>
          </w:tcPr>
          <w:p w14:paraId="684B863A" w14:textId="0FEA7434" w:rsidR="00FC5712" w:rsidRPr="00FC5712" w:rsidRDefault="00FC5712" w:rsidP="00FC5712">
            <w:pPr>
              <w:pStyle w:val="Table-copy"/>
              <w:jc w:val="center"/>
              <w:rPr>
                <w:b/>
                <w:bCs/>
              </w:rPr>
            </w:pPr>
            <w:r w:rsidRPr="00FC5712">
              <w:rPr>
                <w:b/>
                <w:bCs/>
              </w:rPr>
              <w:t>607</w:t>
            </w:r>
          </w:p>
        </w:tc>
        <w:tc>
          <w:tcPr>
            <w:tcW w:w="1276" w:type="dxa"/>
            <w:vAlign w:val="bottom"/>
          </w:tcPr>
          <w:p w14:paraId="34695CA7" w14:textId="1D339642" w:rsidR="00FC5712" w:rsidRPr="00FC5712" w:rsidRDefault="00FC5712" w:rsidP="00FC5712">
            <w:pPr>
              <w:pStyle w:val="Table-copy"/>
              <w:jc w:val="center"/>
              <w:rPr>
                <w:b/>
                <w:bCs/>
              </w:rPr>
            </w:pPr>
            <w:r w:rsidRPr="00FC5712">
              <w:rPr>
                <w:b/>
                <w:bCs/>
              </w:rPr>
              <w:t>980</w:t>
            </w:r>
          </w:p>
        </w:tc>
      </w:tr>
    </w:tbl>
    <w:p w14:paraId="27808EAA" w14:textId="77777777" w:rsidR="00FC5712" w:rsidRDefault="00FC5712" w:rsidP="00FC5712">
      <w:pPr>
        <w:pStyle w:val="Body-copy"/>
        <w:spacing w:line="220" w:lineRule="atLeast"/>
        <w:rPr>
          <w:i/>
          <w:iCs/>
          <w:sz w:val="15"/>
          <w:szCs w:val="15"/>
        </w:rPr>
      </w:pPr>
    </w:p>
    <w:p w14:paraId="09EDD0E0" w14:textId="60FC4A7B" w:rsidR="00FC5712" w:rsidRPr="006A37CC" w:rsidRDefault="00FC5712" w:rsidP="00FC5712">
      <w:pPr>
        <w:pStyle w:val="Body-copy"/>
        <w:spacing w:after="240"/>
        <w:rPr>
          <w:b/>
          <w:bCs/>
        </w:rPr>
      </w:pPr>
      <w:r w:rsidRPr="006A37CC">
        <w:rPr>
          <w:b/>
          <w:bCs/>
        </w:rPr>
        <w:t xml:space="preserve">Ore Reserves as at </w:t>
      </w:r>
      <w:r>
        <w:rPr>
          <w:b/>
          <w:bCs/>
        </w:rPr>
        <w:t>Dec</w:t>
      </w:r>
      <w:r w:rsidRPr="006A37CC">
        <w:rPr>
          <w:b/>
          <w:bCs/>
        </w:rPr>
        <w:t>-2</w:t>
      </w:r>
      <w:r>
        <w:rPr>
          <w:b/>
          <w:bCs/>
        </w:rPr>
        <w:t>1</w:t>
      </w:r>
      <w:r w:rsidRPr="006A37CC">
        <w:rPr>
          <w:b/>
          <w:bCs/>
        </w:rPr>
        <w:t xml:space="preserve">: </w:t>
      </w:r>
    </w:p>
    <w:tbl>
      <w:tblPr>
        <w:tblStyle w:val="TableGrid1"/>
        <w:tblW w:w="9918" w:type="dxa"/>
        <w:tblLayout w:type="fixed"/>
        <w:tblLook w:val="00A0" w:firstRow="1" w:lastRow="0" w:firstColumn="1" w:lastColumn="0" w:noHBand="0" w:noVBand="0"/>
      </w:tblPr>
      <w:tblGrid>
        <w:gridCol w:w="1253"/>
        <w:gridCol w:w="1010"/>
        <w:gridCol w:w="993"/>
        <w:gridCol w:w="992"/>
        <w:gridCol w:w="992"/>
        <w:gridCol w:w="1134"/>
        <w:gridCol w:w="1134"/>
        <w:gridCol w:w="1134"/>
        <w:gridCol w:w="1276"/>
      </w:tblGrid>
      <w:tr w:rsidR="00FC5712" w:rsidRPr="00E7672A" w14:paraId="5A23C7F9" w14:textId="77777777" w:rsidTr="007D676B">
        <w:trPr>
          <w:trHeight w:val="1178"/>
        </w:trPr>
        <w:tc>
          <w:tcPr>
            <w:tcW w:w="1253" w:type="dxa"/>
          </w:tcPr>
          <w:p w14:paraId="2CF512C6" w14:textId="430C6DE8" w:rsidR="00FC5712" w:rsidRPr="00E7672A" w:rsidRDefault="00FC5712" w:rsidP="007D676B">
            <w:pPr>
              <w:pStyle w:val="Table-heading2"/>
              <w:jc w:val="left"/>
            </w:pPr>
            <w:r>
              <w:br/>
              <w:t>Reserve</w:t>
            </w:r>
            <w:r w:rsidRPr="00E7672A">
              <w:t xml:space="preserve"> Category</w:t>
            </w:r>
          </w:p>
        </w:tc>
        <w:tc>
          <w:tcPr>
            <w:tcW w:w="1010" w:type="dxa"/>
          </w:tcPr>
          <w:p w14:paraId="50DE08F3" w14:textId="77777777" w:rsidR="00FC5712" w:rsidRPr="00E7672A" w:rsidRDefault="00FC5712" w:rsidP="007D676B">
            <w:pPr>
              <w:pStyle w:val="Table-heading2"/>
            </w:pPr>
            <w:r>
              <w:br/>
            </w:r>
            <w:r w:rsidRPr="00E7672A">
              <w:t>Tonnes</w:t>
            </w:r>
            <w:r w:rsidRPr="00E7672A">
              <w:br/>
              <w:t>(%)</w:t>
            </w:r>
          </w:p>
        </w:tc>
        <w:tc>
          <w:tcPr>
            <w:tcW w:w="993" w:type="dxa"/>
          </w:tcPr>
          <w:p w14:paraId="710A3601" w14:textId="77777777" w:rsidR="00FC5712" w:rsidRPr="00E7672A" w:rsidRDefault="00FC5712" w:rsidP="007D676B">
            <w:pPr>
              <w:pStyle w:val="Table-heading2"/>
            </w:pPr>
            <w:r w:rsidRPr="00E7672A">
              <w:t>Total HM</w:t>
            </w:r>
            <w:r w:rsidRPr="00E7672A">
              <w:br/>
              <w:t>(%)</w:t>
            </w:r>
          </w:p>
        </w:tc>
        <w:tc>
          <w:tcPr>
            <w:tcW w:w="992" w:type="dxa"/>
          </w:tcPr>
          <w:p w14:paraId="2FC6BB80" w14:textId="77777777" w:rsidR="00FC5712" w:rsidRPr="00E7672A" w:rsidRDefault="00FC5712" w:rsidP="007D676B">
            <w:pPr>
              <w:pStyle w:val="Table-heading2"/>
            </w:pPr>
            <w:r>
              <w:br/>
              <w:t>Zircon</w:t>
            </w:r>
            <w:r w:rsidRPr="00E7672A">
              <w:br/>
            </w:r>
            <w:r>
              <w:t>(%</w:t>
            </w:r>
            <w:r w:rsidRPr="00E7672A">
              <w:t>)</w:t>
            </w:r>
          </w:p>
        </w:tc>
        <w:tc>
          <w:tcPr>
            <w:tcW w:w="992" w:type="dxa"/>
          </w:tcPr>
          <w:p w14:paraId="7613F025" w14:textId="77777777" w:rsidR="00FC5712" w:rsidRPr="00E7672A" w:rsidRDefault="00FC5712" w:rsidP="007D676B">
            <w:pPr>
              <w:pStyle w:val="Table-heading2"/>
            </w:pPr>
            <w:r>
              <w:br/>
              <w:t>Rutile</w:t>
            </w:r>
            <w:r w:rsidRPr="00E7672A">
              <w:br/>
            </w:r>
            <w:r>
              <w:t>(%</w:t>
            </w:r>
            <w:r w:rsidRPr="00E7672A">
              <w:t>)</w:t>
            </w:r>
          </w:p>
        </w:tc>
        <w:tc>
          <w:tcPr>
            <w:tcW w:w="1134" w:type="dxa"/>
          </w:tcPr>
          <w:p w14:paraId="75F0A2B1" w14:textId="77777777" w:rsidR="00FC5712" w:rsidRPr="00E7672A" w:rsidRDefault="00FC5712" w:rsidP="007D676B">
            <w:pPr>
              <w:pStyle w:val="Table-heading2"/>
            </w:pPr>
            <w:r w:rsidRPr="00E7672A">
              <w:t>Leuco</w:t>
            </w:r>
            <w:r>
              <w:t>-</w:t>
            </w:r>
            <w:proofErr w:type="spellStart"/>
            <w:r w:rsidRPr="00E7672A">
              <w:t>xene</w:t>
            </w:r>
            <w:proofErr w:type="spellEnd"/>
            <w:r>
              <w:br/>
            </w:r>
            <w:r w:rsidRPr="00E7672A">
              <w:t>(%)</w:t>
            </w:r>
          </w:p>
        </w:tc>
        <w:tc>
          <w:tcPr>
            <w:tcW w:w="1134" w:type="dxa"/>
          </w:tcPr>
          <w:p w14:paraId="2B9E45D5" w14:textId="77777777" w:rsidR="00FC5712" w:rsidRPr="00E7672A" w:rsidRDefault="00FC5712" w:rsidP="007D676B">
            <w:pPr>
              <w:pStyle w:val="Table-heading2"/>
            </w:pPr>
            <w:r>
              <w:br/>
              <w:t>HiTi</w:t>
            </w:r>
            <w:r w:rsidRPr="00E7672A">
              <w:br/>
            </w:r>
            <w:r>
              <w:t>(%</w:t>
            </w:r>
            <w:r w:rsidRPr="00E7672A">
              <w:t>)</w:t>
            </w:r>
          </w:p>
        </w:tc>
        <w:tc>
          <w:tcPr>
            <w:tcW w:w="1134" w:type="dxa"/>
          </w:tcPr>
          <w:p w14:paraId="71E9B4A6" w14:textId="77777777" w:rsidR="00FC5712" w:rsidRPr="00E7672A" w:rsidRDefault="00FC5712" w:rsidP="007D676B">
            <w:pPr>
              <w:pStyle w:val="Table-heading2"/>
            </w:pPr>
            <w:r>
              <w:t>Altered</w:t>
            </w:r>
            <w:r>
              <w:br/>
              <w:t>Ilmenite</w:t>
            </w:r>
            <w:r w:rsidRPr="00E7672A">
              <w:br/>
            </w:r>
            <w:r>
              <w:t>(%</w:t>
            </w:r>
            <w:r w:rsidRPr="00E7672A">
              <w:t>)</w:t>
            </w:r>
          </w:p>
        </w:tc>
        <w:tc>
          <w:tcPr>
            <w:tcW w:w="1276" w:type="dxa"/>
          </w:tcPr>
          <w:p w14:paraId="2DC42DF4" w14:textId="77777777" w:rsidR="00FC5712" w:rsidRPr="00E7672A" w:rsidRDefault="00FC5712" w:rsidP="007D676B">
            <w:pPr>
              <w:pStyle w:val="Table-heading2"/>
            </w:pPr>
            <w:r>
              <w:t>Siliceous</w:t>
            </w:r>
            <w:r>
              <w:br/>
              <w:t>Ti-oxide</w:t>
            </w:r>
            <w:r w:rsidRPr="00E7672A">
              <w:br/>
              <w:t>(%)</w:t>
            </w:r>
          </w:p>
        </w:tc>
      </w:tr>
      <w:tr w:rsidR="00FC5712" w:rsidRPr="00FC5712" w14:paraId="75ED15A7" w14:textId="77777777" w:rsidTr="007D676B">
        <w:trPr>
          <w:trHeight w:val="293"/>
        </w:trPr>
        <w:tc>
          <w:tcPr>
            <w:tcW w:w="1253" w:type="dxa"/>
            <w:vAlign w:val="bottom"/>
          </w:tcPr>
          <w:p w14:paraId="29BB8F99" w14:textId="0380ACDF" w:rsidR="00FC5712" w:rsidRPr="00FC5712" w:rsidRDefault="00FC5712" w:rsidP="00FC5712">
            <w:pPr>
              <w:pStyle w:val="Table-copy"/>
            </w:pPr>
            <w:r w:rsidRPr="00FC5712">
              <w:t>Probable</w:t>
            </w:r>
          </w:p>
        </w:tc>
        <w:tc>
          <w:tcPr>
            <w:tcW w:w="1010" w:type="dxa"/>
            <w:vAlign w:val="bottom"/>
          </w:tcPr>
          <w:p w14:paraId="1B80A8E4" w14:textId="6480144A" w:rsidR="00FC5712" w:rsidRPr="00FC5712" w:rsidRDefault="00FC5712" w:rsidP="00FC5712">
            <w:pPr>
              <w:pStyle w:val="Table-copy"/>
              <w:jc w:val="center"/>
            </w:pPr>
            <w:r w:rsidRPr="00FC5712">
              <w:t>138</w:t>
            </w:r>
          </w:p>
        </w:tc>
        <w:tc>
          <w:tcPr>
            <w:tcW w:w="993" w:type="dxa"/>
            <w:vAlign w:val="bottom"/>
          </w:tcPr>
          <w:p w14:paraId="31DBF12B" w14:textId="674F4687" w:rsidR="00FC5712" w:rsidRPr="00FC5712" w:rsidRDefault="00FC5712" w:rsidP="00FC5712">
            <w:pPr>
              <w:pStyle w:val="Table-copy"/>
              <w:jc w:val="center"/>
            </w:pPr>
            <w:r w:rsidRPr="00FC5712">
              <w:t>2.6</w:t>
            </w:r>
          </w:p>
        </w:tc>
        <w:tc>
          <w:tcPr>
            <w:tcW w:w="992" w:type="dxa"/>
            <w:vAlign w:val="bottom"/>
          </w:tcPr>
          <w:p w14:paraId="5DBFDD41" w14:textId="3FCE8A7A" w:rsidR="00FC5712" w:rsidRPr="00FC5712" w:rsidRDefault="00FC5712" w:rsidP="00FC5712">
            <w:pPr>
              <w:pStyle w:val="Table-copy"/>
              <w:jc w:val="center"/>
            </w:pPr>
            <w:r w:rsidRPr="00FC5712">
              <w:t>28</w:t>
            </w:r>
          </w:p>
        </w:tc>
        <w:tc>
          <w:tcPr>
            <w:tcW w:w="992" w:type="dxa"/>
            <w:vAlign w:val="bottom"/>
          </w:tcPr>
          <w:p w14:paraId="2497F044" w14:textId="1F6F2B16" w:rsidR="00FC5712" w:rsidRPr="00FC5712" w:rsidRDefault="00FC5712" w:rsidP="00FC5712">
            <w:pPr>
              <w:pStyle w:val="Table-copy"/>
              <w:jc w:val="center"/>
            </w:pPr>
            <w:r w:rsidRPr="00FC5712">
              <w:t>3</w:t>
            </w:r>
          </w:p>
        </w:tc>
        <w:tc>
          <w:tcPr>
            <w:tcW w:w="1134" w:type="dxa"/>
            <w:vAlign w:val="bottom"/>
          </w:tcPr>
          <w:p w14:paraId="73E91886" w14:textId="283D1755" w:rsidR="00FC5712" w:rsidRPr="00FC5712" w:rsidRDefault="00FC5712" w:rsidP="00FC5712">
            <w:pPr>
              <w:pStyle w:val="Table-copy"/>
              <w:jc w:val="center"/>
            </w:pPr>
            <w:r w:rsidRPr="00FC5712">
              <w:t>7</w:t>
            </w:r>
          </w:p>
        </w:tc>
        <w:tc>
          <w:tcPr>
            <w:tcW w:w="1134" w:type="dxa"/>
            <w:vAlign w:val="bottom"/>
          </w:tcPr>
          <w:p w14:paraId="505EB2E2" w14:textId="196DBFBE" w:rsidR="00FC5712" w:rsidRPr="00FC5712" w:rsidRDefault="00FC5712" w:rsidP="00FC5712">
            <w:pPr>
              <w:pStyle w:val="Table-copy"/>
              <w:jc w:val="center"/>
            </w:pPr>
            <w:r w:rsidRPr="00FC5712">
              <w:t>23</w:t>
            </w:r>
          </w:p>
        </w:tc>
        <w:tc>
          <w:tcPr>
            <w:tcW w:w="1134" w:type="dxa"/>
            <w:vAlign w:val="bottom"/>
          </w:tcPr>
          <w:p w14:paraId="5C0158A6" w14:textId="186B3DE4" w:rsidR="00FC5712" w:rsidRPr="00FC5712" w:rsidRDefault="00FC5712" w:rsidP="00FC5712">
            <w:pPr>
              <w:pStyle w:val="Table-copy"/>
              <w:jc w:val="center"/>
            </w:pPr>
            <w:r w:rsidRPr="00FC5712">
              <w:t>13</w:t>
            </w:r>
          </w:p>
        </w:tc>
        <w:tc>
          <w:tcPr>
            <w:tcW w:w="1276" w:type="dxa"/>
            <w:vAlign w:val="bottom"/>
          </w:tcPr>
          <w:p w14:paraId="3AB2BC42" w14:textId="4F821CA4" w:rsidR="00FC5712" w:rsidRPr="00FC5712" w:rsidRDefault="00FC5712" w:rsidP="00FC5712">
            <w:pPr>
              <w:pStyle w:val="Table-copy"/>
              <w:jc w:val="center"/>
            </w:pPr>
            <w:r w:rsidRPr="00FC5712">
              <w:t>22</w:t>
            </w:r>
          </w:p>
        </w:tc>
      </w:tr>
      <w:tr w:rsidR="00FC5712" w:rsidRPr="00FC5712" w14:paraId="1D906CF3" w14:textId="77777777" w:rsidTr="007D676B">
        <w:trPr>
          <w:trHeight w:val="60"/>
        </w:trPr>
        <w:tc>
          <w:tcPr>
            <w:tcW w:w="1253" w:type="dxa"/>
            <w:vAlign w:val="bottom"/>
          </w:tcPr>
          <w:p w14:paraId="3BEC61C3" w14:textId="64A37BF5" w:rsidR="00FC5712" w:rsidRPr="00FC5712" w:rsidRDefault="00FC5712" w:rsidP="00FC5712">
            <w:pPr>
              <w:pStyle w:val="Table-copy"/>
              <w:rPr>
                <w:b/>
                <w:bCs/>
              </w:rPr>
            </w:pPr>
            <w:r w:rsidRPr="00FC5712">
              <w:rPr>
                <w:b/>
                <w:bCs/>
              </w:rPr>
              <w:t>Total</w:t>
            </w:r>
          </w:p>
        </w:tc>
        <w:tc>
          <w:tcPr>
            <w:tcW w:w="1010" w:type="dxa"/>
            <w:vAlign w:val="bottom"/>
          </w:tcPr>
          <w:p w14:paraId="766F4902" w14:textId="5473BF39" w:rsidR="00FC5712" w:rsidRPr="00FC5712" w:rsidRDefault="00FC5712" w:rsidP="00FC5712">
            <w:pPr>
              <w:pStyle w:val="Table-copy"/>
              <w:jc w:val="center"/>
              <w:rPr>
                <w:b/>
                <w:bCs/>
              </w:rPr>
            </w:pPr>
            <w:r w:rsidRPr="00FC5712">
              <w:rPr>
                <w:b/>
                <w:bCs/>
              </w:rPr>
              <w:t>138</w:t>
            </w:r>
          </w:p>
        </w:tc>
        <w:tc>
          <w:tcPr>
            <w:tcW w:w="993" w:type="dxa"/>
            <w:vAlign w:val="bottom"/>
          </w:tcPr>
          <w:p w14:paraId="2650C365" w14:textId="65327A0B" w:rsidR="00FC5712" w:rsidRPr="00FC5712" w:rsidRDefault="00FC5712" w:rsidP="00FC5712">
            <w:pPr>
              <w:pStyle w:val="Table-copy"/>
              <w:jc w:val="center"/>
              <w:rPr>
                <w:b/>
                <w:bCs/>
              </w:rPr>
            </w:pPr>
            <w:r w:rsidRPr="00FC5712">
              <w:rPr>
                <w:b/>
                <w:bCs/>
              </w:rPr>
              <w:t>2.6</w:t>
            </w:r>
          </w:p>
        </w:tc>
        <w:tc>
          <w:tcPr>
            <w:tcW w:w="992" w:type="dxa"/>
            <w:vAlign w:val="bottom"/>
          </w:tcPr>
          <w:p w14:paraId="0364C24D" w14:textId="57DEAF4E" w:rsidR="00FC5712" w:rsidRPr="00FC5712" w:rsidRDefault="00FC5712" w:rsidP="00FC5712">
            <w:pPr>
              <w:pStyle w:val="Table-copy"/>
              <w:jc w:val="center"/>
              <w:rPr>
                <w:b/>
                <w:bCs/>
              </w:rPr>
            </w:pPr>
            <w:r w:rsidRPr="00FC5712">
              <w:rPr>
                <w:b/>
                <w:bCs/>
              </w:rPr>
              <w:t>28</w:t>
            </w:r>
          </w:p>
        </w:tc>
        <w:tc>
          <w:tcPr>
            <w:tcW w:w="992" w:type="dxa"/>
            <w:vAlign w:val="bottom"/>
          </w:tcPr>
          <w:p w14:paraId="4B7EB7D3" w14:textId="1052B8B1" w:rsidR="00FC5712" w:rsidRPr="00FC5712" w:rsidRDefault="00FC5712" w:rsidP="00FC5712">
            <w:pPr>
              <w:pStyle w:val="Table-copy"/>
              <w:jc w:val="center"/>
              <w:rPr>
                <w:b/>
                <w:bCs/>
              </w:rPr>
            </w:pPr>
            <w:r w:rsidRPr="00FC5712">
              <w:rPr>
                <w:b/>
                <w:bCs/>
              </w:rPr>
              <w:t>3</w:t>
            </w:r>
          </w:p>
        </w:tc>
        <w:tc>
          <w:tcPr>
            <w:tcW w:w="1134" w:type="dxa"/>
            <w:vAlign w:val="bottom"/>
          </w:tcPr>
          <w:p w14:paraId="575EE7CD" w14:textId="766E482B" w:rsidR="00FC5712" w:rsidRPr="00FC5712" w:rsidRDefault="00FC5712" w:rsidP="00FC5712">
            <w:pPr>
              <w:pStyle w:val="Table-copy"/>
              <w:jc w:val="center"/>
              <w:rPr>
                <w:b/>
                <w:bCs/>
              </w:rPr>
            </w:pPr>
            <w:r w:rsidRPr="00FC5712">
              <w:rPr>
                <w:b/>
                <w:bCs/>
              </w:rPr>
              <w:t>7</w:t>
            </w:r>
          </w:p>
        </w:tc>
        <w:tc>
          <w:tcPr>
            <w:tcW w:w="1134" w:type="dxa"/>
            <w:vAlign w:val="bottom"/>
          </w:tcPr>
          <w:p w14:paraId="6EEF8E9E" w14:textId="71EF5A59" w:rsidR="00FC5712" w:rsidRPr="00FC5712" w:rsidRDefault="00FC5712" w:rsidP="00FC5712">
            <w:pPr>
              <w:pStyle w:val="Table-copy"/>
              <w:jc w:val="center"/>
              <w:rPr>
                <w:b/>
                <w:bCs/>
              </w:rPr>
            </w:pPr>
            <w:r w:rsidRPr="00FC5712">
              <w:rPr>
                <w:b/>
                <w:bCs/>
              </w:rPr>
              <w:t>23</w:t>
            </w:r>
          </w:p>
        </w:tc>
        <w:tc>
          <w:tcPr>
            <w:tcW w:w="1134" w:type="dxa"/>
            <w:vAlign w:val="bottom"/>
          </w:tcPr>
          <w:p w14:paraId="773F39DB" w14:textId="2A639DB6" w:rsidR="00FC5712" w:rsidRPr="00FC5712" w:rsidRDefault="00FC5712" w:rsidP="00FC5712">
            <w:pPr>
              <w:pStyle w:val="Table-copy"/>
              <w:jc w:val="center"/>
              <w:rPr>
                <w:b/>
                <w:bCs/>
              </w:rPr>
            </w:pPr>
            <w:r w:rsidRPr="00FC5712">
              <w:rPr>
                <w:b/>
                <w:bCs/>
              </w:rPr>
              <w:t>13</w:t>
            </w:r>
          </w:p>
        </w:tc>
        <w:tc>
          <w:tcPr>
            <w:tcW w:w="1276" w:type="dxa"/>
            <w:vAlign w:val="bottom"/>
          </w:tcPr>
          <w:p w14:paraId="4F9B8D81" w14:textId="611F8BF6" w:rsidR="00FC5712" w:rsidRPr="00FC5712" w:rsidRDefault="00FC5712" w:rsidP="00FC5712">
            <w:pPr>
              <w:pStyle w:val="Table-copy"/>
              <w:jc w:val="center"/>
              <w:rPr>
                <w:b/>
                <w:bCs/>
              </w:rPr>
            </w:pPr>
            <w:r w:rsidRPr="00FC5712">
              <w:rPr>
                <w:b/>
                <w:bCs/>
              </w:rPr>
              <w:t>22</w:t>
            </w:r>
          </w:p>
        </w:tc>
      </w:tr>
      <w:tr w:rsidR="00FC5712" w:rsidRPr="00FC5712" w14:paraId="06380619" w14:textId="77777777" w:rsidTr="007D676B">
        <w:trPr>
          <w:trHeight w:val="60"/>
        </w:trPr>
        <w:tc>
          <w:tcPr>
            <w:tcW w:w="1253" w:type="dxa"/>
            <w:vAlign w:val="bottom"/>
          </w:tcPr>
          <w:p w14:paraId="48B06D02" w14:textId="14879BB4" w:rsidR="00FC5712" w:rsidRPr="00FC5712" w:rsidRDefault="00FC5712" w:rsidP="00FC5712">
            <w:pPr>
              <w:pStyle w:val="Table-copy"/>
              <w:rPr>
                <w:b/>
                <w:bCs/>
              </w:rPr>
            </w:pPr>
            <w:r w:rsidRPr="00FC5712">
              <w:rPr>
                <w:b/>
                <w:bCs/>
              </w:rPr>
              <w:t>Contained (kt)</w:t>
            </w:r>
          </w:p>
        </w:tc>
        <w:tc>
          <w:tcPr>
            <w:tcW w:w="1010" w:type="dxa"/>
            <w:vAlign w:val="bottom"/>
          </w:tcPr>
          <w:p w14:paraId="3352D18D" w14:textId="316D08C1" w:rsidR="00FC5712" w:rsidRPr="00FC5712" w:rsidRDefault="00FC5712" w:rsidP="00FC5712">
            <w:pPr>
              <w:pStyle w:val="Table-copy"/>
              <w:jc w:val="center"/>
              <w:rPr>
                <w:b/>
                <w:bCs/>
              </w:rPr>
            </w:pPr>
          </w:p>
        </w:tc>
        <w:tc>
          <w:tcPr>
            <w:tcW w:w="993" w:type="dxa"/>
            <w:vAlign w:val="bottom"/>
          </w:tcPr>
          <w:p w14:paraId="0B3DD050" w14:textId="724A595F" w:rsidR="00FC5712" w:rsidRPr="00FC5712" w:rsidRDefault="00FC5712" w:rsidP="00FC5712">
            <w:pPr>
              <w:pStyle w:val="Table-copy"/>
              <w:jc w:val="center"/>
              <w:rPr>
                <w:b/>
                <w:bCs/>
              </w:rPr>
            </w:pPr>
            <w:r w:rsidRPr="00FC5712">
              <w:rPr>
                <w:b/>
                <w:bCs/>
              </w:rPr>
              <w:t>3,588</w:t>
            </w:r>
          </w:p>
        </w:tc>
        <w:tc>
          <w:tcPr>
            <w:tcW w:w="992" w:type="dxa"/>
            <w:vAlign w:val="bottom"/>
          </w:tcPr>
          <w:p w14:paraId="5D6D487B" w14:textId="0274F469" w:rsidR="00FC5712" w:rsidRPr="00FC5712" w:rsidRDefault="00FC5712" w:rsidP="00FC5712">
            <w:pPr>
              <w:pStyle w:val="Table-copy"/>
              <w:jc w:val="center"/>
              <w:rPr>
                <w:b/>
                <w:bCs/>
              </w:rPr>
            </w:pPr>
            <w:r w:rsidRPr="00FC5712">
              <w:rPr>
                <w:b/>
                <w:bCs/>
              </w:rPr>
              <w:t>1,005</w:t>
            </w:r>
          </w:p>
        </w:tc>
        <w:tc>
          <w:tcPr>
            <w:tcW w:w="992" w:type="dxa"/>
            <w:vAlign w:val="bottom"/>
          </w:tcPr>
          <w:p w14:paraId="44827219" w14:textId="00631B80" w:rsidR="00FC5712" w:rsidRPr="00FC5712" w:rsidRDefault="00FC5712" w:rsidP="00FC5712">
            <w:pPr>
              <w:pStyle w:val="Table-copy"/>
              <w:jc w:val="center"/>
              <w:rPr>
                <w:b/>
                <w:bCs/>
              </w:rPr>
            </w:pPr>
            <w:r w:rsidRPr="00FC5712">
              <w:rPr>
                <w:b/>
                <w:bCs/>
              </w:rPr>
              <w:t>108</w:t>
            </w:r>
          </w:p>
        </w:tc>
        <w:tc>
          <w:tcPr>
            <w:tcW w:w="1134" w:type="dxa"/>
            <w:vAlign w:val="bottom"/>
          </w:tcPr>
          <w:p w14:paraId="5B5FF3A2" w14:textId="4C235891" w:rsidR="00FC5712" w:rsidRPr="00FC5712" w:rsidRDefault="00FC5712" w:rsidP="00FC5712">
            <w:pPr>
              <w:pStyle w:val="Table-copy"/>
              <w:jc w:val="center"/>
              <w:rPr>
                <w:b/>
                <w:bCs/>
              </w:rPr>
            </w:pPr>
            <w:r w:rsidRPr="00FC5712">
              <w:rPr>
                <w:b/>
                <w:bCs/>
              </w:rPr>
              <w:t>251</w:t>
            </w:r>
          </w:p>
        </w:tc>
        <w:tc>
          <w:tcPr>
            <w:tcW w:w="1134" w:type="dxa"/>
            <w:vAlign w:val="bottom"/>
          </w:tcPr>
          <w:p w14:paraId="0B1283CB" w14:textId="2066355E" w:rsidR="00FC5712" w:rsidRPr="00FC5712" w:rsidRDefault="00FC5712" w:rsidP="00FC5712">
            <w:pPr>
              <w:pStyle w:val="Table-copy"/>
              <w:jc w:val="center"/>
              <w:rPr>
                <w:b/>
                <w:bCs/>
              </w:rPr>
            </w:pPr>
            <w:r w:rsidRPr="00FC5712">
              <w:rPr>
                <w:b/>
                <w:bCs/>
              </w:rPr>
              <w:t>825</w:t>
            </w:r>
          </w:p>
        </w:tc>
        <w:tc>
          <w:tcPr>
            <w:tcW w:w="1134" w:type="dxa"/>
            <w:vAlign w:val="bottom"/>
          </w:tcPr>
          <w:p w14:paraId="6056B279" w14:textId="6288D196" w:rsidR="00FC5712" w:rsidRPr="00FC5712" w:rsidRDefault="00FC5712" w:rsidP="00FC5712">
            <w:pPr>
              <w:pStyle w:val="Table-copy"/>
              <w:jc w:val="center"/>
              <w:rPr>
                <w:b/>
                <w:bCs/>
              </w:rPr>
            </w:pPr>
            <w:r w:rsidRPr="00FC5712">
              <w:rPr>
                <w:b/>
                <w:bCs/>
              </w:rPr>
              <w:t>466</w:t>
            </w:r>
          </w:p>
        </w:tc>
        <w:tc>
          <w:tcPr>
            <w:tcW w:w="1276" w:type="dxa"/>
            <w:vAlign w:val="bottom"/>
          </w:tcPr>
          <w:p w14:paraId="7909C0D8" w14:textId="05597D75" w:rsidR="00FC5712" w:rsidRPr="00FC5712" w:rsidRDefault="00FC5712" w:rsidP="00FC5712">
            <w:pPr>
              <w:pStyle w:val="Table-copy"/>
              <w:jc w:val="center"/>
              <w:rPr>
                <w:b/>
                <w:bCs/>
              </w:rPr>
            </w:pPr>
            <w:r w:rsidRPr="00FC5712">
              <w:rPr>
                <w:b/>
                <w:bCs/>
              </w:rPr>
              <w:t>789</w:t>
            </w:r>
          </w:p>
        </w:tc>
      </w:tr>
    </w:tbl>
    <w:p w14:paraId="4CF7D091" w14:textId="77777777" w:rsidR="00FC5712" w:rsidRDefault="00FC5712" w:rsidP="00FC5712">
      <w:pPr>
        <w:spacing w:before="480" w:after="160" w:line="259" w:lineRule="auto"/>
      </w:pPr>
    </w:p>
    <w:tbl>
      <w:tblPr>
        <w:tblStyle w:val="TableGrid1"/>
        <w:tblW w:w="5000" w:type="pct"/>
        <w:tblLook w:val="04A0" w:firstRow="1" w:lastRow="0" w:firstColumn="1" w:lastColumn="0" w:noHBand="0" w:noVBand="1"/>
      </w:tblPr>
      <w:tblGrid>
        <w:gridCol w:w="4248"/>
        <w:gridCol w:w="5720"/>
      </w:tblGrid>
      <w:tr w:rsidR="00FC5712" w:rsidRPr="00A872E2" w14:paraId="7BB52C7C" w14:textId="77777777" w:rsidTr="007D676B">
        <w:tc>
          <w:tcPr>
            <w:tcW w:w="2131" w:type="pct"/>
          </w:tcPr>
          <w:p w14:paraId="5A092CC1" w14:textId="77777777" w:rsidR="00FC5712" w:rsidRPr="0006599D" w:rsidRDefault="00FC5712" w:rsidP="00FC5712">
            <w:pPr>
              <w:pStyle w:val="Body-copy"/>
              <w:spacing w:before="120" w:after="120" w:line="240" w:lineRule="auto"/>
              <w:rPr>
                <w:b/>
                <w:bCs/>
              </w:rPr>
            </w:pPr>
            <w:r w:rsidRPr="0006599D">
              <w:rPr>
                <w:b/>
                <w:bCs/>
              </w:rPr>
              <w:t xml:space="preserve">Project </w:t>
            </w:r>
            <w:r>
              <w:rPr>
                <w:b/>
                <w:bCs/>
              </w:rPr>
              <w:t>S</w:t>
            </w:r>
            <w:r w:rsidRPr="0006599D">
              <w:rPr>
                <w:b/>
                <w:bCs/>
              </w:rPr>
              <w:t>tatus</w:t>
            </w:r>
          </w:p>
        </w:tc>
        <w:tc>
          <w:tcPr>
            <w:tcW w:w="2869" w:type="pct"/>
          </w:tcPr>
          <w:p w14:paraId="2D06DF67" w14:textId="23EF2A58" w:rsidR="00FC5712" w:rsidRPr="00A872E2" w:rsidRDefault="00FC5712" w:rsidP="00FC5712">
            <w:pPr>
              <w:pStyle w:val="Body-copy"/>
              <w:spacing w:before="120" w:after="120" w:line="240" w:lineRule="auto"/>
            </w:pPr>
            <w:r w:rsidRPr="00FC5712">
              <w:t>Feasibility Study (November 2018)</w:t>
            </w:r>
          </w:p>
        </w:tc>
      </w:tr>
      <w:tr w:rsidR="00FC5712" w:rsidRPr="00A872E2" w14:paraId="605232BB" w14:textId="77777777" w:rsidTr="007D676B">
        <w:tc>
          <w:tcPr>
            <w:tcW w:w="2131" w:type="pct"/>
          </w:tcPr>
          <w:p w14:paraId="7078887B" w14:textId="77777777" w:rsidR="00FC5712" w:rsidRPr="0006599D" w:rsidRDefault="00FC5712" w:rsidP="00FC5712">
            <w:pPr>
              <w:pStyle w:val="Body-copy"/>
              <w:spacing w:before="120" w:after="120" w:line="240" w:lineRule="auto"/>
              <w:rPr>
                <w:b/>
                <w:bCs/>
              </w:rPr>
            </w:pPr>
            <w:r w:rsidRPr="0006599D">
              <w:rPr>
                <w:b/>
                <w:bCs/>
              </w:rPr>
              <w:t xml:space="preserve">Offtake </w:t>
            </w:r>
            <w:r>
              <w:rPr>
                <w:b/>
                <w:bCs/>
              </w:rPr>
              <w:t>A</w:t>
            </w:r>
            <w:r w:rsidRPr="0006599D">
              <w:rPr>
                <w:b/>
                <w:bCs/>
              </w:rPr>
              <w:t>vailable</w:t>
            </w:r>
          </w:p>
        </w:tc>
        <w:tc>
          <w:tcPr>
            <w:tcW w:w="2869" w:type="pct"/>
          </w:tcPr>
          <w:p w14:paraId="5B18C534" w14:textId="5CEF4886" w:rsidR="00FC5712" w:rsidRPr="00A872E2" w:rsidRDefault="00FC5712" w:rsidP="00FC5712">
            <w:pPr>
              <w:pStyle w:val="Body-copy"/>
              <w:spacing w:before="120" w:after="120" w:line="240" w:lineRule="auto"/>
            </w:pPr>
            <w:r>
              <w:t>Yes</w:t>
            </w:r>
          </w:p>
        </w:tc>
      </w:tr>
      <w:tr w:rsidR="00FC5712" w:rsidRPr="00A872E2" w14:paraId="7AF6D823" w14:textId="77777777" w:rsidTr="007D676B">
        <w:tc>
          <w:tcPr>
            <w:tcW w:w="2131" w:type="pct"/>
          </w:tcPr>
          <w:p w14:paraId="4C711DC7" w14:textId="77777777" w:rsidR="00FC5712" w:rsidRPr="0006599D" w:rsidRDefault="00FC5712" w:rsidP="00FC5712">
            <w:pPr>
              <w:pStyle w:val="Body-copy"/>
              <w:spacing w:before="120" w:after="120" w:line="240" w:lineRule="auto"/>
              <w:rPr>
                <w:b/>
                <w:bCs/>
              </w:rPr>
            </w:pPr>
            <w:r>
              <w:rPr>
                <w:b/>
                <w:bCs/>
              </w:rPr>
              <w:t>Min Mine Life (Yrs)</w:t>
            </w:r>
          </w:p>
        </w:tc>
        <w:tc>
          <w:tcPr>
            <w:tcW w:w="2869" w:type="pct"/>
          </w:tcPr>
          <w:p w14:paraId="2A904013" w14:textId="633D93BA" w:rsidR="00FC5712" w:rsidRPr="00A872E2" w:rsidRDefault="00FC5712" w:rsidP="00FC5712">
            <w:pPr>
              <w:pStyle w:val="Body-copy"/>
              <w:spacing w:before="120" w:after="120" w:line="240" w:lineRule="auto"/>
            </w:pPr>
            <w:r>
              <w:t>13.2</w:t>
            </w:r>
          </w:p>
        </w:tc>
      </w:tr>
      <w:tr w:rsidR="00FC5712" w:rsidRPr="00A872E2" w14:paraId="126E1147" w14:textId="77777777" w:rsidTr="007D676B">
        <w:tc>
          <w:tcPr>
            <w:tcW w:w="2131" w:type="pct"/>
          </w:tcPr>
          <w:p w14:paraId="6ACEC29B" w14:textId="612113BC" w:rsidR="00FC5712" w:rsidRPr="0006599D" w:rsidRDefault="00FC5712" w:rsidP="00FC5712">
            <w:pPr>
              <w:pStyle w:val="Body-copy"/>
              <w:spacing w:before="120" w:after="120" w:line="240" w:lineRule="auto"/>
              <w:rPr>
                <w:b/>
                <w:bCs/>
              </w:rPr>
            </w:pPr>
            <w:r>
              <w:rPr>
                <w:b/>
                <w:bCs/>
              </w:rPr>
              <w:t xml:space="preserve">Post-tax </w:t>
            </w:r>
            <w:r w:rsidRPr="0006599D">
              <w:rPr>
                <w:b/>
                <w:bCs/>
              </w:rPr>
              <w:t xml:space="preserve">IRR </w:t>
            </w:r>
          </w:p>
        </w:tc>
        <w:tc>
          <w:tcPr>
            <w:tcW w:w="2869" w:type="pct"/>
          </w:tcPr>
          <w:p w14:paraId="190C92F2" w14:textId="42F90F42" w:rsidR="00FC5712" w:rsidRPr="00A872E2" w:rsidRDefault="00FC5712" w:rsidP="00FC5712">
            <w:pPr>
              <w:pStyle w:val="Body-copy"/>
              <w:spacing w:before="120" w:after="120" w:line="240" w:lineRule="auto"/>
            </w:pPr>
            <w:r w:rsidRPr="00A872E2">
              <w:t>2</w:t>
            </w:r>
            <w:r>
              <w:t>7.2</w:t>
            </w:r>
            <w:r w:rsidRPr="00A872E2">
              <w:t xml:space="preserve">% </w:t>
            </w:r>
          </w:p>
        </w:tc>
      </w:tr>
      <w:tr w:rsidR="00FC5712" w:rsidRPr="00A872E2" w14:paraId="3407CD8A" w14:textId="77777777" w:rsidTr="007D676B">
        <w:tc>
          <w:tcPr>
            <w:tcW w:w="2131" w:type="pct"/>
          </w:tcPr>
          <w:p w14:paraId="23998F96" w14:textId="77777777" w:rsidR="00FC5712" w:rsidRPr="0006599D" w:rsidRDefault="00FC5712" w:rsidP="00FC5712">
            <w:pPr>
              <w:pStyle w:val="Body-copy"/>
              <w:spacing w:before="120" w:after="120" w:line="240" w:lineRule="auto"/>
              <w:rPr>
                <w:b/>
                <w:bCs/>
              </w:rPr>
            </w:pPr>
            <w:r w:rsidRPr="0006599D">
              <w:rPr>
                <w:b/>
                <w:bCs/>
              </w:rPr>
              <w:t xml:space="preserve">Capital </w:t>
            </w:r>
            <w:r>
              <w:rPr>
                <w:b/>
                <w:bCs/>
              </w:rPr>
              <w:t>C</w:t>
            </w:r>
            <w:r w:rsidRPr="0006599D">
              <w:rPr>
                <w:b/>
                <w:bCs/>
              </w:rPr>
              <w:t>ost</w:t>
            </w:r>
          </w:p>
        </w:tc>
        <w:tc>
          <w:tcPr>
            <w:tcW w:w="2869" w:type="pct"/>
          </w:tcPr>
          <w:p w14:paraId="55262936" w14:textId="53BC3FA9" w:rsidR="00FC5712" w:rsidRPr="00A872E2" w:rsidRDefault="00FC5712" w:rsidP="00FC5712">
            <w:pPr>
              <w:pStyle w:val="Body-copy"/>
              <w:spacing w:before="120" w:after="120" w:line="240" w:lineRule="auto"/>
            </w:pPr>
            <w:r w:rsidRPr="00A872E2">
              <w:t>A$</w:t>
            </w:r>
            <w:r>
              <w:t>135</w:t>
            </w:r>
            <w:r w:rsidRPr="00A872E2">
              <w:t xml:space="preserve">m </w:t>
            </w:r>
          </w:p>
        </w:tc>
      </w:tr>
      <w:tr w:rsidR="00FC5712" w:rsidRPr="00A872E2" w14:paraId="2FD58BC2" w14:textId="77777777" w:rsidTr="007D676B">
        <w:tc>
          <w:tcPr>
            <w:tcW w:w="2131" w:type="pct"/>
          </w:tcPr>
          <w:p w14:paraId="2A650791" w14:textId="55BB14D8" w:rsidR="00FC5712" w:rsidRPr="0006599D" w:rsidRDefault="00FC5712" w:rsidP="00FC5712">
            <w:pPr>
              <w:pStyle w:val="Body-copy"/>
              <w:spacing w:before="120" w:after="120" w:line="240" w:lineRule="auto"/>
              <w:rPr>
                <w:b/>
                <w:bCs/>
              </w:rPr>
            </w:pPr>
            <w:r>
              <w:rPr>
                <w:b/>
                <w:bCs/>
              </w:rPr>
              <w:t xml:space="preserve">Post-tax </w:t>
            </w:r>
            <w:r w:rsidRPr="0006599D">
              <w:rPr>
                <w:b/>
                <w:bCs/>
              </w:rPr>
              <w:t>NPV</w:t>
            </w:r>
            <w:r>
              <w:rPr>
                <w:b/>
                <w:bCs/>
                <w:vertAlign w:val="subscript"/>
              </w:rPr>
              <w:t>10</w:t>
            </w:r>
            <w:r w:rsidRPr="00A872E2">
              <w:rPr>
                <w:b/>
                <w:bCs/>
                <w:vertAlign w:val="subscript"/>
              </w:rPr>
              <w:t>%</w:t>
            </w:r>
            <w:r w:rsidRPr="0006599D">
              <w:rPr>
                <w:b/>
                <w:bCs/>
                <w:vertAlign w:val="subscript"/>
              </w:rPr>
              <w:t xml:space="preserve"> </w:t>
            </w:r>
          </w:p>
        </w:tc>
        <w:tc>
          <w:tcPr>
            <w:tcW w:w="2869" w:type="pct"/>
          </w:tcPr>
          <w:p w14:paraId="00E016C1" w14:textId="1570BE10" w:rsidR="00FC5712" w:rsidRPr="00A872E2" w:rsidRDefault="00FC5712" w:rsidP="00FC5712">
            <w:pPr>
              <w:pStyle w:val="Body-copy"/>
              <w:spacing w:before="120" w:after="120" w:line="240" w:lineRule="auto"/>
            </w:pPr>
            <w:r w:rsidRPr="00A872E2">
              <w:t>A$</w:t>
            </w:r>
            <w:r>
              <w:t>113m</w:t>
            </w:r>
          </w:p>
        </w:tc>
      </w:tr>
      <w:tr w:rsidR="00FC5712" w:rsidRPr="00A872E2" w14:paraId="1EA2DDDB" w14:textId="77777777" w:rsidTr="007D676B">
        <w:trPr>
          <w:trHeight w:val="90"/>
        </w:trPr>
        <w:tc>
          <w:tcPr>
            <w:tcW w:w="2131" w:type="pct"/>
          </w:tcPr>
          <w:p w14:paraId="2E5F5A4F" w14:textId="77777777" w:rsidR="00FC5712" w:rsidRPr="0006599D" w:rsidRDefault="00FC5712" w:rsidP="00FC5712">
            <w:pPr>
              <w:pStyle w:val="Body-copy"/>
              <w:spacing w:before="120" w:after="120" w:line="240" w:lineRule="auto"/>
              <w:rPr>
                <w:b/>
                <w:bCs/>
              </w:rPr>
            </w:pPr>
            <w:r>
              <w:rPr>
                <w:b/>
              </w:rPr>
              <w:t>Product &amp; Annual Production Rate</w:t>
            </w:r>
          </w:p>
        </w:tc>
        <w:tc>
          <w:tcPr>
            <w:tcW w:w="2869" w:type="pct"/>
          </w:tcPr>
          <w:p w14:paraId="4249A745" w14:textId="27C02474" w:rsidR="00FC5712" w:rsidRPr="00FC5712" w:rsidRDefault="00FC5712" w:rsidP="00FC5712">
            <w:pPr>
              <w:pStyle w:val="BulletList"/>
              <w:spacing w:before="120" w:after="120" w:line="240" w:lineRule="auto"/>
            </w:pPr>
            <w:r w:rsidRPr="00FC5712">
              <w:t>HMC:147ktpa (containing 59ktpa zircon, 9ktpa HiTi87, 49ktpa HiTi67)</w:t>
            </w:r>
          </w:p>
        </w:tc>
      </w:tr>
    </w:tbl>
    <w:p w14:paraId="721F2801" w14:textId="5937CE72" w:rsidR="00A872E2" w:rsidRDefault="00A872E2">
      <w:pPr>
        <w:spacing w:before="0" w:after="160" w:line="259" w:lineRule="auto"/>
      </w:pPr>
      <w:r>
        <w:br w:type="page"/>
      </w:r>
    </w:p>
    <w:p w14:paraId="3C8811AE" w14:textId="118D3B0D" w:rsidR="00E7672A" w:rsidRPr="00FC5712" w:rsidRDefault="00E7672A" w:rsidP="00E7672A">
      <w:pPr>
        <w:pStyle w:val="Heading-level1"/>
        <w:rPr>
          <w:b/>
          <w:bCs/>
        </w:rPr>
      </w:pPr>
      <w:r w:rsidRPr="00FC5712">
        <w:lastRenderedPageBreak/>
        <w:t>Titanium</w:t>
      </w:r>
    </w:p>
    <w:p w14:paraId="0804F84F" w14:textId="6F824D92" w:rsidR="00E7672A" w:rsidRPr="00E7672A" w:rsidRDefault="00E7672A" w:rsidP="00E7672A">
      <w:pPr>
        <w:pStyle w:val="Heading-level2"/>
      </w:pPr>
      <w:r w:rsidRPr="00FC5712">
        <w:t xml:space="preserve">Medcalf </w:t>
      </w:r>
      <w:r w:rsidR="00850A84" w:rsidRPr="00FC5712">
        <w:tab/>
        <w:t>WA</w:t>
      </w:r>
    </w:p>
    <w:p w14:paraId="27ACCFA4" w14:textId="77777777" w:rsidR="00E7672A" w:rsidRPr="008B43A3" w:rsidRDefault="00E7672A" w:rsidP="008B43A3">
      <w:pPr>
        <w:pStyle w:val="Body-copy"/>
        <w:spacing w:after="240"/>
        <w:rPr>
          <w:b/>
          <w:bCs/>
          <w:sz w:val="26"/>
          <w:szCs w:val="26"/>
        </w:rPr>
      </w:pPr>
      <w:proofErr w:type="spellStart"/>
      <w:r w:rsidRPr="008B43A3">
        <w:rPr>
          <w:b/>
          <w:bCs/>
          <w:sz w:val="26"/>
          <w:szCs w:val="26"/>
        </w:rPr>
        <w:t>Audalia</w:t>
      </w:r>
      <w:proofErr w:type="spellEnd"/>
      <w:r w:rsidRPr="008B43A3">
        <w:rPr>
          <w:b/>
          <w:bCs/>
          <w:sz w:val="26"/>
          <w:szCs w:val="26"/>
        </w:rPr>
        <w:t xml:space="preserve"> Resources Ltd</w:t>
      </w:r>
    </w:p>
    <w:p w14:paraId="537FB3BD" w14:textId="77777777" w:rsidR="008B43A3" w:rsidRPr="008B43A3" w:rsidRDefault="00E7672A" w:rsidP="008B43A3">
      <w:pPr>
        <w:pStyle w:val="Body-copy"/>
        <w:spacing w:before="120" w:after="120"/>
        <w:rPr>
          <w:b/>
          <w:bCs/>
        </w:rPr>
      </w:pPr>
      <w:r w:rsidRPr="008B43A3">
        <w:rPr>
          <w:b/>
          <w:bCs/>
        </w:rPr>
        <w:t>ASX</w:t>
      </w:r>
      <w:r w:rsidR="00A37541" w:rsidRPr="008B43A3">
        <w:rPr>
          <w:b/>
          <w:bCs/>
        </w:rPr>
        <w:t>-listed (</w:t>
      </w:r>
      <w:r w:rsidRPr="008B43A3">
        <w:rPr>
          <w:b/>
          <w:bCs/>
        </w:rPr>
        <w:t>ACP</w:t>
      </w:r>
      <w:r w:rsidR="00A37541" w:rsidRPr="008B43A3">
        <w:rPr>
          <w:b/>
          <w:bCs/>
        </w:rPr>
        <w:t>)</w:t>
      </w:r>
    </w:p>
    <w:p w14:paraId="7C54A126" w14:textId="6E42D47B" w:rsidR="008B43A3" w:rsidRPr="008B43A3" w:rsidRDefault="008B43A3" w:rsidP="008B43A3">
      <w:pPr>
        <w:pStyle w:val="Body-copy"/>
        <w:spacing w:before="120" w:after="120"/>
        <w:rPr>
          <w:b/>
          <w:bCs/>
        </w:rPr>
      </w:pPr>
      <w:r w:rsidRPr="008B43A3">
        <w:rPr>
          <w:b/>
          <w:bCs/>
        </w:rPr>
        <w:t>Commodity(</w:t>
      </w:r>
      <w:proofErr w:type="spellStart"/>
      <w:r w:rsidRPr="008B43A3">
        <w:rPr>
          <w:b/>
          <w:bCs/>
        </w:rPr>
        <w:t>ies</w:t>
      </w:r>
      <w:proofErr w:type="spellEnd"/>
      <w:r w:rsidRPr="008B43A3">
        <w:rPr>
          <w:b/>
          <w:bCs/>
        </w:rPr>
        <w:t>): Titanium, Vanadium, Iron</w:t>
      </w:r>
    </w:p>
    <w:p w14:paraId="41B692E4" w14:textId="1C325F53" w:rsidR="00E7672A" w:rsidRDefault="00E7672A" w:rsidP="00EF5CC5">
      <w:pPr>
        <w:pStyle w:val="Body-copy"/>
        <w:spacing w:before="120"/>
      </w:pPr>
      <w:r w:rsidRPr="00E7672A">
        <w:t xml:space="preserve">   </w:t>
      </w:r>
    </w:p>
    <w:p w14:paraId="3F24A7D9" w14:textId="77777777" w:rsidR="00E7672A" w:rsidRPr="00E7672A" w:rsidRDefault="00E7672A" w:rsidP="00E7672A">
      <w:pPr>
        <w:pStyle w:val="Heading-level3"/>
      </w:pPr>
      <w:r w:rsidRPr="00E7672A">
        <w:t xml:space="preserve">Investment summary </w:t>
      </w:r>
    </w:p>
    <w:p w14:paraId="63A8B620" w14:textId="77777777" w:rsidR="008B43A3" w:rsidRPr="008B43A3" w:rsidRDefault="008B43A3" w:rsidP="008B43A3">
      <w:pPr>
        <w:pStyle w:val="Body-copy"/>
      </w:pPr>
      <w:proofErr w:type="spellStart"/>
      <w:r w:rsidRPr="008B43A3">
        <w:t>Audalia</w:t>
      </w:r>
      <w:proofErr w:type="spellEnd"/>
      <w:r w:rsidRPr="008B43A3">
        <w:t xml:space="preserve"> is developing the Medcalf Project located 470km east of Perth, WA. A PFS completed in July 2022, demonstrated attractive economics for the Project, with start-up capex &lt;A$40m, producing high grade titanium lump ore (HTLO) for use as a hearth liner in blast furnaces. Work is underway on updating the PFS to include high grade titanium fine ore (HTFO) production. Medcalf HTLO &amp; HTFO sample products have been sent to potential customers for testing and offtake discussions have commenced for both products. The Project has a granted mining lease, environmental approval granted by the WA EPA in July 2024 and an agreement in place with the Traditional Owners.</w:t>
      </w:r>
    </w:p>
    <w:p w14:paraId="7120EEBE" w14:textId="77777777" w:rsidR="00E7672A" w:rsidRPr="00E7672A" w:rsidRDefault="00E7672A" w:rsidP="00E7672A">
      <w:pPr>
        <w:pStyle w:val="Heading-level3"/>
      </w:pPr>
      <w:r w:rsidRPr="00E7672A">
        <w:t xml:space="preserve">Project description </w:t>
      </w:r>
    </w:p>
    <w:p w14:paraId="67DB547F" w14:textId="77777777" w:rsidR="008B43A3" w:rsidRPr="008B43A3" w:rsidRDefault="008B43A3" w:rsidP="008B43A3">
      <w:pPr>
        <w:pStyle w:val="Body-copy"/>
      </w:pPr>
      <w:r w:rsidRPr="008B43A3">
        <w:t>The July 2022 PFS on the Medcalf Project was based on mining ~1.5Mtpa ore from 3 shallow (&lt;50m depth) open-pit mines over an initial 6-year life, with no dewatering requirements. Ore will be crushed and screened to produce ~975ktpa HTLO (10-60mm sizing) at 12.4% TiO</w:t>
      </w:r>
      <w:r w:rsidRPr="008B43A3">
        <w:rPr>
          <w:vertAlign w:val="subscript"/>
        </w:rPr>
        <w:t>2</w:t>
      </w:r>
      <w:r w:rsidRPr="008B43A3">
        <w:t>, 0.7% V</w:t>
      </w:r>
      <w:r w:rsidRPr="008B43A3">
        <w:rPr>
          <w:vertAlign w:val="subscript"/>
        </w:rPr>
        <w:t>2</w:t>
      </w:r>
      <w:r w:rsidRPr="008B43A3">
        <w:t>O</w:t>
      </w:r>
      <w:r w:rsidRPr="008B43A3">
        <w:rPr>
          <w:vertAlign w:val="subscript"/>
        </w:rPr>
        <w:t>5</w:t>
      </w:r>
      <w:r w:rsidRPr="008B43A3">
        <w:t>, and 59.2% Fe</w:t>
      </w:r>
      <w:r w:rsidRPr="008B43A3">
        <w:rPr>
          <w:vertAlign w:val="subscript"/>
        </w:rPr>
        <w:t>2</w:t>
      </w:r>
      <w:r w:rsidRPr="008B43A3">
        <w:t>O</w:t>
      </w:r>
      <w:r w:rsidRPr="008B43A3">
        <w:rPr>
          <w:vertAlign w:val="subscript"/>
        </w:rPr>
        <w:t>3</w:t>
      </w:r>
      <w:r w:rsidRPr="008B43A3">
        <w:t>, with a ~65%. lump recovery. HTLO product will be trucked 220km to Esperance Port for export to Asian markets. In late-2024, a step out drilling program was completed, increasing strike length by ~250m with results pending. An infill drilling program focused on conversion of Inferred to Indicated Mineral Resources is planned for 2025, along with geotechnical drilling. The next step will be defining a maidan Ore Reserve targeting a 10-year mine life to support the updated PFS which is targeting production of ~975ktpa HTLO and ~250ktpa of HTFO (3-10mm sizing, same grade as HTLO and ~35% fines recovery).</w:t>
      </w:r>
    </w:p>
    <w:p w14:paraId="31FF1A3E" w14:textId="77777777" w:rsidR="00A37541" w:rsidRDefault="00A37541">
      <w:pPr>
        <w:spacing w:before="0" w:after="160" w:line="259" w:lineRule="auto"/>
        <w:rPr>
          <w:b/>
          <w:bCs/>
          <w:lang w:val="en-AU"/>
        </w:rPr>
      </w:pPr>
      <w:r>
        <w:rPr>
          <w:b/>
          <w:bCs/>
        </w:rPr>
        <w:br w:type="page"/>
      </w:r>
    </w:p>
    <w:p w14:paraId="101CD945" w14:textId="1DD5E6AC" w:rsidR="00961A78" w:rsidRDefault="00961A78" w:rsidP="00A5210E">
      <w:pPr>
        <w:pStyle w:val="Body-copy"/>
        <w:spacing w:after="240"/>
        <w:rPr>
          <w:b/>
          <w:bCs/>
        </w:rPr>
      </w:pPr>
      <w:r w:rsidRPr="00961A78">
        <w:rPr>
          <w:b/>
          <w:bCs/>
        </w:rPr>
        <w:lastRenderedPageBreak/>
        <w:t xml:space="preserve">Mineral Resources as at </w:t>
      </w:r>
      <w:r w:rsidR="00A37541">
        <w:rPr>
          <w:b/>
          <w:bCs/>
        </w:rPr>
        <w:t>Mar-22</w:t>
      </w:r>
      <w:r w:rsidRPr="00961A78">
        <w:rPr>
          <w:b/>
          <w:bCs/>
        </w:rPr>
        <w:t xml:space="preserve"> (6% TiO</w:t>
      </w:r>
      <w:r w:rsidRPr="00961A78">
        <w:rPr>
          <w:b/>
          <w:bCs/>
          <w:vertAlign w:val="subscript"/>
        </w:rPr>
        <w:t>2</w:t>
      </w:r>
      <w:r w:rsidRPr="00961A78">
        <w:rPr>
          <w:b/>
          <w:bCs/>
        </w:rPr>
        <w:t xml:space="preserve"> cut-off)</w:t>
      </w:r>
    </w:p>
    <w:tbl>
      <w:tblPr>
        <w:tblStyle w:val="TableGrid1"/>
        <w:tblW w:w="0" w:type="auto"/>
        <w:tblLayout w:type="fixed"/>
        <w:tblLook w:val="00A0" w:firstRow="1" w:lastRow="0" w:firstColumn="1" w:lastColumn="0" w:noHBand="0" w:noVBand="0"/>
      </w:tblPr>
      <w:tblGrid>
        <w:gridCol w:w="1838"/>
        <w:gridCol w:w="995"/>
        <w:gridCol w:w="1417"/>
        <w:gridCol w:w="1417"/>
        <w:gridCol w:w="1417"/>
        <w:gridCol w:w="1417"/>
        <w:gridCol w:w="1417"/>
      </w:tblGrid>
      <w:tr w:rsidR="00961A78" w:rsidRPr="00961A78" w14:paraId="0D190613" w14:textId="77777777" w:rsidTr="00961A78">
        <w:trPr>
          <w:trHeight w:val="814"/>
        </w:trPr>
        <w:tc>
          <w:tcPr>
            <w:tcW w:w="1838" w:type="dxa"/>
          </w:tcPr>
          <w:p w14:paraId="582B6F8D" w14:textId="77777777" w:rsidR="00961A78" w:rsidRPr="00961A78" w:rsidRDefault="00961A78" w:rsidP="00961A78">
            <w:pPr>
              <w:pStyle w:val="Table-heading2"/>
              <w:spacing w:line="240" w:lineRule="auto"/>
              <w:jc w:val="left"/>
            </w:pPr>
            <w:r w:rsidRPr="00961A78">
              <w:t xml:space="preserve">Resource </w:t>
            </w:r>
          </w:p>
          <w:p w14:paraId="5F134370" w14:textId="1563564F" w:rsidR="00961A78" w:rsidRPr="00961A78" w:rsidRDefault="00961A78" w:rsidP="00961A78">
            <w:pPr>
              <w:pStyle w:val="Table-heading2"/>
              <w:spacing w:line="240" w:lineRule="auto"/>
              <w:jc w:val="left"/>
            </w:pPr>
            <w:r w:rsidRPr="00961A78">
              <w:t>Category</w:t>
            </w:r>
          </w:p>
        </w:tc>
        <w:tc>
          <w:tcPr>
            <w:tcW w:w="995" w:type="dxa"/>
          </w:tcPr>
          <w:p w14:paraId="36D71A40" w14:textId="77777777" w:rsidR="00961A78" w:rsidRPr="00961A78" w:rsidRDefault="00961A78" w:rsidP="00961A78">
            <w:pPr>
              <w:pStyle w:val="Table-heading2"/>
              <w:spacing w:line="240" w:lineRule="auto"/>
            </w:pPr>
            <w:r w:rsidRPr="00961A78">
              <w:t>Tonnes</w:t>
            </w:r>
          </w:p>
          <w:p w14:paraId="010EF9D5" w14:textId="7516CEC8" w:rsidR="00961A78" w:rsidRPr="00961A78" w:rsidRDefault="00961A78" w:rsidP="00961A78">
            <w:pPr>
              <w:pStyle w:val="Table-heading2"/>
              <w:spacing w:line="240" w:lineRule="auto"/>
            </w:pPr>
            <w:r w:rsidRPr="00961A78">
              <w:t>(Mt)</w:t>
            </w:r>
          </w:p>
        </w:tc>
        <w:tc>
          <w:tcPr>
            <w:tcW w:w="1417" w:type="dxa"/>
          </w:tcPr>
          <w:p w14:paraId="5B304B9D" w14:textId="77777777" w:rsidR="00FC5712" w:rsidRPr="00961A78" w:rsidRDefault="00FC5712" w:rsidP="00FC5712">
            <w:pPr>
              <w:pStyle w:val="Table-heading2"/>
              <w:spacing w:line="240" w:lineRule="auto"/>
            </w:pPr>
            <w:r>
              <w:t>V</w:t>
            </w:r>
            <w:r w:rsidRPr="00FC47AB">
              <w:rPr>
                <w:vertAlign w:val="subscript"/>
              </w:rPr>
              <w:t>2</w:t>
            </w:r>
            <w:r>
              <w:t>O</w:t>
            </w:r>
            <w:r w:rsidRPr="00FC47AB">
              <w:rPr>
                <w:vertAlign w:val="subscript"/>
              </w:rPr>
              <w:t>5</w:t>
            </w:r>
          </w:p>
          <w:p w14:paraId="36930133" w14:textId="78C016FD" w:rsidR="00961A78" w:rsidRPr="00961A78" w:rsidRDefault="00961A78" w:rsidP="00961A78">
            <w:pPr>
              <w:pStyle w:val="Table-heading2"/>
              <w:spacing w:line="240" w:lineRule="auto"/>
            </w:pPr>
            <w:r w:rsidRPr="00961A78">
              <w:t>(%)</w:t>
            </w:r>
          </w:p>
        </w:tc>
        <w:tc>
          <w:tcPr>
            <w:tcW w:w="1417" w:type="dxa"/>
          </w:tcPr>
          <w:p w14:paraId="15ED86BC" w14:textId="56DC56A5" w:rsidR="00FC47AB" w:rsidRPr="00961A78" w:rsidRDefault="00FC5712" w:rsidP="00FC47AB">
            <w:pPr>
              <w:pStyle w:val="Table-heading2"/>
              <w:spacing w:line="240" w:lineRule="auto"/>
            </w:pPr>
            <w:r>
              <w:t>TiO</w:t>
            </w:r>
            <w:r w:rsidRPr="00FC5712">
              <w:rPr>
                <w:vertAlign w:val="subscript"/>
              </w:rPr>
              <w:t>2</w:t>
            </w:r>
          </w:p>
          <w:p w14:paraId="40A1CA6F" w14:textId="7AEDA168" w:rsidR="00961A78" w:rsidRPr="00961A78" w:rsidRDefault="00961A78" w:rsidP="00961A78">
            <w:pPr>
              <w:pStyle w:val="Table-heading2"/>
              <w:spacing w:line="240" w:lineRule="auto"/>
            </w:pPr>
            <w:r w:rsidRPr="00961A78">
              <w:t>(%)</w:t>
            </w:r>
          </w:p>
        </w:tc>
        <w:tc>
          <w:tcPr>
            <w:tcW w:w="1417" w:type="dxa"/>
          </w:tcPr>
          <w:p w14:paraId="581BF9CB" w14:textId="589A06AF" w:rsidR="00FC5712" w:rsidRPr="00961A78" w:rsidRDefault="00FC5712" w:rsidP="00FC5712">
            <w:pPr>
              <w:pStyle w:val="Table-heading2"/>
              <w:spacing w:line="240" w:lineRule="auto"/>
            </w:pPr>
            <w:r w:rsidRPr="00961A78">
              <w:t>Fe</w:t>
            </w:r>
            <w:r w:rsidR="00F40493">
              <w:rPr>
                <w:vertAlign w:val="subscript"/>
              </w:rPr>
              <w:t>2</w:t>
            </w:r>
            <w:r w:rsidRPr="00961A78">
              <w:t>O</w:t>
            </w:r>
            <w:r w:rsidR="00F40493">
              <w:rPr>
                <w:vertAlign w:val="subscript"/>
              </w:rPr>
              <w:t>3</w:t>
            </w:r>
          </w:p>
          <w:p w14:paraId="19DFDF84" w14:textId="1239D272" w:rsidR="00961A78" w:rsidRPr="00961A78" w:rsidRDefault="00961A78" w:rsidP="00961A78">
            <w:pPr>
              <w:pStyle w:val="Table-heading2"/>
              <w:spacing w:line="240" w:lineRule="auto"/>
            </w:pPr>
            <w:r w:rsidRPr="00961A78">
              <w:t>(%)</w:t>
            </w:r>
          </w:p>
        </w:tc>
        <w:tc>
          <w:tcPr>
            <w:tcW w:w="1417" w:type="dxa"/>
          </w:tcPr>
          <w:p w14:paraId="25C80820" w14:textId="77777777" w:rsidR="00FC5712" w:rsidRPr="00961A78" w:rsidRDefault="00FC5712" w:rsidP="00FC5712">
            <w:pPr>
              <w:pStyle w:val="Table-heading2"/>
              <w:spacing w:line="240" w:lineRule="auto"/>
            </w:pPr>
            <w:r w:rsidRPr="00961A78">
              <w:t>Al</w:t>
            </w:r>
            <w:r w:rsidRPr="00961A78">
              <w:rPr>
                <w:vertAlign w:val="subscript"/>
              </w:rPr>
              <w:t>2</w:t>
            </w:r>
            <w:r w:rsidRPr="00961A78">
              <w:t>O</w:t>
            </w:r>
            <w:r w:rsidRPr="00961A78">
              <w:rPr>
                <w:vertAlign w:val="subscript"/>
              </w:rPr>
              <w:t>3</w:t>
            </w:r>
          </w:p>
          <w:p w14:paraId="3C8E809A" w14:textId="2EA2B918" w:rsidR="00961A78" w:rsidRPr="00961A78" w:rsidRDefault="00961A78" w:rsidP="00961A78">
            <w:pPr>
              <w:pStyle w:val="Table-heading2"/>
              <w:spacing w:line="240" w:lineRule="auto"/>
            </w:pPr>
            <w:r w:rsidRPr="00961A78">
              <w:t>(%)</w:t>
            </w:r>
          </w:p>
        </w:tc>
        <w:tc>
          <w:tcPr>
            <w:tcW w:w="1417" w:type="dxa"/>
          </w:tcPr>
          <w:p w14:paraId="14A41264" w14:textId="77777777" w:rsidR="00FC5712" w:rsidRPr="00961A78" w:rsidRDefault="00FC5712" w:rsidP="00FC5712">
            <w:pPr>
              <w:pStyle w:val="Table-heading2"/>
              <w:spacing w:line="240" w:lineRule="auto"/>
            </w:pPr>
            <w:r w:rsidRPr="00961A78">
              <w:t>SiO</w:t>
            </w:r>
            <w:r w:rsidRPr="00961A78">
              <w:rPr>
                <w:vertAlign w:val="subscript"/>
              </w:rPr>
              <w:t>2</w:t>
            </w:r>
          </w:p>
          <w:p w14:paraId="41E86FE2" w14:textId="7F6B6E5B" w:rsidR="00961A78" w:rsidRPr="00961A78" w:rsidRDefault="00961A78" w:rsidP="00961A78">
            <w:pPr>
              <w:pStyle w:val="Table-heading2"/>
              <w:spacing w:line="240" w:lineRule="auto"/>
            </w:pPr>
            <w:r w:rsidRPr="00961A78">
              <w:t>(%)</w:t>
            </w:r>
          </w:p>
        </w:tc>
      </w:tr>
      <w:tr w:rsidR="00F40493" w:rsidRPr="00961A78" w14:paraId="5CFE3B38" w14:textId="77777777" w:rsidTr="0078630F">
        <w:trPr>
          <w:trHeight w:val="60"/>
        </w:trPr>
        <w:tc>
          <w:tcPr>
            <w:tcW w:w="1838" w:type="dxa"/>
            <w:vAlign w:val="bottom"/>
          </w:tcPr>
          <w:p w14:paraId="758A1C5A" w14:textId="158FBAF9" w:rsidR="00F40493" w:rsidRPr="00F40493" w:rsidRDefault="00F40493" w:rsidP="00F40493">
            <w:pPr>
              <w:pStyle w:val="Table-copy"/>
            </w:pPr>
            <w:r w:rsidRPr="00F40493">
              <w:t>Indicated</w:t>
            </w:r>
          </w:p>
        </w:tc>
        <w:tc>
          <w:tcPr>
            <w:tcW w:w="995" w:type="dxa"/>
            <w:vAlign w:val="bottom"/>
          </w:tcPr>
          <w:p w14:paraId="4E6EB170" w14:textId="3BD002C7" w:rsidR="00F40493" w:rsidRPr="00F40493" w:rsidRDefault="00F40493" w:rsidP="00F40493">
            <w:pPr>
              <w:pStyle w:val="Table-copy"/>
              <w:jc w:val="center"/>
            </w:pPr>
            <w:r w:rsidRPr="00F40493">
              <w:t>15.0</w:t>
            </w:r>
          </w:p>
        </w:tc>
        <w:tc>
          <w:tcPr>
            <w:tcW w:w="1417" w:type="dxa"/>
            <w:vAlign w:val="bottom"/>
          </w:tcPr>
          <w:p w14:paraId="079A0290" w14:textId="53CF2491" w:rsidR="00F40493" w:rsidRPr="00F40493" w:rsidRDefault="00F40493" w:rsidP="00F40493">
            <w:pPr>
              <w:pStyle w:val="Table-copy"/>
              <w:jc w:val="center"/>
            </w:pPr>
            <w:r w:rsidRPr="00F40493">
              <w:t>0.60</w:t>
            </w:r>
          </w:p>
        </w:tc>
        <w:tc>
          <w:tcPr>
            <w:tcW w:w="1417" w:type="dxa"/>
            <w:vAlign w:val="bottom"/>
          </w:tcPr>
          <w:p w14:paraId="3A60FEDE" w14:textId="32386699" w:rsidR="00F40493" w:rsidRPr="00F40493" w:rsidRDefault="00F40493" w:rsidP="00F40493">
            <w:pPr>
              <w:pStyle w:val="Table-copy"/>
              <w:jc w:val="center"/>
            </w:pPr>
            <w:r w:rsidRPr="00F40493">
              <w:t>11.01</w:t>
            </w:r>
          </w:p>
        </w:tc>
        <w:tc>
          <w:tcPr>
            <w:tcW w:w="1417" w:type="dxa"/>
            <w:vAlign w:val="bottom"/>
          </w:tcPr>
          <w:p w14:paraId="361E5919" w14:textId="6F93208E" w:rsidR="00F40493" w:rsidRPr="00F40493" w:rsidRDefault="00F40493" w:rsidP="00F40493">
            <w:pPr>
              <w:pStyle w:val="Table-copy"/>
              <w:jc w:val="center"/>
            </w:pPr>
            <w:r w:rsidRPr="00F40493">
              <w:t>56.4</w:t>
            </w:r>
          </w:p>
        </w:tc>
        <w:tc>
          <w:tcPr>
            <w:tcW w:w="1417" w:type="dxa"/>
            <w:vAlign w:val="bottom"/>
          </w:tcPr>
          <w:p w14:paraId="454CF4BD" w14:textId="231F86A8" w:rsidR="00F40493" w:rsidRPr="00F40493" w:rsidRDefault="00F40493" w:rsidP="00F40493">
            <w:pPr>
              <w:pStyle w:val="Table-copy"/>
              <w:jc w:val="center"/>
            </w:pPr>
            <w:r w:rsidRPr="00F40493">
              <w:t>8.5</w:t>
            </w:r>
          </w:p>
        </w:tc>
        <w:tc>
          <w:tcPr>
            <w:tcW w:w="1417" w:type="dxa"/>
            <w:vAlign w:val="bottom"/>
          </w:tcPr>
          <w:p w14:paraId="3455DCA3" w14:textId="6D0FC908" w:rsidR="00F40493" w:rsidRPr="00F40493" w:rsidRDefault="00F40493" w:rsidP="00F40493">
            <w:pPr>
              <w:pStyle w:val="Table-copy"/>
              <w:jc w:val="center"/>
            </w:pPr>
            <w:r w:rsidRPr="00F40493">
              <w:t>15.3</w:t>
            </w:r>
          </w:p>
        </w:tc>
      </w:tr>
      <w:tr w:rsidR="00F40493" w:rsidRPr="00961A78" w14:paraId="36688831" w14:textId="77777777" w:rsidTr="0078630F">
        <w:trPr>
          <w:trHeight w:val="60"/>
        </w:trPr>
        <w:tc>
          <w:tcPr>
            <w:tcW w:w="1838" w:type="dxa"/>
            <w:vAlign w:val="bottom"/>
          </w:tcPr>
          <w:p w14:paraId="2032C3AA" w14:textId="47BB3CC4" w:rsidR="00F40493" w:rsidRPr="00F40493" w:rsidRDefault="00F40493" w:rsidP="00F40493">
            <w:pPr>
              <w:pStyle w:val="Table-copy"/>
            </w:pPr>
            <w:r w:rsidRPr="00F40493">
              <w:t>Inferred</w:t>
            </w:r>
          </w:p>
        </w:tc>
        <w:tc>
          <w:tcPr>
            <w:tcW w:w="995" w:type="dxa"/>
            <w:vAlign w:val="bottom"/>
          </w:tcPr>
          <w:p w14:paraId="56890EF2" w14:textId="11C70A8A" w:rsidR="00F40493" w:rsidRPr="00F40493" w:rsidRDefault="00F40493" w:rsidP="00F40493">
            <w:pPr>
              <w:pStyle w:val="Table-copy"/>
              <w:jc w:val="center"/>
            </w:pPr>
            <w:r w:rsidRPr="00F40493">
              <w:t>10.6</w:t>
            </w:r>
          </w:p>
        </w:tc>
        <w:tc>
          <w:tcPr>
            <w:tcW w:w="1417" w:type="dxa"/>
            <w:vAlign w:val="bottom"/>
          </w:tcPr>
          <w:p w14:paraId="630F50F9" w14:textId="4819CBEE" w:rsidR="00F40493" w:rsidRPr="00F40493" w:rsidRDefault="00F40493" w:rsidP="00F40493">
            <w:pPr>
              <w:pStyle w:val="Table-copy"/>
              <w:jc w:val="center"/>
            </w:pPr>
            <w:r w:rsidRPr="00F40493">
              <w:t>0.40</w:t>
            </w:r>
          </w:p>
        </w:tc>
        <w:tc>
          <w:tcPr>
            <w:tcW w:w="1417" w:type="dxa"/>
            <w:vAlign w:val="bottom"/>
          </w:tcPr>
          <w:p w14:paraId="5DA25259" w14:textId="4C38E997" w:rsidR="00F40493" w:rsidRPr="00F40493" w:rsidRDefault="00F40493" w:rsidP="00F40493">
            <w:pPr>
              <w:pStyle w:val="Table-copy"/>
              <w:jc w:val="center"/>
            </w:pPr>
            <w:r w:rsidRPr="00F40493">
              <w:t>8.54</w:t>
            </w:r>
          </w:p>
        </w:tc>
        <w:tc>
          <w:tcPr>
            <w:tcW w:w="1417" w:type="dxa"/>
            <w:vAlign w:val="bottom"/>
          </w:tcPr>
          <w:p w14:paraId="373DFDC5" w14:textId="718CA24C" w:rsidR="00F40493" w:rsidRPr="00F40493" w:rsidRDefault="00F40493" w:rsidP="00F40493">
            <w:pPr>
              <w:pStyle w:val="Table-copy"/>
              <w:jc w:val="center"/>
            </w:pPr>
            <w:r w:rsidRPr="00F40493">
              <w:t>43.0</w:t>
            </w:r>
          </w:p>
        </w:tc>
        <w:tc>
          <w:tcPr>
            <w:tcW w:w="1417" w:type="dxa"/>
            <w:vAlign w:val="bottom"/>
          </w:tcPr>
          <w:p w14:paraId="603D3572" w14:textId="66301AD0" w:rsidR="00F40493" w:rsidRPr="00F40493" w:rsidRDefault="00F40493" w:rsidP="00F40493">
            <w:pPr>
              <w:pStyle w:val="Table-copy"/>
              <w:jc w:val="center"/>
            </w:pPr>
            <w:r w:rsidRPr="00F40493">
              <w:t>9.6</w:t>
            </w:r>
          </w:p>
        </w:tc>
        <w:tc>
          <w:tcPr>
            <w:tcW w:w="1417" w:type="dxa"/>
            <w:vAlign w:val="bottom"/>
          </w:tcPr>
          <w:p w14:paraId="2738502D" w14:textId="2C4F283B" w:rsidR="00F40493" w:rsidRPr="00F40493" w:rsidRDefault="00F40493" w:rsidP="00F40493">
            <w:pPr>
              <w:pStyle w:val="Table-copy"/>
              <w:jc w:val="center"/>
            </w:pPr>
            <w:r w:rsidRPr="00F40493">
              <w:t>27.3</w:t>
            </w:r>
          </w:p>
        </w:tc>
      </w:tr>
      <w:tr w:rsidR="00F40493" w:rsidRPr="00961A78" w14:paraId="1981BEF1" w14:textId="77777777" w:rsidTr="0078630F">
        <w:trPr>
          <w:trHeight w:val="60"/>
        </w:trPr>
        <w:tc>
          <w:tcPr>
            <w:tcW w:w="1838" w:type="dxa"/>
            <w:vAlign w:val="bottom"/>
          </w:tcPr>
          <w:p w14:paraId="633DA254" w14:textId="3C6BA9EC" w:rsidR="00F40493" w:rsidRPr="00F40493" w:rsidRDefault="00F40493" w:rsidP="00F40493">
            <w:pPr>
              <w:pStyle w:val="Table-copy"/>
              <w:rPr>
                <w:b/>
                <w:bCs/>
              </w:rPr>
            </w:pPr>
            <w:r w:rsidRPr="00F40493">
              <w:rPr>
                <w:b/>
                <w:bCs/>
              </w:rPr>
              <w:t xml:space="preserve">Total </w:t>
            </w:r>
          </w:p>
        </w:tc>
        <w:tc>
          <w:tcPr>
            <w:tcW w:w="995" w:type="dxa"/>
            <w:vAlign w:val="bottom"/>
          </w:tcPr>
          <w:p w14:paraId="4E896B3F" w14:textId="261AD0B7" w:rsidR="00F40493" w:rsidRPr="00F40493" w:rsidRDefault="00F40493" w:rsidP="00F40493">
            <w:pPr>
              <w:pStyle w:val="Table-copy"/>
              <w:jc w:val="center"/>
              <w:rPr>
                <w:b/>
                <w:bCs/>
              </w:rPr>
            </w:pPr>
            <w:r w:rsidRPr="00F40493">
              <w:rPr>
                <w:b/>
                <w:bCs/>
              </w:rPr>
              <w:t>25.7</w:t>
            </w:r>
          </w:p>
        </w:tc>
        <w:tc>
          <w:tcPr>
            <w:tcW w:w="1417" w:type="dxa"/>
            <w:vAlign w:val="bottom"/>
          </w:tcPr>
          <w:p w14:paraId="08E43DF6" w14:textId="57C1F039" w:rsidR="00F40493" w:rsidRPr="00F40493" w:rsidRDefault="00F40493" w:rsidP="00F40493">
            <w:pPr>
              <w:pStyle w:val="Table-copy"/>
              <w:jc w:val="center"/>
              <w:rPr>
                <w:b/>
                <w:bCs/>
              </w:rPr>
            </w:pPr>
            <w:r w:rsidRPr="00F40493">
              <w:rPr>
                <w:b/>
                <w:bCs/>
              </w:rPr>
              <w:t>0.52</w:t>
            </w:r>
          </w:p>
        </w:tc>
        <w:tc>
          <w:tcPr>
            <w:tcW w:w="1417" w:type="dxa"/>
            <w:vAlign w:val="bottom"/>
          </w:tcPr>
          <w:p w14:paraId="3729B353" w14:textId="439F1742" w:rsidR="00F40493" w:rsidRPr="00F40493" w:rsidRDefault="00F40493" w:rsidP="00F40493">
            <w:pPr>
              <w:pStyle w:val="Table-copy"/>
              <w:jc w:val="center"/>
              <w:rPr>
                <w:b/>
                <w:bCs/>
              </w:rPr>
            </w:pPr>
            <w:r w:rsidRPr="00F40493">
              <w:rPr>
                <w:b/>
                <w:bCs/>
              </w:rPr>
              <w:t>9.98</w:t>
            </w:r>
          </w:p>
        </w:tc>
        <w:tc>
          <w:tcPr>
            <w:tcW w:w="1417" w:type="dxa"/>
            <w:vAlign w:val="bottom"/>
          </w:tcPr>
          <w:p w14:paraId="55D15064" w14:textId="04EE37CB" w:rsidR="00F40493" w:rsidRPr="00F40493" w:rsidRDefault="00F40493" w:rsidP="00F40493">
            <w:pPr>
              <w:pStyle w:val="Table-copy"/>
              <w:jc w:val="center"/>
              <w:rPr>
                <w:b/>
                <w:bCs/>
              </w:rPr>
            </w:pPr>
            <w:r w:rsidRPr="00F40493">
              <w:rPr>
                <w:b/>
                <w:bCs/>
              </w:rPr>
              <w:t>50.9</w:t>
            </w:r>
          </w:p>
        </w:tc>
        <w:tc>
          <w:tcPr>
            <w:tcW w:w="1417" w:type="dxa"/>
            <w:vAlign w:val="bottom"/>
          </w:tcPr>
          <w:p w14:paraId="5A05F2FB" w14:textId="2953B37B" w:rsidR="00F40493" w:rsidRPr="00F40493" w:rsidRDefault="00F40493" w:rsidP="00F40493">
            <w:pPr>
              <w:pStyle w:val="Table-copy"/>
              <w:jc w:val="center"/>
              <w:rPr>
                <w:b/>
                <w:bCs/>
              </w:rPr>
            </w:pPr>
            <w:r w:rsidRPr="00F40493">
              <w:rPr>
                <w:b/>
                <w:bCs/>
              </w:rPr>
              <w:t>9.0</w:t>
            </w:r>
          </w:p>
        </w:tc>
        <w:tc>
          <w:tcPr>
            <w:tcW w:w="1417" w:type="dxa"/>
            <w:vAlign w:val="bottom"/>
          </w:tcPr>
          <w:p w14:paraId="31475B2E" w14:textId="630170E3" w:rsidR="00F40493" w:rsidRPr="00F40493" w:rsidRDefault="00F40493" w:rsidP="00F40493">
            <w:pPr>
              <w:pStyle w:val="Table-copy"/>
              <w:jc w:val="center"/>
              <w:rPr>
                <w:b/>
                <w:bCs/>
              </w:rPr>
            </w:pPr>
            <w:r w:rsidRPr="00F40493">
              <w:rPr>
                <w:b/>
                <w:bCs/>
              </w:rPr>
              <w:t>20.2</w:t>
            </w:r>
          </w:p>
        </w:tc>
      </w:tr>
      <w:tr w:rsidR="00F40493" w:rsidRPr="00961A78" w14:paraId="785DF785" w14:textId="77777777" w:rsidTr="0078630F">
        <w:trPr>
          <w:trHeight w:val="234"/>
        </w:trPr>
        <w:tc>
          <w:tcPr>
            <w:tcW w:w="1838" w:type="dxa"/>
            <w:vAlign w:val="bottom"/>
          </w:tcPr>
          <w:p w14:paraId="2186E51D" w14:textId="4EFD7450" w:rsidR="00F40493" w:rsidRPr="00F40493" w:rsidRDefault="00F40493" w:rsidP="00F40493">
            <w:pPr>
              <w:pStyle w:val="Table-copy"/>
              <w:rPr>
                <w:b/>
                <w:bCs/>
              </w:rPr>
            </w:pPr>
            <w:r w:rsidRPr="00F40493">
              <w:rPr>
                <w:b/>
                <w:bCs/>
              </w:rPr>
              <w:t>Contained (kt)</w:t>
            </w:r>
          </w:p>
        </w:tc>
        <w:tc>
          <w:tcPr>
            <w:tcW w:w="995" w:type="dxa"/>
            <w:vAlign w:val="bottom"/>
          </w:tcPr>
          <w:p w14:paraId="4F1060E7" w14:textId="77777777" w:rsidR="00F40493" w:rsidRPr="00F40493" w:rsidRDefault="00F40493" w:rsidP="00F40493">
            <w:pPr>
              <w:pStyle w:val="Table-copy"/>
              <w:jc w:val="center"/>
              <w:rPr>
                <w:b/>
                <w:bCs/>
              </w:rPr>
            </w:pPr>
          </w:p>
        </w:tc>
        <w:tc>
          <w:tcPr>
            <w:tcW w:w="1417" w:type="dxa"/>
            <w:vAlign w:val="bottom"/>
          </w:tcPr>
          <w:p w14:paraId="42624FD1" w14:textId="6C6407F0" w:rsidR="00F40493" w:rsidRPr="00F40493" w:rsidRDefault="00F40493" w:rsidP="00F40493">
            <w:pPr>
              <w:pStyle w:val="Table-copy"/>
              <w:jc w:val="center"/>
              <w:rPr>
                <w:b/>
                <w:bCs/>
              </w:rPr>
            </w:pPr>
            <w:r w:rsidRPr="00F40493">
              <w:rPr>
                <w:b/>
                <w:bCs/>
              </w:rPr>
              <w:t>134</w:t>
            </w:r>
          </w:p>
        </w:tc>
        <w:tc>
          <w:tcPr>
            <w:tcW w:w="1417" w:type="dxa"/>
            <w:vAlign w:val="bottom"/>
          </w:tcPr>
          <w:p w14:paraId="509CCCDB" w14:textId="69C61038" w:rsidR="00F40493" w:rsidRPr="00F40493" w:rsidRDefault="00F40493" w:rsidP="00F40493">
            <w:pPr>
              <w:pStyle w:val="Table-copy"/>
              <w:jc w:val="center"/>
              <w:rPr>
                <w:b/>
                <w:bCs/>
              </w:rPr>
            </w:pPr>
            <w:r w:rsidRPr="00F40493">
              <w:rPr>
                <w:b/>
                <w:bCs/>
              </w:rPr>
              <w:t>2,565</w:t>
            </w:r>
          </w:p>
        </w:tc>
        <w:tc>
          <w:tcPr>
            <w:tcW w:w="1417" w:type="dxa"/>
            <w:vAlign w:val="bottom"/>
          </w:tcPr>
          <w:p w14:paraId="2A6BD5C9" w14:textId="6E691D64" w:rsidR="00F40493" w:rsidRPr="00F40493" w:rsidRDefault="00F40493" w:rsidP="00F40493">
            <w:pPr>
              <w:pStyle w:val="Table-copy"/>
              <w:jc w:val="center"/>
              <w:rPr>
                <w:b/>
                <w:bCs/>
              </w:rPr>
            </w:pPr>
            <w:r w:rsidRPr="00F40493">
              <w:rPr>
                <w:b/>
                <w:bCs/>
              </w:rPr>
              <w:t>13,081</w:t>
            </w:r>
          </w:p>
        </w:tc>
        <w:tc>
          <w:tcPr>
            <w:tcW w:w="1417" w:type="dxa"/>
            <w:vAlign w:val="bottom"/>
          </w:tcPr>
          <w:p w14:paraId="05F54CE6" w14:textId="5199787E" w:rsidR="00F40493" w:rsidRPr="00F40493" w:rsidRDefault="00F40493" w:rsidP="00F40493">
            <w:pPr>
              <w:pStyle w:val="Table-copy"/>
              <w:jc w:val="center"/>
              <w:rPr>
                <w:b/>
                <w:bCs/>
              </w:rPr>
            </w:pPr>
          </w:p>
        </w:tc>
        <w:tc>
          <w:tcPr>
            <w:tcW w:w="1417" w:type="dxa"/>
            <w:vAlign w:val="bottom"/>
          </w:tcPr>
          <w:p w14:paraId="2E93D4F8" w14:textId="07B05AA9" w:rsidR="00F40493" w:rsidRPr="00F40493" w:rsidRDefault="00F40493" w:rsidP="00F40493">
            <w:pPr>
              <w:pStyle w:val="Table-copy"/>
              <w:jc w:val="center"/>
              <w:rPr>
                <w:b/>
                <w:bCs/>
              </w:rPr>
            </w:pPr>
          </w:p>
        </w:tc>
      </w:tr>
    </w:tbl>
    <w:p w14:paraId="60F77D31" w14:textId="77777777" w:rsidR="00FC47AB" w:rsidRDefault="00FC47AB" w:rsidP="00961A78">
      <w:pPr>
        <w:pStyle w:val="Body-copy"/>
        <w:rPr>
          <w:b/>
          <w:bCs/>
        </w:rPr>
      </w:pPr>
    </w:p>
    <w:p w14:paraId="0A4045DC" w14:textId="77777777" w:rsidR="00F40493" w:rsidRPr="00F40493" w:rsidRDefault="00F40493" w:rsidP="00F40493">
      <w:pPr>
        <w:pStyle w:val="Body-copy"/>
        <w:rPr>
          <w:b/>
          <w:bCs/>
        </w:rPr>
      </w:pPr>
      <w:r w:rsidRPr="00F40493">
        <w:rPr>
          <w:b/>
          <w:bCs/>
        </w:rPr>
        <w:t>No Ore Reserves Available</w:t>
      </w:r>
    </w:p>
    <w:p w14:paraId="192A575F" w14:textId="77777777" w:rsidR="00FC47AB" w:rsidRPr="00961A78" w:rsidRDefault="00FC47AB" w:rsidP="00961A78">
      <w:pPr>
        <w:pStyle w:val="Body-copy"/>
        <w:rPr>
          <w:b/>
          <w:bCs/>
        </w:rPr>
      </w:pPr>
    </w:p>
    <w:tbl>
      <w:tblPr>
        <w:tblStyle w:val="TableGrid1"/>
        <w:tblW w:w="0" w:type="auto"/>
        <w:tblLayout w:type="fixed"/>
        <w:tblLook w:val="04A0" w:firstRow="1" w:lastRow="0" w:firstColumn="1" w:lastColumn="0" w:noHBand="0" w:noVBand="1"/>
      </w:tblPr>
      <w:tblGrid>
        <w:gridCol w:w="4390"/>
        <w:gridCol w:w="5578"/>
      </w:tblGrid>
      <w:tr w:rsidR="00FC47AB" w:rsidRPr="00961A78" w14:paraId="69248DF4" w14:textId="77777777" w:rsidTr="00E2686A">
        <w:tc>
          <w:tcPr>
            <w:tcW w:w="4390" w:type="dxa"/>
          </w:tcPr>
          <w:p w14:paraId="57FFBBCF" w14:textId="77777777" w:rsidR="00FC47AB" w:rsidRPr="0006599D" w:rsidRDefault="00FC47AB" w:rsidP="00E2686A">
            <w:pPr>
              <w:pStyle w:val="Body-copy"/>
              <w:spacing w:before="120" w:after="120" w:line="240" w:lineRule="auto"/>
              <w:rPr>
                <w:b/>
                <w:bCs/>
              </w:rPr>
            </w:pPr>
            <w:r w:rsidRPr="0006599D">
              <w:rPr>
                <w:b/>
                <w:bCs/>
              </w:rPr>
              <w:t xml:space="preserve">Project </w:t>
            </w:r>
            <w:r>
              <w:rPr>
                <w:b/>
                <w:bCs/>
              </w:rPr>
              <w:t>S</w:t>
            </w:r>
            <w:r w:rsidRPr="0006599D">
              <w:rPr>
                <w:b/>
                <w:bCs/>
              </w:rPr>
              <w:t>tatus</w:t>
            </w:r>
          </w:p>
        </w:tc>
        <w:tc>
          <w:tcPr>
            <w:tcW w:w="5578" w:type="dxa"/>
          </w:tcPr>
          <w:p w14:paraId="08D4DCBA" w14:textId="5AE438A9" w:rsidR="00FC47AB" w:rsidRPr="00961A78" w:rsidRDefault="00FC47AB" w:rsidP="00E2686A">
            <w:pPr>
              <w:pStyle w:val="Body-copy"/>
              <w:spacing w:before="120" w:after="120" w:line="240" w:lineRule="auto"/>
            </w:pPr>
            <w:proofErr w:type="spellStart"/>
            <w:r w:rsidRPr="00961A78">
              <w:t>Pre</w:t>
            </w:r>
            <w:r>
              <w:t xml:space="preserve"> </w:t>
            </w:r>
            <w:r w:rsidRPr="00961A78">
              <w:t>Feasibility</w:t>
            </w:r>
            <w:proofErr w:type="spellEnd"/>
            <w:r w:rsidRPr="00961A78">
              <w:t xml:space="preserve"> Study </w:t>
            </w:r>
            <w:r w:rsidR="00F40493">
              <w:t>(July 2022)</w:t>
            </w:r>
          </w:p>
        </w:tc>
      </w:tr>
      <w:tr w:rsidR="00FC47AB" w:rsidRPr="00961A78" w14:paraId="3E5B6F2F" w14:textId="77777777" w:rsidTr="00E2686A">
        <w:tc>
          <w:tcPr>
            <w:tcW w:w="4390" w:type="dxa"/>
          </w:tcPr>
          <w:p w14:paraId="3A66C74C" w14:textId="77777777" w:rsidR="00FC47AB" w:rsidRPr="0006599D" w:rsidRDefault="00FC47AB" w:rsidP="00E2686A">
            <w:pPr>
              <w:pStyle w:val="Body-copy"/>
              <w:spacing w:before="120" w:after="120" w:line="240" w:lineRule="auto"/>
              <w:rPr>
                <w:b/>
                <w:bCs/>
              </w:rPr>
            </w:pPr>
            <w:r w:rsidRPr="0006599D">
              <w:rPr>
                <w:b/>
                <w:bCs/>
              </w:rPr>
              <w:t xml:space="preserve">Offtake </w:t>
            </w:r>
            <w:r>
              <w:rPr>
                <w:b/>
                <w:bCs/>
              </w:rPr>
              <w:t>A</w:t>
            </w:r>
            <w:r w:rsidRPr="0006599D">
              <w:rPr>
                <w:b/>
                <w:bCs/>
              </w:rPr>
              <w:t>vailable</w:t>
            </w:r>
          </w:p>
        </w:tc>
        <w:tc>
          <w:tcPr>
            <w:tcW w:w="5578" w:type="dxa"/>
          </w:tcPr>
          <w:p w14:paraId="13F8798A" w14:textId="201C254D" w:rsidR="00FC47AB" w:rsidRPr="00961A78" w:rsidRDefault="00F40493" w:rsidP="00E2686A">
            <w:pPr>
              <w:pStyle w:val="Body-copy"/>
              <w:spacing w:before="120" w:after="120" w:line="240" w:lineRule="auto"/>
            </w:pPr>
            <w:r>
              <w:t>100% (Lump and Fines)</w:t>
            </w:r>
          </w:p>
        </w:tc>
      </w:tr>
      <w:tr w:rsidR="00FC47AB" w:rsidRPr="00961A78" w14:paraId="55FA8F27" w14:textId="77777777" w:rsidTr="00E2686A">
        <w:tc>
          <w:tcPr>
            <w:tcW w:w="4390" w:type="dxa"/>
          </w:tcPr>
          <w:p w14:paraId="54C545ED" w14:textId="77777777" w:rsidR="00FC47AB" w:rsidRPr="0006599D" w:rsidRDefault="00FC47AB" w:rsidP="00E2686A">
            <w:pPr>
              <w:pStyle w:val="Body-copy"/>
              <w:spacing w:before="120" w:after="120" w:line="240" w:lineRule="auto"/>
              <w:rPr>
                <w:b/>
                <w:bCs/>
              </w:rPr>
            </w:pPr>
            <w:r>
              <w:rPr>
                <w:b/>
                <w:bCs/>
              </w:rPr>
              <w:t>Min Mine Life (Yrs)</w:t>
            </w:r>
          </w:p>
        </w:tc>
        <w:tc>
          <w:tcPr>
            <w:tcW w:w="5578" w:type="dxa"/>
          </w:tcPr>
          <w:p w14:paraId="2F18657F" w14:textId="6DDB6516" w:rsidR="00FC47AB" w:rsidRPr="00961A78" w:rsidRDefault="00F40493" w:rsidP="00E2686A">
            <w:pPr>
              <w:pStyle w:val="Body-copy"/>
              <w:spacing w:before="120" w:after="120" w:line="240" w:lineRule="auto"/>
            </w:pPr>
            <w:r>
              <w:t>6+</w:t>
            </w:r>
          </w:p>
        </w:tc>
      </w:tr>
      <w:tr w:rsidR="00FC47AB" w:rsidRPr="00961A78" w14:paraId="7ABF7023" w14:textId="77777777" w:rsidTr="00E2686A">
        <w:tc>
          <w:tcPr>
            <w:tcW w:w="4390" w:type="dxa"/>
          </w:tcPr>
          <w:p w14:paraId="0852B917" w14:textId="38232C79" w:rsidR="00FC47AB" w:rsidRPr="0006599D" w:rsidRDefault="00F40493" w:rsidP="00E2686A">
            <w:pPr>
              <w:pStyle w:val="Body-copy"/>
              <w:spacing w:before="120" w:after="120" w:line="240" w:lineRule="auto"/>
              <w:rPr>
                <w:b/>
                <w:bCs/>
              </w:rPr>
            </w:pPr>
            <w:r>
              <w:rPr>
                <w:b/>
                <w:bCs/>
              </w:rPr>
              <w:t xml:space="preserve">Pre-tax </w:t>
            </w:r>
            <w:r w:rsidR="00FC47AB" w:rsidRPr="0006599D">
              <w:rPr>
                <w:b/>
                <w:bCs/>
              </w:rPr>
              <w:t xml:space="preserve">IRR </w:t>
            </w:r>
          </w:p>
        </w:tc>
        <w:tc>
          <w:tcPr>
            <w:tcW w:w="5578" w:type="dxa"/>
          </w:tcPr>
          <w:p w14:paraId="68936CBD" w14:textId="6BA8D739" w:rsidR="00FC47AB" w:rsidRPr="00961A78" w:rsidRDefault="00FC47AB" w:rsidP="00E2686A">
            <w:pPr>
              <w:pStyle w:val="Body-copy"/>
              <w:spacing w:before="120" w:after="120" w:line="240" w:lineRule="auto"/>
            </w:pPr>
            <w:r w:rsidRPr="00961A78">
              <w:t>146.3%</w:t>
            </w:r>
          </w:p>
        </w:tc>
      </w:tr>
      <w:tr w:rsidR="00FC47AB" w:rsidRPr="00961A78" w14:paraId="37763AC8" w14:textId="77777777" w:rsidTr="00E2686A">
        <w:tc>
          <w:tcPr>
            <w:tcW w:w="4390" w:type="dxa"/>
          </w:tcPr>
          <w:p w14:paraId="1D3DFAFC" w14:textId="77777777" w:rsidR="00FC47AB" w:rsidRPr="0006599D" w:rsidRDefault="00FC47AB" w:rsidP="00E2686A">
            <w:pPr>
              <w:pStyle w:val="Body-copy"/>
              <w:spacing w:before="120" w:after="120" w:line="240" w:lineRule="auto"/>
              <w:rPr>
                <w:b/>
                <w:bCs/>
              </w:rPr>
            </w:pPr>
            <w:r w:rsidRPr="0006599D">
              <w:rPr>
                <w:b/>
                <w:bCs/>
              </w:rPr>
              <w:t xml:space="preserve">Capital </w:t>
            </w:r>
            <w:r>
              <w:rPr>
                <w:b/>
                <w:bCs/>
              </w:rPr>
              <w:t>C</w:t>
            </w:r>
            <w:r w:rsidRPr="0006599D">
              <w:rPr>
                <w:b/>
                <w:bCs/>
              </w:rPr>
              <w:t>ost</w:t>
            </w:r>
          </w:p>
        </w:tc>
        <w:tc>
          <w:tcPr>
            <w:tcW w:w="5578" w:type="dxa"/>
          </w:tcPr>
          <w:p w14:paraId="6DD24A38" w14:textId="7A297F9A" w:rsidR="00FC47AB" w:rsidRPr="00961A78" w:rsidRDefault="00FC47AB" w:rsidP="00E2686A">
            <w:pPr>
              <w:pStyle w:val="Body-copy"/>
              <w:spacing w:before="120" w:after="120" w:line="240" w:lineRule="auto"/>
            </w:pPr>
            <w:r w:rsidRPr="00961A78">
              <w:t xml:space="preserve">A$32.8m </w:t>
            </w:r>
          </w:p>
        </w:tc>
      </w:tr>
      <w:tr w:rsidR="00FC47AB" w:rsidRPr="00961A78" w14:paraId="5EBDA048" w14:textId="77777777" w:rsidTr="00E2686A">
        <w:tc>
          <w:tcPr>
            <w:tcW w:w="4390" w:type="dxa"/>
          </w:tcPr>
          <w:p w14:paraId="4DB9EEFC" w14:textId="6D6D0469" w:rsidR="00FC47AB" w:rsidRPr="0006599D" w:rsidRDefault="00F40493" w:rsidP="00E2686A">
            <w:pPr>
              <w:pStyle w:val="Body-copy"/>
              <w:spacing w:before="120" w:after="120" w:line="240" w:lineRule="auto"/>
              <w:rPr>
                <w:b/>
                <w:bCs/>
              </w:rPr>
            </w:pPr>
            <w:r>
              <w:rPr>
                <w:b/>
                <w:bCs/>
              </w:rPr>
              <w:t xml:space="preserve">Pre-tax </w:t>
            </w:r>
            <w:r w:rsidR="00FC47AB" w:rsidRPr="0006599D">
              <w:rPr>
                <w:b/>
                <w:bCs/>
              </w:rPr>
              <w:t>NPV</w:t>
            </w:r>
            <w:r>
              <w:rPr>
                <w:b/>
                <w:bCs/>
                <w:vertAlign w:val="subscript"/>
              </w:rPr>
              <w:t>8%</w:t>
            </w:r>
          </w:p>
        </w:tc>
        <w:tc>
          <w:tcPr>
            <w:tcW w:w="5578" w:type="dxa"/>
          </w:tcPr>
          <w:p w14:paraId="71121BB3" w14:textId="19B12715" w:rsidR="00FC47AB" w:rsidRPr="00961A78" w:rsidRDefault="00FC47AB" w:rsidP="00FC47AB">
            <w:pPr>
              <w:pStyle w:val="Body-copy"/>
              <w:spacing w:before="120" w:after="120"/>
            </w:pPr>
            <w:r w:rsidRPr="00FC47AB">
              <w:t>A$177.9m</w:t>
            </w:r>
          </w:p>
        </w:tc>
      </w:tr>
      <w:tr w:rsidR="00FC47AB" w:rsidRPr="00961A78" w14:paraId="69C6C35E" w14:textId="77777777" w:rsidTr="00E2686A">
        <w:tc>
          <w:tcPr>
            <w:tcW w:w="4390" w:type="dxa"/>
          </w:tcPr>
          <w:p w14:paraId="2BBAC68B" w14:textId="77777777" w:rsidR="00FC47AB" w:rsidRPr="0006599D" w:rsidRDefault="00FC47AB" w:rsidP="00E2686A">
            <w:pPr>
              <w:pStyle w:val="Body-copy"/>
              <w:spacing w:before="120" w:after="120" w:line="240" w:lineRule="auto"/>
              <w:rPr>
                <w:b/>
                <w:bCs/>
              </w:rPr>
            </w:pPr>
            <w:r>
              <w:rPr>
                <w:b/>
              </w:rPr>
              <w:t>Product &amp; Annual Production Rate</w:t>
            </w:r>
          </w:p>
        </w:tc>
        <w:tc>
          <w:tcPr>
            <w:tcW w:w="5578" w:type="dxa"/>
          </w:tcPr>
          <w:p w14:paraId="375F9AEA" w14:textId="77777777" w:rsidR="00FC47AB" w:rsidRPr="00F40493" w:rsidRDefault="00FC47AB" w:rsidP="00E2686A">
            <w:pPr>
              <w:pStyle w:val="BulletList"/>
              <w:spacing w:before="120" w:after="120" w:line="240" w:lineRule="auto"/>
            </w:pPr>
            <w:r w:rsidRPr="00F40493">
              <w:t>High titanium lump ore (HTLO) (12.4% TiO</w:t>
            </w:r>
            <w:r w:rsidRPr="00F40493">
              <w:rPr>
                <w:vertAlign w:val="subscript"/>
              </w:rPr>
              <w:t>2</w:t>
            </w:r>
            <w:r w:rsidRPr="00F40493">
              <w:t>, 0.7% V</w:t>
            </w:r>
            <w:r w:rsidRPr="00F40493">
              <w:rPr>
                <w:vertAlign w:val="subscript"/>
              </w:rPr>
              <w:t>2</w:t>
            </w:r>
            <w:r w:rsidRPr="00F40493">
              <w:t>O</w:t>
            </w:r>
            <w:r w:rsidRPr="00F40493">
              <w:rPr>
                <w:vertAlign w:val="subscript"/>
              </w:rPr>
              <w:t>5</w:t>
            </w:r>
            <w:r w:rsidRPr="00F40493">
              <w:t xml:space="preserve"> and 59.2% Fe</w:t>
            </w:r>
            <w:r w:rsidRPr="00F40493">
              <w:rPr>
                <w:vertAlign w:val="subscript"/>
              </w:rPr>
              <w:t>2</w:t>
            </w:r>
            <w:r w:rsidRPr="00F40493">
              <w:t>O</w:t>
            </w:r>
            <w:r w:rsidRPr="00F40493">
              <w:rPr>
                <w:vertAlign w:val="subscript"/>
              </w:rPr>
              <w:t>3</w:t>
            </w:r>
            <w:r w:rsidRPr="00F40493">
              <w:t>): 975kpta</w:t>
            </w:r>
          </w:p>
        </w:tc>
      </w:tr>
    </w:tbl>
    <w:p w14:paraId="25CE0CC7" w14:textId="77777777" w:rsidR="00961A78" w:rsidRPr="00961A78" w:rsidRDefault="00961A78" w:rsidP="00961A78">
      <w:pPr>
        <w:pStyle w:val="Body-copy"/>
      </w:pPr>
    </w:p>
    <w:p w14:paraId="611CEC26" w14:textId="6EDEDEF5" w:rsidR="00961A78" w:rsidRDefault="00961A78" w:rsidP="00961A78">
      <w:pPr>
        <w:pStyle w:val="Body-copy"/>
      </w:pPr>
    </w:p>
    <w:p w14:paraId="1773DFF1" w14:textId="2D9C55F5" w:rsidR="00E7672A" w:rsidRPr="00E7672A" w:rsidRDefault="00E7672A" w:rsidP="00E7672A">
      <w:pPr>
        <w:pStyle w:val="Body-copy"/>
      </w:pPr>
    </w:p>
    <w:p w14:paraId="2E1DCBD1" w14:textId="77777777" w:rsidR="00E7672A" w:rsidRPr="00E7672A" w:rsidRDefault="00E7672A" w:rsidP="00E7672A">
      <w:pPr>
        <w:pStyle w:val="Body-copy"/>
      </w:pPr>
    </w:p>
    <w:p w14:paraId="510DDDFD" w14:textId="77777777" w:rsidR="00E7672A" w:rsidRPr="00E7672A" w:rsidRDefault="00E7672A" w:rsidP="00E7672A">
      <w:pPr>
        <w:pStyle w:val="Body-copy"/>
      </w:pPr>
    </w:p>
    <w:p w14:paraId="3F29DDFC" w14:textId="5CBB5B6C" w:rsidR="00E7672A" w:rsidRDefault="00E7672A" w:rsidP="00E7672A">
      <w:pPr>
        <w:pStyle w:val="Body-copy"/>
      </w:pPr>
    </w:p>
    <w:p w14:paraId="5C8BC7B5" w14:textId="77777777" w:rsidR="00F40493" w:rsidRDefault="00F40493">
      <w:pPr>
        <w:spacing w:before="0" w:after="160" w:line="259" w:lineRule="auto"/>
        <w:rPr>
          <w:rFonts w:ascii="Verdana" w:hAnsi="Verdana"/>
          <w:color w:val="00694B" w:themeColor="accent3"/>
          <w:sz w:val="48"/>
          <w:szCs w:val="48"/>
          <w:lang w:val="en-AU"/>
        </w:rPr>
      </w:pPr>
      <w:r>
        <w:lastRenderedPageBreak/>
        <w:br w:type="page"/>
      </w:r>
    </w:p>
    <w:p w14:paraId="36726F11" w14:textId="6B8913E5" w:rsidR="0003290F" w:rsidRDefault="0003290F" w:rsidP="0003290F">
      <w:pPr>
        <w:pStyle w:val="Heading-level1"/>
      </w:pPr>
      <w:r w:rsidRPr="0003290F">
        <w:lastRenderedPageBreak/>
        <w:t>Tungsten</w:t>
      </w:r>
    </w:p>
    <w:p w14:paraId="4863D14C" w14:textId="0C32FD91" w:rsidR="0003290F" w:rsidRPr="0003290F" w:rsidRDefault="0003290F" w:rsidP="003814C1">
      <w:pPr>
        <w:pStyle w:val="Heading-level2"/>
      </w:pPr>
      <w:r w:rsidRPr="006555B6">
        <w:t>Molyhil</w:t>
      </w:r>
      <w:r w:rsidR="006555B6" w:rsidRPr="006555B6">
        <w:t xml:space="preserve"> Tungsten</w:t>
      </w:r>
      <w:r w:rsidR="003814C1" w:rsidRPr="006555B6">
        <w:tab/>
      </w:r>
      <w:r w:rsidRPr="006555B6">
        <w:t>NT</w:t>
      </w:r>
      <w:r w:rsidRPr="0003290F">
        <w:t xml:space="preserve"> </w:t>
      </w:r>
    </w:p>
    <w:p w14:paraId="149CCF1D" w14:textId="76418AE4" w:rsidR="008B43A3" w:rsidRPr="008B43A3" w:rsidRDefault="008B43A3" w:rsidP="007029F4">
      <w:pPr>
        <w:keepNext/>
        <w:keepLines/>
        <w:suppressAutoHyphens/>
        <w:autoSpaceDE w:val="0"/>
        <w:autoSpaceDN w:val="0"/>
        <w:adjustRightInd w:val="0"/>
        <w:spacing w:before="240" w:after="240" w:line="280" w:lineRule="atLeast"/>
        <w:textAlignment w:val="center"/>
        <w:rPr>
          <w:rFonts w:ascii="AU Sans Text" w:hAnsi="AU Sans Text" w:cs="AU Sans Text"/>
          <w:b/>
          <w:bCs/>
          <w:outline/>
          <w:color w:val="487358"/>
          <w:sz w:val="18"/>
          <w:szCs w:val="18"/>
          <w:lang w:val="en-US"/>
          <w14:textOutline w14:w="9525" w14:cap="flat" w14:cmpd="sng" w14:algn="ctr">
            <w14:solidFill>
              <w14:srgbClr w14:val="487358"/>
            </w14:solidFill>
            <w14:prstDash w14:val="solid"/>
            <w14:round/>
          </w14:textOutline>
          <w14:textFill>
            <w14:noFill/>
          </w14:textFill>
        </w:rPr>
      </w:pPr>
      <w:r w:rsidRPr="008B43A3">
        <w:rPr>
          <w:rStyle w:val="Body-copyChar"/>
          <w:b/>
          <w:bCs/>
          <w:sz w:val="26"/>
          <w:szCs w:val="26"/>
          <w:lang w:val="en-US"/>
        </w:rPr>
        <w:t>Investigator Resources Ltd (25%)</w:t>
      </w:r>
      <w:r w:rsidR="007029F4">
        <w:rPr>
          <w:rStyle w:val="Body-copyChar"/>
          <w:b/>
          <w:bCs/>
          <w:sz w:val="26"/>
          <w:szCs w:val="26"/>
          <w:lang w:val="en-US"/>
        </w:rPr>
        <w:br/>
      </w:r>
      <w:r w:rsidRPr="008B43A3">
        <w:rPr>
          <w:rStyle w:val="Body-copyChar"/>
          <w:b/>
          <w:bCs/>
          <w:sz w:val="26"/>
          <w:szCs w:val="26"/>
          <w:lang w:val="en-US"/>
        </w:rPr>
        <w:t xml:space="preserve">Thor Energy PLC (75%), being 100% acquired by </w:t>
      </w:r>
      <w:proofErr w:type="spellStart"/>
      <w:r w:rsidRPr="008B43A3">
        <w:rPr>
          <w:rStyle w:val="Body-copyChar"/>
          <w:b/>
          <w:bCs/>
          <w:sz w:val="26"/>
          <w:szCs w:val="26"/>
          <w:lang w:val="en-US"/>
        </w:rPr>
        <w:t>Tivian</w:t>
      </w:r>
      <w:proofErr w:type="spellEnd"/>
      <w:r w:rsidRPr="008B43A3">
        <w:rPr>
          <w:rStyle w:val="Body-copyChar"/>
          <w:b/>
          <w:bCs/>
          <w:sz w:val="26"/>
          <w:szCs w:val="26"/>
          <w:lang w:val="en-US"/>
        </w:rPr>
        <w:t xml:space="preserve"> Limited</w:t>
      </w:r>
    </w:p>
    <w:p w14:paraId="66FF21B5" w14:textId="3377DD57" w:rsidR="008B43A3" w:rsidRPr="008B43A3" w:rsidRDefault="008B43A3" w:rsidP="008B43A3">
      <w:pPr>
        <w:pStyle w:val="Body-copy"/>
        <w:spacing w:before="120" w:after="120"/>
        <w:rPr>
          <w:b/>
          <w:bCs/>
        </w:rPr>
      </w:pPr>
      <w:r w:rsidRPr="008B43A3">
        <w:rPr>
          <w:b/>
          <w:bCs/>
        </w:rPr>
        <w:t>ASX-listed (IVR); ASX&amp;AIM-listed (THR), being acquired by ASX-listed (TVN)</w:t>
      </w:r>
    </w:p>
    <w:p w14:paraId="74937563" w14:textId="71A8D33B" w:rsidR="008B43A3" w:rsidRPr="008B43A3" w:rsidRDefault="008B43A3" w:rsidP="008B43A3">
      <w:pPr>
        <w:pStyle w:val="Body-copy"/>
        <w:spacing w:before="120" w:after="120"/>
        <w:rPr>
          <w:b/>
          <w:bCs/>
        </w:rPr>
      </w:pPr>
      <w:r w:rsidRPr="008B43A3">
        <w:rPr>
          <w:b/>
          <w:bCs/>
          <w:lang w:val="en-US"/>
        </w:rPr>
        <w:t>Commodity(</w:t>
      </w:r>
      <w:proofErr w:type="spellStart"/>
      <w:r w:rsidRPr="008B43A3">
        <w:rPr>
          <w:b/>
          <w:bCs/>
          <w:lang w:val="en-US"/>
        </w:rPr>
        <w:t>ies</w:t>
      </w:r>
      <w:proofErr w:type="spellEnd"/>
      <w:r w:rsidRPr="008B43A3">
        <w:rPr>
          <w:b/>
          <w:bCs/>
          <w:lang w:val="en-US"/>
        </w:rPr>
        <w:t>): Tungsten, Molybdenum</w:t>
      </w:r>
    </w:p>
    <w:p w14:paraId="580B42A3" w14:textId="77777777" w:rsidR="008B43A3" w:rsidRDefault="008B43A3" w:rsidP="008B43A3">
      <w:pPr>
        <w:pStyle w:val="Body-copy"/>
        <w:spacing w:before="120"/>
      </w:pPr>
      <w:r w:rsidRPr="00E7672A">
        <w:t xml:space="preserve">   </w:t>
      </w:r>
    </w:p>
    <w:p w14:paraId="430841CE" w14:textId="77777777" w:rsidR="008B43A3" w:rsidRPr="00E7672A" w:rsidRDefault="008B43A3" w:rsidP="008B43A3">
      <w:pPr>
        <w:pStyle w:val="Heading-level3"/>
      </w:pPr>
      <w:r w:rsidRPr="00E7672A">
        <w:t xml:space="preserve">Investment summary </w:t>
      </w:r>
    </w:p>
    <w:p w14:paraId="4EE721C0" w14:textId="7FAE92E6" w:rsidR="008B43A3" w:rsidRDefault="008B43A3" w:rsidP="008B43A3">
      <w:pPr>
        <w:pStyle w:val="Body-copy"/>
        <w:spacing w:before="120" w:after="120"/>
      </w:pPr>
      <w:proofErr w:type="spellStart"/>
      <w:r w:rsidRPr="008B43A3">
        <w:t>Tivan</w:t>
      </w:r>
      <w:proofErr w:type="spellEnd"/>
      <w:r w:rsidRPr="008B43A3">
        <w:t xml:space="preserve"> Limited </w:t>
      </w:r>
      <w:proofErr w:type="gramStart"/>
      <w:r w:rsidRPr="008B43A3">
        <w:t>entered into</w:t>
      </w:r>
      <w:proofErr w:type="gramEnd"/>
      <w:r w:rsidRPr="008B43A3">
        <w:t xml:space="preserve"> a binding term sheet to acquire the </w:t>
      </w:r>
      <w:proofErr w:type="spellStart"/>
      <w:r w:rsidRPr="008B43A3">
        <w:t>Molyhil</w:t>
      </w:r>
      <w:proofErr w:type="spellEnd"/>
      <w:r w:rsidRPr="008B43A3">
        <w:t xml:space="preserve"> Tungsten–Molybdenum Project from Investigator Resources Limited and Thor Energy PLC in September 2025. Completion of the acquisition is progressing through the required regulatory and transfer processes. The Project is located ~220km north-east of Alice Springs and recognised as a Northern Territory Major Project under the previous government. Both tungsten and molybdenum are globally recognised as critical, underpinning defence, semiconductor, clean energy, and aerospace industries. </w:t>
      </w:r>
      <w:proofErr w:type="spellStart"/>
      <w:r w:rsidRPr="008B43A3">
        <w:t>Molyhil</w:t>
      </w:r>
      <w:proofErr w:type="spellEnd"/>
      <w:r w:rsidRPr="008B43A3">
        <w:t xml:space="preserve"> will be advanced by </w:t>
      </w:r>
      <w:proofErr w:type="spellStart"/>
      <w:r w:rsidRPr="008B43A3">
        <w:t>Tivan</w:t>
      </w:r>
      <w:proofErr w:type="spellEnd"/>
      <w:r w:rsidRPr="008B43A3">
        <w:t xml:space="preserve"> through a Pre-Feasibility Study. Concurrently, </w:t>
      </w:r>
      <w:proofErr w:type="spellStart"/>
      <w:r w:rsidRPr="008B43A3">
        <w:t>Tivan</w:t>
      </w:r>
      <w:proofErr w:type="spellEnd"/>
      <w:r w:rsidRPr="008B43A3">
        <w:t xml:space="preserve"> will progress with First Nations, regulatory, and environmental approvals. The Project is located adjacent to </w:t>
      </w:r>
      <w:proofErr w:type="spellStart"/>
      <w:r w:rsidRPr="008B43A3">
        <w:t>Tivan’s</w:t>
      </w:r>
      <w:proofErr w:type="spellEnd"/>
      <w:r w:rsidRPr="008B43A3">
        <w:t xml:space="preserve"> 100% owned Sandover Fluorite Project, enabling potential development synergies.</w:t>
      </w:r>
    </w:p>
    <w:p w14:paraId="1549141C" w14:textId="77777777" w:rsidR="008B43A3" w:rsidRPr="008B43A3" w:rsidRDefault="008B43A3" w:rsidP="008B43A3">
      <w:pPr>
        <w:pStyle w:val="Body-copy"/>
        <w:spacing w:before="120" w:after="120"/>
      </w:pPr>
    </w:p>
    <w:p w14:paraId="349A9E95" w14:textId="77777777" w:rsidR="0003290F" w:rsidRPr="0003290F" w:rsidRDefault="0003290F" w:rsidP="0003290F">
      <w:pPr>
        <w:pStyle w:val="Heading-level3"/>
      </w:pPr>
      <w:r w:rsidRPr="0003290F">
        <w:t xml:space="preserve">Project description </w:t>
      </w:r>
    </w:p>
    <w:p w14:paraId="6DE93993" w14:textId="77777777" w:rsidR="008B43A3" w:rsidRPr="008B43A3" w:rsidRDefault="008B43A3" w:rsidP="008B43A3">
      <w:pPr>
        <w:pStyle w:val="Body-copy"/>
      </w:pPr>
      <w:r w:rsidRPr="008B43A3">
        <w:t xml:space="preserve">Small scale open pit mining of the Project’s tungsten and molybdenum deposit was undertaken between 1978 and 1982. A Definitive Feasibility Study on the Project was published by the previous owners in August 2018. An Updated Mineral Resource Estimate was published in May 2024 (pre-acquisition). Post-acquisition, </w:t>
      </w:r>
      <w:proofErr w:type="spellStart"/>
      <w:r w:rsidRPr="008B43A3">
        <w:t>Tivan</w:t>
      </w:r>
      <w:proofErr w:type="spellEnd"/>
      <w:r w:rsidRPr="008B43A3">
        <w:t xml:space="preserve"> is advancing a PFS based on the existing Mineral Resource Estimate. In parallel, </w:t>
      </w:r>
      <w:proofErr w:type="spellStart"/>
      <w:r w:rsidRPr="008B43A3">
        <w:t>Tivan</w:t>
      </w:r>
      <w:proofErr w:type="spellEnd"/>
      <w:r w:rsidRPr="008B43A3">
        <w:t xml:space="preserve"> will progress a metallurgical </w:t>
      </w:r>
      <w:proofErr w:type="spellStart"/>
      <w:r w:rsidRPr="008B43A3">
        <w:t>testwork</w:t>
      </w:r>
      <w:proofErr w:type="spellEnd"/>
      <w:r w:rsidRPr="008B43A3">
        <w:t xml:space="preserve"> program for the Project, in support of flowsheet development and to expedite project development. As a previously disturbed site, the project development impact footprint will be materially reduced, aiding the approvals process. Project development will be optimised in coordination with </w:t>
      </w:r>
      <w:proofErr w:type="spellStart"/>
      <w:r w:rsidRPr="008B43A3">
        <w:t>Tivan’s</w:t>
      </w:r>
      <w:proofErr w:type="spellEnd"/>
      <w:r w:rsidRPr="008B43A3">
        <w:t xml:space="preserve"> Sandover Fluorite Project. Taken together, the Projects anchor the proposed development of a Central Australian high value critical mineral precinct.</w:t>
      </w:r>
    </w:p>
    <w:p w14:paraId="0584BA62" w14:textId="77777777" w:rsidR="0003290F" w:rsidRDefault="0003290F">
      <w:pPr>
        <w:spacing w:before="0" w:after="160" w:line="259" w:lineRule="auto"/>
        <w:rPr>
          <w:b/>
          <w:bCs/>
          <w:lang w:val="en-AU"/>
        </w:rPr>
      </w:pPr>
      <w:r>
        <w:rPr>
          <w:b/>
          <w:bCs/>
        </w:rPr>
        <w:br w:type="page"/>
      </w:r>
    </w:p>
    <w:p w14:paraId="0CD97015" w14:textId="19F0EA1B" w:rsidR="00FC47AB" w:rsidRPr="00FC47AB" w:rsidRDefault="00FC47AB" w:rsidP="00A5210E">
      <w:pPr>
        <w:pStyle w:val="Body-copy"/>
        <w:spacing w:after="240"/>
        <w:rPr>
          <w:b/>
          <w:bCs/>
        </w:rPr>
      </w:pPr>
      <w:proofErr w:type="spellStart"/>
      <w:r w:rsidRPr="00FC47AB">
        <w:rPr>
          <w:b/>
          <w:bCs/>
        </w:rPr>
        <w:lastRenderedPageBreak/>
        <w:t>Molyhil</w:t>
      </w:r>
      <w:proofErr w:type="spellEnd"/>
      <w:r w:rsidRPr="00FC47AB">
        <w:rPr>
          <w:b/>
          <w:bCs/>
        </w:rPr>
        <w:t xml:space="preserve"> Mineral Resources as at May-24 (0.0</w:t>
      </w:r>
      <w:r w:rsidR="006555B6">
        <w:rPr>
          <w:b/>
          <w:bCs/>
        </w:rPr>
        <w:t>5</w:t>
      </w:r>
      <w:r w:rsidRPr="00FC47AB">
        <w:rPr>
          <w:b/>
          <w:bCs/>
        </w:rPr>
        <w:t>% WO</w:t>
      </w:r>
      <w:r w:rsidRPr="00FC47AB">
        <w:rPr>
          <w:b/>
          <w:bCs/>
          <w:vertAlign w:val="subscript"/>
        </w:rPr>
        <w:t>3</w:t>
      </w:r>
      <w:r w:rsidRPr="00FC47AB">
        <w:rPr>
          <w:b/>
          <w:bCs/>
        </w:rPr>
        <w:t xml:space="preserve"> cut-off): </w:t>
      </w:r>
    </w:p>
    <w:tbl>
      <w:tblPr>
        <w:tblStyle w:val="TableGrid1"/>
        <w:tblW w:w="0" w:type="auto"/>
        <w:tblLayout w:type="fixed"/>
        <w:tblLook w:val="00A0" w:firstRow="1" w:lastRow="0" w:firstColumn="1" w:lastColumn="0" w:noHBand="0" w:noVBand="0"/>
      </w:tblPr>
      <w:tblGrid>
        <w:gridCol w:w="2405"/>
        <w:gridCol w:w="1505"/>
        <w:gridCol w:w="1955"/>
        <w:gridCol w:w="1955"/>
        <w:gridCol w:w="1956"/>
      </w:tblGrid>
      <w:tr w:rsidR="0003290F" w:rsidRPr="0003290F" w14:paraId="27471402" w14:textId="77777777" w:rsidTr="0003290F">
        <w:trPr>
          <w:trHeight w:val="629"/>
        </w:trPr>
        <w:tc>
          <w:tcPr>
            <w:tcW w:w="2405" w:type="dxa"/>
          </w:tcPr>
          <w:p w14:paraId="171031A7" w14:textId="77777777" w:rsidR="0003290F" w:rsidRPr="0003290F" w:rsidRDefault="0003290F" w:rsidP="0003290F">
            <w:pPr>
              <w:pStyle w:val="Table-heading2"/>
              <w:spacing w:line="240" w:lineRule="auto"/>
              <w:jc w:val="left"/>
            </w:pPr>
            <w:r w:rsidRPr="0003290F">
              <w:t>Resource Category</w:t>
            </w:r>
          </w:p>
          <w:p w14:paraId="11BAB012" w14:textId="634D978D" w:rsidR="0003290F" w:rsidRPr="0003290F" w:rsidRDefault="0003290F" w:rsidP="0003290F">
            <w:pPr>
              <w:pStyle w:val="Table-heading2"/>
              <w:spacing w:line="240" w:lineRule="auto"/>
              <w:jc w:val="left"/>
            </w:pPr>
            <w:r w:rsidRPr="0003290F">
              <w:t xml:space="preserve">as </w:t>
            </w:r>
            <w:proofErr w:type="gramStart"/>
            <w:r w:rsidRPr="0003290F">
              <w:t>at</w:t>
            </w:r>
            <w:proofErr w:type="gramEnd"/>
            <w:r w:rsidRPr="0003290F">
              <w:t xml:space="preserve"> 31 March 2021</w:t>
            </w:r>
          </w:p>
        </w:tc>
        <w:tc>
          <w:tcPr>
            <w:tcW w:w="1505" w:type="dxa"/>
          </w:tcPr>
          <w:p w14:paraId="7D5A1B70" w14:textId="77777777" w:rsidR="0003290F" w:rsidRPr="0003290F" w:rsidRDefault="0003290F" w:rsidP="0003290F">
            <w:pPr>
              <w:pStyle w:val="Table-heading2"/>
              <w:spacing w:line="240" w:lineRule="auto"/>
            </w:pPr>
            <w:r w:rsidRPr="0003290F">
              <w:t>Tonnes</w:t>
            </w:r>
          </w:p>
          <w:p w14:paraId="42015BB6" w14:textId="04DB8310" w:rsidR="0003290F" w:rsidRPr="0003290F" w:rsidRDefault="0003290F" w:rsidP="0003290F">
            <w:pPr>
              <w:pStyle w:val="Table-heading2"/>
              <w:spacing w:line="240" w:lineRule="auto"/>
            </w:pPr>
            <w:r w:rsidRPr="0003290F">
              <w:t>(Mt)</w:t>
            </w:r>
          </w:p>
        </w:tc>
        <w:tc>
          <w:tcPr>
            <w:tcW w:w="1955" w:type="dxa"/>
          </w:tcPr>
          <w:p w14:paraId="04BFCBF2" w14:textId="77777777" w:rsidR="0003290F" w:rsidRPr="0003290F" w:rsidRDefault="0003290F" w:rsidP="0003290F">
            <w:pPr>
              <w:pStyle w:val="Table-heading2"/>
              <w:spacing w:line="240" w:lineRule="auto"/>
            </w:pPr>
            <w:r w:rsidRPr="0003290F">
              <w:t>WO</w:t>
            </w:r>
            <w:r w:rsidRPr="0003290F">
              <w:rPr>
                <w:vertAlign w:val="subscript"/>
              </w:rPr>
              <w:t>3</w:t>
            </w:r>
          </w:p>
          <w:p w14:paraId="49281F4C" w14:textId="4CFFB8C9" w:rsidR="0003290F" w:rsidRPr="0003290F" w:rsidRDefault="0003290F" w:rsidP="0003290F">
            <w:pPr>
              <w:pStyle w:val="Table-heading2"/>
              <w:spacing w:line="240" w:lineRule="auto"/>
            </w:pPr>
            <w:r w:rsidRPr="0003290F">
              <w:t>(%)</w:t>
            </w:r>
          </w:p>
        </w:tc>
        <w:tc>
          <w:tcPr>
            <w:tcW w:w="1955" w:type="dxa"/>
          </w:tcPr>
          <w:p w14:paraId="2D2192D9" w14:textId="77777777" w:rsidR="0003290F" w:rsidRPr="0003290F" w:rsidRDefault="0003290F" w:rsidP="0003290F">
            <w:pPr>
              <w:pStyle w:val="Table-heading2"/>
              <w:spacing w:line="240" w:lineRule="auto"/>
            </w:pPr>
            <w:r w:rsidRPr="0003290F">
              <w:t>Mo</w:t>
            </w:r>
          </w:p>
          <w:p w14:paraId="234579B5" w14:textId="7C0B52B7" w:rsidR="0003290F" w:rsidRPr="0003290F" w:rsidRDefault="0003290F" w:rsidP="0003290F">
            <w:pPr>
              <w:pStyle w:val="Table-heading2"/>
              <w:spacing w:line="240" w:lineRule="auto"/>
            </w:pPr>
            <w:r w:rsidRPr="0003290F">
              <w:t>(%)</w:t>
            </w:r>
          </w:p>
        </w:tc>
        <w:tc>
          <w:tcPr>
            <w:tcW w:w="1956" w:type="dxa"/>
          </w:tcPr>
          <w:p w14:paraId="621675FC" w14:textId="77777777" w:rsidR="0003290F" w:rsidRPr="0003290F" w:rsidRDefault="0003290F" w:rsidP="0003290F">
            <w:pPr>
              <w:pStyle w:val="Table-heading2"/>
              <w:spacing w:line="240" w:lineRule="auto"/>
            </w:pPr>
            <w:r w:rsidRPr="0003290F">
              <w:t>Cu</w:t>
            </w:r>
          </w:p>
          <w:p w14:paraId="3B5AD917" w14:textId="12B9364B" w:rsidR="0003290F" w:rsidRPr="0003290F" w:rsidRDefault="0003290F" w:rsidP="0003290F">
            <w:pPr>
              <w:pStyle w:val="Table-heading2"/>
              <w:spacing w:line="240" w:lineRule="auto"/>
            </w:pPr>
            <w:r w:rsidRPr="0003290F">
              <w:t>(%)</w:t>
            </w:r>
          </w:p>
        </w:tc>
      </w:tr>
      <w:tr w:rsidR="006555B6" w:rsidRPr="0003290F" w14:paraId="070CEF48" w14:textId="77777777" w:rsidTr="00A4729E">
        <w:trPr>
          <w:trHeight w:val="240"/>
        </w:trPr>
        <w:tc>
          <w:tcPr>
            <w:tcW w:w="2405" w:type="dxa"/>
            <w:vAlign w:val="bottom"/>
          </w:tcPr>
          <w:p w14:paraId="0CDE496A" w14:textId="08D152D6" w:rsidR="006555B6" w:rsidRPr="006555B6" w:rsidRDefault="006555B6" w:rsidP="006555B6">
            <w:pPr>
              <w:pStyle w:val="Table-copy"/>
            </w:pPr>
            <w:r w:rsidRPr="006555B6">
              <w:t>Measured</w:t>
            </w:r>
          </w:p>
        </w:tc>
        <w:tc>
          <w:tcPr>
            <w:tcW w:w="1505" w:type="dxa"/>
            <w:vAlign w:val="bottom"/>
          </w:tcPr>
          <w:p w14:paraId="46B31B5C" w14:textId="443220BD" w:rsidR="006555B6" w:rsidRPr="006555B6" w:rsidRDefault="006555B6" w:rsidP="006555B6">
            <w:pPr>
              <w:pStyle w:val="Table-copy"/>
              <w:jc w:val="center"/>
            </w:pPr>
            <w:r w:rsidRPr="006555B6">
              <w:t>1.16</w:t>
            </w:r>
          </w:p>
        </w:tc>
        <w:tc>
          <w:tcPr>
            <w:tcW w:w="1955" w:type="dxa"/>
            <w:vAlign w:val="bottom"/>
          </w:tcPr>
          <w:p w14:paraId="602D6692" w14:textId="033ED4AD" w:rsidR="006555B6" w:rsidRPr="006555B6" w:rsidRDefault="006555B6" w:rsidP="006555B6">
            <w:pPr>
              <w:pStyle w:val="Table-copy"/>
              <w:jc w:val="center"/>
            </w:pPr>
            <w:r w:rsidRPr="006555B6">
              <w:t>0.34</w:t>
            </w:r>
          </w:p>
        </w:tc>
        <w:tc>
          <w:tcPr>
            <w:tcW w:w="1955" w:type="dxa"/>
            <w:vAlign w:val="bottom"/>
          </w:tcPr>
          <w:p w14:paraId="48C4DA30" w14:textId="4D5565DD" w:rsidR="006555B6" w:rsidRPr="006555B6" w:rsidRDefault="006555B6" w:rsidP="006555B6">
            <w:pPr>
              <w:pStyle w:val="Table-copy"/>
              <w:jc w:val="center"/>
            </w:pPr>
            <w:r w:rsidRPr="006555B6">
              <w:t>0.11</w:t>
            </w:r>
          </w:p>
        </w:tc>
        <w:tc>
          <w:tcPr>
            <w:tcW w:w="1956" w:type="dxa"/>
            <w:vAlign w:val="bottom"/>
          </w:tcPr>
          <w:p w14:paraId="42F33389" w14:textId="6BAAE85F" w:rsidR="006555B6" w:rsidRPr="006555B6" w:rsidRDefault="006555B6" w:rsidP="006555B6">
            <w:pPr>
              <w:pStyle w:val="Table-copy"/>
              <w:jc w:val="center"/>
            </w:pPr>
            <w:r w:rsidRPr="006555B6">
              <w:t>0.06</w:t>
            </w:r>
          </w:p>
        </w:tc>
      </w:tr>
      <w:tr w:rsidR="006555B6" w:rsidRPr="0003290F" w14:paraId="4C574D3A" w14:textId="77777777" w:rsidTr="00A4729E">
        <w:trPr>
          <w:trHeight w:val="60"/>
        </w:trPr>
        <w:tc>
          <w:tcPr>
            <w:tcW w:w="2405" w:type="dxa"/>
            <w:vAlign w:val="bottom"/>
          </w:tcPr>
          <w:p w14:paraId="16444ED6" w14:textId="4DA3CFD8" w:rsidR="006555B6" w:rsidRPr="006555B6" w:rsidRDefault="006555B6" w:rsidP="006555B6">
            <w:pPr>
              <w:pStyle w:val="Table-copy"/>
            </w:pPr>
            <w:r w:rsidRPr="006555B6">
              <w:t>Indicated</w:t>
            </w:r>
          </w:p>
        </w:tc>
        <w:tc>
          <w:tcPr>
            <w:tcW w:w="1505" w:type="dxa"/>
            <w:vAlign w:val="bottom"/>
          </w:tcPr>
          <w:p w14:paraId="55912BA0" w14:textId="090F92D0" w:rsidR="006555B6" w:rsidRPr="006555B6" w:rsidRDefault="006555B6" w:rsidP="006555B6">
            <w:pPr>
              <w:pStyle w:val="Table-copy"/>
              <w:jc w:val="center"/>
            </w:pPr>
            <w:r w:rsidRPr="006555B6">
              <w:t>1.66</w:t>
            </w:r>
          </w:p>
        </w:tc>
        <w:tc>
          <w:tcPr>
            <w:tcW w:w="1955" w:type="dxa"/>
            <w:vAlign w:val="bottom"/>
          </w:tcPr>
          <w:p w14:paraId="3D4388B2" w14:textId="0694DC63" w:rsidR="006555B6" w:rsidRPr="006555B6" w:rsidRDefault="006555B6" w:rsidP="006555B6">
            <w:pPr>
              <w:pStyle w:val="Table-copy"/>
              <w:jc w:val="center"/>
            </w:pPr>
            <w:r w:rsidRPr="006555B6">
              <w:t>0.27</w:t>
            </w:r>
          </w:p>
        </w:tc>
        <w:tc>
          <w:tcPr>
            <w:tcW w:w="1955" w:type="dxa"/>
            <w:vAlign w:val="bottom"/>
          </w:tcPr>
          <w:p w14:paraId="62DFD9E5" w14:textId="3FF7DF44" w:rsidR="006555B6" w:rsidRPr="006555B6" w:rsidRDefault="006555B6" w:rsidP="006555B6">
            <w:pPr>
              <w:pStyle w:val="Table-copy"/>
              <w:jc w:val="center"/>
            </w:pPr>
            <w:r w:rsidRPr="006555B6">
              <w:t>0.10</w:t>
            </w:r>
          </w:p>
        </w:tc>
        <w:tc>
          <w:tcPr>
            <w:tcW w:w="1956" w:type="dxa"/>
            <w:vAlign w:val="bottom"/>
          </w:tcPr>
          <w:p w14:paraId="40B7201A" w14:textId="77EFC2A8" w:rsidR="006555B6" w:rsidRPr="006555B6" w:rsidRDefault="006555B6" w:rsidP="006555B6">
            <w:pPr>
              <w:pStyle w:val="Table-copy"/>
              <w:jc w:val="center"/>
            </w:pPr>
            <w:r w:rsidRPr="006555B6">
              <w:t>0.05</w:t>
            </w:r>
          </w:p>
        </w:tc>
      </w:tr>
      <w:tr w:rsidR="006555B6" w:rsidRPr="0003290F" w14:paraId="5A740AE9" w14:textId="77777777" w:rsidTr="00A4729E">
        <w:trPr>
          <w:trHeight w:val="60"/>
        </w:trPr>
        <w:tc>
          <w:tcPr>
            <w:tcW w:w="2405" w:type="dxa"/>
            <w:vAlign w:val="bottom"/>
          </w:tcPr>
          <w:p w14:paraId="4C3A845C" w14:textId="0D77A1FE" w:rsidR="006555B6" w:rsidRPr="006555B6" w:rsidRDefault="006555B6" w:rsidP="006555B6">
            <w:pPr>
              <w:pStyle w:val="Table-copy"/>
            </w:pPr>
            <w:r w:rsidRPr="006555B6">
              <w:t>Inferred</w:t>
            </w:r>
          </w:p>
        </w:tc>
        <w:tc>
          <w:tcPr>
            <w:tcW w:w="1505" w:type="dxa"/>
            <w:vAlign w:val="bottom"/>
          </w:tcPr>
          <w:p w14:paraId="7BF49289" w14:textId="0C115800" w:rsidR="006555B6" w:rsidRPr="006555B6" w:rsidRDefault="006555B6" w:rsidP="006555B6">
            <w:pPr>
              <w:pStyle w:val="Table-copy"/>
              <w:jc w:val="center"/>
            </w:pPr>
            <w:r w:rsidRPr="006555B6">
              <w:t>1.82</w:t>
            </w:r>
          </w:p>
        </w:tc>
        <w:tc>
          <w:tcPr>
            <w:tcW w:w="1955" w:type="dxa"/>
            <w:vAlign w:val="bottom"/>
          </w:tcPr>
          <w:p w14:paraId="70A69F28" w14:textId="403AA09F" w:rsidR="006555B6" w:rsidRPr="006555B6" w:rsidRDefault="006555B6" w:rsidP="006555B6">
            <w:pPr>
              <w:pStyle w:val="Table-copy"/>
              <w:jc w:val="center"/>
            </w:pPr>
            <w:r w:rsidRPr="006555B6">
              <w:t>0.20</w:t>
            </w:r>
          </w:p>
        </w:tc>
        <w:tc>
          <w:tcPr>
            <w:tcW w:w="1955" w:type="dxa"/>
            <w:vAlign w:val="bottom"/>
          </w:tcPr>
          <w:p w14:paraId="4334B871" w14:textId="012C6906" w:rsidR="006555B6" w:rsidRPr="006555B6" w:rsidRDefault="006555B6" w:rsidP="006555B6">
            <w:pPr>
              <w:pStyle w:val="Table-copy"/>
              <w:jc w:val="center"/>
            </w:pPr>
            <w:r w:rsidRPr="006555B6">
              <w:t>0.08</w:t>
            </w:r>
          </w:p>
        </w:tc>
        <w:tc>
          <w:tcPr>
            <w:tcW w:w="1956" w:type="dxa"/>
            <w:vAlign w:val="bottom"/>
          </w:tcPr>
          <w:p w14:paraId="5894AB14" w14:textId="0077E17A" w:rsidR="006555B6" w:rsidRPr="006555B6" w:rsidRDefault="006555B6" w:rsidP="006555B6">
            <w:pPr>
              <w:pStyle w:val="Table-copy"/>
              <w:jc w:val="center"/>
            </w:pPr>
            <w:r w:rsidRPr="006555B6">
              <w:t>0.03</w:t>
            </w:r>
          </w:p>
        </w:tc>
      </w:tr>
      <w:tr w:rsidR="006555B6" w:rsidRPr="0003290F" w14:paraId="521B99A6" w14:textId="77777777" w:rsidTr="00A4729E">
        <w:trPr>
          <w:trHeight w:val="234"/>
        </w:trPr>
        <w:tc>
          <w:tcPr>
            <w:tcW w:w="2405" w:type="dxa"/>
            <w:vAlign w:val="bottom"/>
          </w:tcPr>
          <w:p w14:paraId="30D37505" w14:textId="4AA2461A" w:rsidR="006555B6" w:rsidRPr="006555B6" w:rsidRDefault="006555B6" w:rsidP="006555B6">
            <w:pPr>
              <w:pStyle w:val="Table-copy"/>
              <w:rPr>
                <w:b/>
                <w:bCs/>
              </w:rPr>
            </w:pPr>
            <w:r w:rsidRPr="006555B6">
              <w:rPr>
                <w:b/>
                <w:bCs/>
              </w:rPr>
              <w:t xml:space="preserve">Total </w:t>
            </w:r>
          </w:p>
        </w:tc>
        <w:tc>
          <w:tcPr>
            <w:tcW w:w="1505" w:type="dxa"/>
            <w:vAlign w:val="bottom"/>
          </w:tcPr>
          <w:p w14:paraId="3B3D1BA1" w14:textId="0B98B279" w:rsidR="006555B6" w:rsidRPr="006555B6" w:rsidRDefault="006555B6" w:rsidP="006555B6">
            <w:pPr>
              <w:pStyle w:val="Table-copy"/>
              <w:jc w:val="center"/>
              <w:rPr>
                <w:b/>
                <w:bCs/>
              </w:rPr>
            </w:pPr>
            <w:r w:rsidRPr="006555B6">
              <w:rPr>
                <w:b/>
                <w:bCs/>
              </w:rPr>
              <w:t>4.65</w:t>
            </w:r>
          </w:p>
        </w:tc>
        <w:tc>
          <w:tcPr>
            <w:tcW w:w="1955" w:type="dxa"/>
            <w:vAlign w:val="bottom"/>
          </w:tcPr>
          <w:p w14:paraId="3259CF06" w14:textId="2F19C188" w:rsidR="006555B6" w:rsidRPr="006555B6" w:rsidRDefault="006555B6" w:rsidP="006555B6">
            <w:pPr>
              <w:pStyle w:val="Table-copy"/>
              <w:jc w:val="center"/>
              <w:rPr>
                <w:b/>
                <w:bCs/>
              </w:rPr>
            </w:pPr>
            <w:r w:rsidRPr="006555B6">
              <w:rPr>
                <w:b/>
                <w:bCs/>
              </w:rPr>
              <w:t>0.26</w:t>
            </w:r>
          </w:p>
        </w:tc>
        <w:tc>
          <w:tcPr>
            <w:tcW w:w="1955" w:type="dxa"/>
            <w:vAlign w:val="bottom"/>
          </w:tcPr>
          <w:p w14:paraId="3A67E35C" w14:textId="5DC6726D" w:rsidR="006555B6" w:rsidRPr="006555B6" w:rsidRDefault="006555B6" w:rsidP="006555B6">
            <w:pPr>
              <w:pStyle w:val="Table-copy"/>
              <w:jc w:val="center"/>
              <w:rPr>
                <w:b/>
                <w:bCs/>
              </w:rPr>
            </w:pPr>
            <w:r w:rsidRPr="006555B6">
              <w:rPr>
                <w:b/>
                <w:bCs/>
              </w:rPr>
              <w:t>0.09</w:t>
            </w:r>
          </w:p>
        </w:tc>
        <w:tc>
          <w:tcPr>
            <w:tcW w:w="1956" w:type="dxa"/>
            <w:vAlign w:val="bottom"/>
          </w:tcPr>
          <w:p w14:paraId="3E8A1385" w14:textId="7CEFD53B" w:rsidR="006555B6" w:rsidRPr="006555B6" w:rsidRDefault="006555B6" w:rsidP="006555B6">
            <w:pPr>
              <w:pStyle w:val="Table-copy"/>
              <w:jc w:val="center"/>
              <w:rPr>
                <w:b/>
                <w:bCs/>
              </w:rPr>
            </w:pPr>
            <w:r w:rsidRPr="006555B6">
              <w:rPr>
                <w:b/>
                <w:bCs/>
              </w:rPr>
              <w:t>0.04</w:t>
            </w:r>
          </w:p>
        </w:tc>
      </w:tr>
      <w:tr w:rsidR="006555B6" w:rsidRPr="0003290F" w14:paraId="125C36D3" w14:textId="77777777" w:rsidTr="00A4729E">
        <w:trPr>
          <w:trHeight w:val="234"/>
        </w:trPr>
        <w:tc>
          <w:tcPr>
            <w:tcW w:w="2405" w:type="dxa"/>
            <w:vAlign w:val="bottom"/>
          </w:tcPr>
          <w:p w14:paraId="07E26853" w14:textId="453703D2" w:rsidR="006555B6" w:rsidRPr="006555B6" w:rsidRDefault="006555B6" w:rsidP="006555B6">
            <w:pPr>
              <w:pStyle w:val="Table-copy"/>
              <w:rPr>
                <w:b/>
                <w:bCs/>
              </w:rPr>
            </w:pPr>
            <w:r w:rsidRPr="006555B6">
              <w:rPr>
                <w:b/>
                <w:bCs/>
              </w:rPr>
              <w:t>Contained (kt)</w:t>
            </w:r>
          </w:p>
        </w:tc>
        <w:tc>
          <w:tcPr>
            <w:tcW w:w="1505" w:type="dxa"/>
            <w:vAlign w:val="bottom"/>
          </w:tcPr>
          <w:p w14:paraId="13C8E4AA" w14:textId="77777777" w:rsidR="006555B6" w:rsidRPr="006555B6" w:rsidRDefault="006555B6" w:rsidP="006555B6">
            <w:pPr>
              <w:pStyle w:val="Table-copy"/>
              <w:jc w:val="center"/>
              <w:rPr>
                <w:b/>
                <w:bCs/>
              </w:rPr>
            </w:pPr>
          </w:p>
        </w:tc>
        <w:tc>
          <w:tcPr>
            <w:tcW w:w="1955" w:type="dxa"/>
            <w:vAlign w:val="bottom"/>
          </w:tcPr>
          <w:p w14:paraId="1CF8FD31" w14:textId="424F76AF" w:rsidR="006555B6" w:rsidRPr="006555B6" w:rsidRDefault="006555B6" w:rsidP="006555B6">
            <w:pPr>
              <w:pStyle w:val="Table-copy"/>
              <w:jc w:val="center"/>
              <w:rPr>
                <w:b/>
                <w:bCs/>
              </w:rPr>
            </w:pPr>
            <w:r w:rsidRPr="006555B6">
              <w:rPr>
                <w:b/>
                <w:bCs/>
              </w:rPr>
              <w:t>12.1</w:t>
            </w:r>
          </w:p>
        </w:tc>
        <w:tc>
          <w:tcPr>
            <w:tcW w:w="1955" w:type="dxa"/>
            <w:vAlign w:val="bottom"/>
          </w:tcPr>
          <w:p w14:paraId="1715F375" w14:textId="09F59D6F" w:rsidR="006555B6" w:rsidRPr="006555B6" w:rsidRDefault="006555B6" w:rsidP="006555B6">
            <w:pPr>
              <w:pStyle w:val="Table-copy"/>
              <w:jc w:val="center"/>
              <w:rPr>
                <w:b/>
                <w:bCs/>
              </w:rPr>
            </w:pPr>
            <w:r w:rsidRPr="006555B6">
              <w:rPr>
                <w:b/>
                <w:bCs/>
              </w:rPr>
              <w:t>4.4</w:t>
            </w:r>
          </w:p>
        </w:tc>
        <w:tc>
          <w:tcPr>
            <w:tcW w:w="1956" w:type="dxa"/>
            <w:vAlign w:val="bottom"/>
          </w:tcPr>
          <w:p w14:paraId="40297AE3" w14:textId="187AB86D" w:rsidR="006555B6" w:rsidRPr="006555B6" w:rsidRDefault="006555B6" w:rsidP="006555B6">
            <w:pPr>
              <w:pStyle w:val="Table-copy"/>
              <w:jc w:val="center"/>
              <w:rPr>
                <w:b/>
                <w:bCs/>
              </w:rPr>
            </w:pPr>
            <w:r w:rsidRPr="006555B6">
              <w:rPr>
                <w:b/>
                <w:bCs/>
              </w:rPr>
              <w:t>2.1</w:t>
            </w:r>
          </w:p>
        </w:tc>
      </w:tr>
    </w:tbl>
    <w:p w14:paraId="3C10E989" w14:textId="77777777" w:rsidR="00FC47AB" w:rsidRDefault="00FC47AB" w:rsidP="0003290F">
      <w:pPr>
        <w:pStyle w:val="Body-copy"/>
        <w:rPr>
          <w:b/>
          <w:bCs/>
        </w:rPr>
      </w:pPr>
    </w:p>
    <w:p w14:paraId="0ADC851A" w14:textId="37FFF469" w:rsidR="0003290F" w:rsidRDefault="00FC47AB" w:rsidP="0003290F">
      <w:pPr>
        <w:pStyle w:val="Body-copy"/>
        <w:rPr>
          <w:b/>
          <w:bCs/>
        </w:rPr>
      </w:pPr>
      <w:r>
        <w:rPr>
          <w:b/>
          <w:bCs/>
        </w:rPr>
        <w:t xml:space="preserve">No </w:t>
      </w:r>
      <w:r w:rsidR="006555B6">
        <w:rPr>
          <w:b/>
          <w:bCs/>
        </w:rPr>
        <w:t xml:space="preserve">Ore </w:t>
      </w:r>
      <w:r>
        <w:rPr>
          <w:b/>
          <w:bCs/>
        </w:rPr>
        <w:t>Reserve</w:t>
      </w:r>
      <w:r w:rsidR="006555B6">
        <w:rPr>
          <w:b/>
          <w:bCs/>
        </w:rPr>
        <w:t xml:space="preserve">s </w:t>
      </w:r>
      <w:r>
        <w:rPr>
          <w:b/>
          <w:bCs/>
        </w:rPr>
        <w:t>available</w:t>
      </w:r>
    </w:p>
    <w:p w14:paraId="0A47E076" w14:textId="77777777" w:rsidR="00FC47AB" w:rsidRPr="0003290F" w:rsidRDefault="00FC47AB" w:rsidP="0003290F">
      <w:pPr>
        <w:pStyle w:val="Body-copy"/>
        <w:rPr>
          <w:b/>
          <w:bCs/>
        </w:rPr>
      </w:pPr>
    </w:p>
    <w:tbl>
      <w:tblPr>
        <w:tblStyle w:val="TableGrid1"/>
        <w:tblW w:w="0" w:type="auto"/>
        <w:tblLayout w:type="fixed"/>
        <w:tblLook w:val="04A0" w:firstRow="1" w:lastRow="0" w:firstColumn="1" w:lastColumn="0" w:noHBand="0" w:noVBand="1"/>
      </w:tblPr>
      <w:tblGrid>
        <w:gridCol w:w="4390"/>
        <w:gridCol w:w="5578"/>
      </w:tblGrid>
      <w:tr w:rsidR="00E72022" w:rsidRPr="0003290F" w14:paraId="73BF3769" w14:textId="77777777" w:rsidTr="008E6962">
        <w:tc>
          <w:tcPr>
            <w:tcW w:w="4390" w:type="dxa"/>
          </w:tcPr>
          <w:p w14:paraId="06DDFF8A" w14:textId="2D789D6C" w:rsidR="00E72022" w:rsidRPr="0006599D" w:rsidRDefault="00E72022" w:rsidP="00E739DD">
            <w:pPr>
              <w:pStyle w:val="Body-copy"/>
              <w:spacing w:before="120" w:after="120" w:line="240" w:lineRule="auto"/>
              <w:rPr>
                <w:b/>
                <w:bCs/>
              </w:rPr>
            </w:pPr>
            <w:r w:rsidRPr="0006599D">
              <w:rPr>
                <w:b/>
                <w:bCs/>
              </w:rPr>
              <w:t xml:space="preserve">Project </w:t>
            </w:r>
            <w:r w:rsidR="00E739DD">
              <w:rPr>
                <w:b/>
                <w:bCs/>
              </w:rPr>
              <w:t>S</w:t>
            </w:r>
            <w:r w:rsidRPr="0006599D">
              <w:rPr>
                <w:b/>
                <w:bCs/>
              </w:rPr>
              <w:t>tatus</w:t>
            </w:r>
          </w:p>
        </w:tc>
        <w:tc>
          <w:tcPr>
            <w:tcW w:w="5578" w:type="dxa"/>
          </w:tcPr>
          <w:p w14:paraId="0DA0FAB9" w14:textId="276C8676" w:rsidR="00E72022" w:rsidRPr="008B43A3" w:rsidRDefault="008B43A3" w:rsidP="008B43A3">
            <w:pPr>
              <w:pStyle w:val="Body-copy"/>
              <w:spacing w:before="120" w:after="120"/>
            </w:pPr>
            <w:r w:rsidRPr="008B43A3">
              <w:t>Feasibility Study completed in Aug 2018. New PFS Underway</w:t>
            </w:r>
          </w:p>
        </w:tc>
      </w:tr>
      <w:tr w:rsidR="00E72022" w:rsidRPr="0003290F" w14:paraId="2037A939" w14:textId="77777777" w:rsidTr="008E6962">
        <w:tc>
          <w:tcPr>
            <w:tcW w:w="4390" w:type="dxa"/>
          </w:tcPr>
          <w:p w14:paraId="09BDBDCB" w14:textId="25E49C35" w:rsidR="00E72022" w:rsidRPr="0006599D" w:rsidRDefault="00E72022" w:rsidP="00E739DD">
            <w:pPr>
              <w:pStyle w:val="Body-copy"/>
              <w:spacing w:before="120" w:after="120" w:line="240" w:lineRule="auto"/>
              <w:rPr>
                <w:b/>
                <w:bCs/>
              </w:rPr>
            </w:pPr>
            <w:r w:rsidRPr="0006599D">
              <w:rPr>
                <w:b/>
                <w:bCs/>
              </w:rPr>
              <w:t xml:space="preserve">Offtake </w:t>
            </w:r>
            <w:r w:rsidR="00E739DD">
              <w:rPr>
                <w:b/>
                <w:bCs/>
              </w:rPr>
              <w:t>A</w:t>
            </w:r>
            <w:r w:rsidRPr="0006599D">
              <w:rPr>
                <w:b/>
                <w:bCs/>
              </w:rPr>
              <w:t>vailable</w:t>
            </w:r>
          </w:p>
        </w:tc>
        <w:tc>
          <w:tcPr>
            <w:tcW w:w="5578" w:type="dxa"/>
          </w:tcPr>
          <w:p w14:paraId="4F26D7F5" w14:textId="398F224C" w:rsidR="00E72022" w:rsidRPr="00E72022" w:rsidRDefault="00E72022" w:rsidP="00E739DD">
            <w:pPr>
              <w:pStyle w:val="Body-copy"/>
              <w:spacing w:before="120" w:after="120" w:line="240" w:lineRule="auto"/>
            </w:pPr>
            <w:r w:rsidRPr="00E72022">
              <w:t>100%</w:t>
            </w:r>
          </w:p>
        </w:tc>
      </w:tr>
      <w:tr w:rsidR="00E72022" w:rsidRPr="0003290F" w14:paraId="451D5FB9" w14:textId="77777777" w:rsidTr="008E6962">
        <w:tc>
          <w:tcPr>
            <w:tcW w:w="4390" w:type="dxa"/>
          </w:tcPr>
          <w:p w14:paraId="1263B3AC" w14:textId="68CEF5E4" w:rsidR="00E72022" w:rsidRPr="0006599D" w:rsidRDefault="002A7A2B" w:rsidP="00E739DD">
            <w:pPr>
              <w:pStyle w:val="Body-copy"/>
              <w:spacing w:before="120" w:after="120" w:line="240" w:lineRule="auto"/>
              <w:rPr>
                <w:b/>
                <w:bCs/>
              </w:rPr>
            </w:pPr>
            <w:r>
              <w:rPr>
                <w:b/>
                <w:bCs/>
              </w:rPr>
              <w:t>Min Mine Life (Yrs)</w:t>
            </w:r>
          </w:p>
        </w:tc>
        <w:tc>
          <w:tcPr>
            <w:tcW w:w="5578" w:type="dxa"/>
          </w:tcPr>
          <w:p w14:paraId="15F0774C" w14:textId="02B0D75B" w:rsidR="00E72022" w:rsidRPr="00E72022" w:rsidRDefault="008B43A3" w:rsidP="00E739DD">
            <w:pPr>
              <w:pStyle w:val="Body-copy"/>
              <w:spacing w:before="120" w:after="120" w:line="240" w:lineRule="auto"/>
            </w:pPr>
            <w:r>
              <w:t>N/A</w:t>
            </w:r>
          </w:p>
        </w:tc>
      </w:tr>
      <w:tr w:rsidR="00E72022" w:rsidRPr="0003290F" w14:paraId="20440AF0" w14:textId="77777777" w:rsidTr="008E6962">
        <w:tc>
          <w:tcPr>
            <w:tcW w:w="4390" w:type="dxa"/>
          </w:tcPr>
          <w:p w14:paraId="12EE1021" w14:textId="1707A130" w:rsidR="00E72022" w:rsidRPr="0006599D" w:rsidRDefault="006555B6" w:rsidP="00E739DD">
            <w:pPr>
              <w:pStyle w:val="Body-copy"/>
              <w:spacing w:before="120" w:after="120" w:line="240" w:lineRule="auto"/>
              <w:rPr>
                <w:b/>
                <w:bCs/>
              </w:rPr>
            </w:pPr>
            <w:r>
              <w:rPr>
                <w:b/>
                <w:bCs/>
              </w:rPr>
              <w:t xml:space="preserve">Post-tax </w:t>
            </w:r>
            <w:r w:rsidR="00E72022" w:rsidRPr="0006599D">
              <w:rPr>
                <w:b/>
                <w:bCs/>
              </w:rPr>
              <w:t xml:space="preserve">IRR </w:t>
            </w:r>
          </w:p>
        </w:tc>
        <w:tc>
          <w:tcPr>
            <w:tcW w:w="5578" w:type="dxa"/>
          </w:tcPr>
          <w:p w14:paraId="51ED863F" w14:textId="1B31517C" w:rsidR="00E72022" w:rsidRPr="00E72022" w:rsidRDefault="008B43A3" w:rsidP="00E739DD">
            <w:pPr>
              <w:pStyle w:val="Body-copy"/>
              <w:spacing w:before="120" w:after="120" w:line="240" w:lineRule="auto"/>
            </w:pPr>
            <w:r>
              <w:t>N/A</w:t>
            </w:r>
          </w:p>
        </w:tc>
      </w:tr>
      <w:tr w:rsidR="00E72022" w:rsidRPr="0003290F" w14:paraId="6C908881" w14:textId="77777777" w:rsidTr="008E6962">
        <w:tc>
          <w:tcPr>
            <w:tcW w:w="4390" w:type="dxa"/>
          </w:tcPr>
          <w:p w14:paraId="6D6449D0" w14:textId="1A724DE3" w:rsidR="00E72022" w:rsidRPr="0006599D" w:rsidRDefault="00E72022" w:rsidP="00E739DD">
            <w:pPr>
              <w:pStyle w:val="Body-copy"/>
              <w:spacing w:before="120" w:after="120" w:line="240" w:lineRule="auto"/>
              <w:rPr>
                <w:b/>
                <w:bCs/>
              </w:rPr>
            </w:pPr>
            <w:r w:rsidRPr="0006599D">
              <w:rPr>
                <w:b/>
                <w:bCs/>
              </w:rPr>
              <w:t xml:space="preserve">Capital </w:t>
            </w:r>
            <w:r w:rsidR="00E739DD">
              <w:rPr>
                <w:b/>
                <w:bCs/>
              </w:rPr>
              <w:t>C</w:t>
            </w:r>
            <w:r w:rsidR="005A1B09">
              <w:rPr>
                <w:b/>
                <w:bCs/>
              </w:rPr>
              <w:t>o</w:t>
            </w:r>
            <w:r w:rsidRPr="0006599D">
              <w:rPr>
                <w:b/>
                <w:bCs/>
              </w:rPr>
              <w:t>st</w:t>
            </w:r>
          </w:p>
        </w:tc>
        <w:tc>
          <w:tcPr>
            <w:tcW w:w="5578" w:type="dxa"/>
          </w:tcPr>
          <w:p w14:paraId="3B70AC58" w14:textId="4B0CEEDA" w:rsidR="00E72022" w:rsidRPr="00E72022" w:rsidRDefault="008B43A3" w:rsidP="00E739DD">
            <w:pPr>
              <w:pStyle w:val="Body-copy"/>
              <w:spacing w:before="120" w:after="120" w:line="240" w:lineRule="auto"/>
            </w:pPr>
            <w:r>
              <w:t>N/A</w:t>
            </w:r>
          </w:p>
        </w:tc>
      </w:tr>
      <w:tr w:rsidR="00E72022" w:rsidRPr="0003290F" w14:paraId="51E797C2" w14:textId="77777777" w:rsidTr="008E6962">
        <w:tc>
          <w:tcPr>
            <w:tcW w:w="4390" w:type="dxa"/>
          </w:tcPr>
          <w:p w14:paraId="7FD1A336" w14:textId="6E5C0C7F" w:rsidR="00E72022" w:rsidRPr="0006599D" w:rsidRDefault="006555B6" w:rsidP="00E739DD">
            <w:pPr>
              <w:pStyle w:val="Body-copy"/>
              <w:spacing w:before="120" w:after="120" w:line="240" w:lineRule="auto"/>
              <w:rPr>
                <w:b/>
                <w:bCs/>
              </w:rPr>
            </w:pPr>
            <w:r>
              <w:rPr>
                <w:b/>
                <w:bCs/>
              </w:rPr>
              <w:t xml:space="preserve">Post-tax </w:t>
            </w:r>
            <w:r w:rsidR="00E72022" w:rsidRPr="0006599D">
              <w:rPr>
                <w:b/>
                <w:bCs/>
              </w:rPr>
              <w:t>NPV</w:t>
            </w:r>
            <w:r>
              <w:rPr>
                <w:b/>
                <w:bCs/>
                <w:vertAlign w:val="subscript"/>
              </w:rPr>
              <w:t>5%</w:t>
            </w:r>
          </w:p>
        </w:tc>
        <w:tc>
          <w:tcPr>
            <w:tcW w:w="5578" w:type="dxa"/>
          </w:tcPr>
          <w:p w14:paraId="286F539E" w14:textId="48744B75" w:rsidR="00E72022" w:rsidRPr="00177829" w:rsidRDefault="008B43A3" w:rsidP="00177829">
            <w:pPr>
              <w:pStyle w:val="Body-copy"/>
              <w:spacing w:before="120" w:after="120"/>
            </w:pPr>
            <w:r>
              <w:t>N/A</w:t>
            </w:r>
          </w:p>
        </w:tc>
      </w:tr>
      <w:tr w:rsidR="00E72022" w:rsidRPr="0003290F" w14:paraId="0AAC4DF7" w14:textId="77777777" w:rsidTr="008E6962">
        <w:tc>
          <w:tcPr>
            <w:tcW w:w="4390" w:type="dxa"/>
          </w:tcPr>
          <w:p w14:paraId="3CB5D2A1" w14:textId="1997391E" w:rsidR="00E72022" w:rsidRPr="0006599D" w:rsidRDefault="00E739DD" w:rsidP="00E739DD">
            <w:pPr>
              <w:pStyle w:val="Body-copy"/>
              <w:spacing w:before="120" w:after="120" w:line="240" w:lineRule="auto"/>
              <w:rPr>
                <w:b/>
                <w:bCs/>
              </w:rPr>
            </w:pPr>
            <w:r>
              <w:rPr>
                <w:b/>
              </w:rPr>
              <w:t>Product &amp; Annual Production Rate</w:t>
            </w:r>
          </w:p>
        </w:tc>
        <w:tc>
          <w:tcPr>
            <w:tcW w:w="5578" w:type="dxa"/>
          </w:tcPr>
          <w:p w14:paraId="51B13DDB" w14:textId="3B48CB08" w:rsidR="008B43A3" w:rsidRPr="008B43A3" w:rsidRDefault="008B43A3" w:rsidP="008B43A3">
            <w:pPr>
              <w:pStyle w:val="Table-bullet"/>
              <w:rPr>
                <w:sz w:val="20"/>
              </w:rPr>
            </w:pPr>
            <w:r w:rsidRPr="008B43A3">
              <w:rPr>
                <w:sz w:val="20"/>
              </w:rPr>
              <w:t>Tungsten concentrate: Production rate TBD in PFS</w:t>
            </w:r>
          </w:p>
          <w:p w14:paraId="265E4C92" w14:textId="54D2E231" w:rsidR="00E72022" w:rsidRPr="00E72022" w:rsidRDefault="008B43A3" w:rsidP="008B43A3">
            <w:pPr>
              <w:pStyle w:val="Table-bullet"/>
            </w:pPr>
            <w:r w:rsidRPr="008B43A3">
              <w:rPr>
                <w:sz w:val="20"/>
              </w:rPr>
              <w:t>Molybdenum concentrate: Production rate TBD in PFS</w:t>
            </w:r>
          </w:p>
        </w:tc>
      </w:tr>
    </w:tbl>
    <w:p w14:paraId="67907E51" w14:textId="77777777" w:rsidR="0003290F" w:rsidRPr="0003290F" w:rsidRDefault="0003290F" w:rsidP="0003290F">
      <w:pPr>
        <w:pStyle w:val="Body-copy"/>
      </w:pPr>
    </w:p>
    <w:p w14:paraId="3E3A19AB" w14:textId="376E7474" w:rsidR="0003290F" w:rsidRDefault="0003290F" w:rsidP="0003290F">
      <w:pPr>
        <w:pStyle w:val="Body-copy"/>
        <w:rPr>
          <w:b/>
          <w:bCs/>
        </w:rPr>
      </w:pPr>
    </w:p>
    <w:p w14:paraId="2AC29279" w14:textId="55F77D47" w:rsidR="0003290F" w:rsidRPr="0003290F" w:rsidRDefault="0003290F" w:rsidP="0003290F">
      <w:pPr>
        <w:pStyle w:val="Body-copy"/>
      </w:pPr>
    </w:p>
    <w:p w14:paraId="38D0EA6C" w14:textId="77777777" w:rsidR="0003290F" w:rsidRPr="0003290F" w:rsidRDefault="0003290F" w:rsidP="0003290F">
      <w:pPr>
        <w:pStyle w:val="Body-copy"/>
      </w:pPr>
    </w:p>
    <w:p w14:paraId="04CD26A4" w14:textId="77777777" w:rsidR="0003290F" w:rsidRPr="0003290F" w:rsidRDefault="0003290F" w:rsidP="0003290F">
      <w:pPr>
        <w:pStyle w:val="Body-copy"/>
      </w:pPr>
    </w:p>
    <w:p w14:paraId="7BBACB4C" w14:textId="77777777" w:rsidR="00E72022" w:rsidRDefault="00E72022" w:rsidP="00E72022">
      <w:pPr>
        <w:pStyle w:val="Heading-level1"/>
      </w:pPr>
      <w:r w:rsidRPr="00E72022">
        <w:lastRenderedPageBreak/>
        <w:t>Tungsten</w:t>
      </w:r>
    </w:p>
    <w:p w14:paraId="77F5F810" w14:textId="0BC07D7E" w:rsidR="00E72022" w:rsidRPr="00E72022" w:rsidRDefault="008B43A3" w:rsidP="00E72022">
      <w:pPr>
        <w:pStyle w:val="Heading-level2"/>
      </w:pPr>
      <w:r>
        <w:t>Mt</w:t>
      </w:r>
      <w:r w:rsidR="00E72022" w:rsidRPr="00E72022">
        <w:t xml:space="preserve"> Carbine</w:t>
      </w:r>
      <w:r w:rsidR="00FF4307">
        <w:t xml:space="preserve"> Tungsten Mine</w:t>
      </w:r>
      <w:r w:rsidR="00E72022">
        <w:tab/>
        <w:t>QLD</w:t>
      </w:r>
      <w:r w:rsidR="00E72022" w:rsidRPr="00E72022">
        <w:t xml:space="preserve"> </w:t>
      </w:r>
    </w:p>
    <w:p w14:paraId="7EDE8983" w14:textId="77777777" w:rsidR="00E72022" w:rsidRPr="008B43A3" w:rsidRDefault="00E72022" w:rsidP="008B43A3">
      <w:pPr>
        <w:pStyle w:val="Body-copy"/>
        <w:spacing w:after="240"/>
        <w:rPr>
          <w:b/>
          <w:bCs/>
          <w:sz w:val="26"/>
          <w:szCs w:val="26"/>
        </w:rPr>
      </w:pPr>
      <w:r w:rsidRPr="008B43A3">
        <w:rPr>
          <w:b/>
          <w:bCs/>
          <w:sz w:val="26"/>
          <w:szCs w:val="26"/>
        </w:rPr>
        <w:t>EQ Resources Ltd</w:t>
      </w:r>
    </w:p>
    <w:p w14:paraId="323A85F5" w14:textId="4D58A643" w:rsidR="00E72022" w:rsidRPr="008B43A3" w:rsidRDefault="00E72022" w:rsidP="008B43A3">
      <w:pPr>
        <w:pStyle w:val="Body-copy"/>
        <w:spacing w:before="120" w:after="120"/>
        <w:rPr>
          <w:b/>
          <w:bCs/>
        </w:rPr>
      </w:pPr>
      <w:r w:rsidRPr="008B43A3">
        <w:rPr>
          <w:b/>
          <w:bCs/>
        </w:rPr>
        <w:t>ASX</w:t>
      </w:r>
      <w:r w:rsidR="00177829" w:rsidRPr="008B43A3">
        <w:rPr>
          <w:b/>
          <w:bCs/>
        </w:rPr>
        <w:t>-listed (</w:t>
      </w:r>
      <w:r w:rsidRPr="008B43A3">
        <w:rPr>
          <w:b/>
          <w:bCs/>
        </w:rPr>
        <w:t>EQR</w:t>
      </w:r>
      <w:r w:rsidR="00177829" w:rsidRPr="008B43A3">
        <w:rPr>
          <w:b/>
          <w:bCs/>
        </w:rPr>
        <w:t>)</w:t>
      </w:r>
      <w:r w:rsidRPr="008B43A3">
        <w:rPr>
          <w:b/>
          <w:bCs/>
        </w:rPr>
        <w:t xml:space="preserve"> </w:t>
      </w:r>
    </w:p>
    <w:p w14:paraId="4C56A3B5" w14:textId="00B0315A" w:rsidR="008B43A3" w:rsidRPr="008B43A3" w:rsidRDefault="008B43A3" w:rsidP="008B43A3">
      <w:pPr>
        <w:pStyle w:val="Body-copy"/>
        <w:spacing w:before="120" w:after="120"/>
        <w:rPr>
          <w:b/>
          <w:bCs/>
          <w:lang w:val="en-US"/>
        </w:rPr>
      </w:pPr>
      <w:r w:rsidRPr="008B43A3">
        <w:rPr>
          <w:b/>
          <w:bCs/>
          <w:lang w:val="en-US"/>
        </w:rPr>
        <w:t>Commodity(</w:t>
      </w:r>
      <w:proofErr w:type="spellStart"/>
      <w:r w:rsidRPr="008B43A3">
        <w:rPr>
          <w:b/>
          <w:bCs/>
          <w:lang w:val="en-US"/>
        </w:rPr>
        <w:t>ies</w:t>
      </w:r>
      <w:proofErr w:type="spellEnd"/>
      <w:r w:rsidRPr="008B43A3">
        <w:rPr>
          <w:b/>
          <w:bCs/>
          <w:lang w:val="en-US"/>
        </w:rPr>
        <w:t>): Tungsten</w:t>
      </w:r>
    </w:p>
    <w:p w14:paraId="7E1F0E37" w14:textId="77777777" w:rsidR="008B43A3" w:rsidRDefault="008B43A3" w:rsidP="00EF5CC5">
      <w:pPr>
        <w:pStyle w:val="Body-copy"/>
        <w:spacing w:before="120"/>
      </w:pPr>
    </w:p>
    <w:p w14:paraId="27718DF0" w14:textId="77777777" w:rsidR="00E72022" w:rsidRPr="00E72022" w:rsidRDefault="00E72022" w:rsidP="00E72022">
      <w:pPr>
        <w:pStyle w:val="Heading-level3"/>
      </w:pPr>
      <w:r w:rsidRPr="00E72022">
        <w:t xml:space="preserve">Investment summary </w:t>
      </w:r>
    </w:p>
    <w:p w14:paraId="4C98194C" w14:textId="77777777" w:rsidR="008B43A3" w:rsidRPr="008B43A3" w:rsidRDefault="008B43A3" w:rsidP="008B43A3">
      <w:pPr>
        <w:pStyle w:val="Body-copy"/>
      </w:pPr>
      <w:r w:rsidRPr="008B43A3">
        <w:t xml:space="preserve">EQR’s Mt Carbine tungsten mine, Australia’s leading tungsten producer, boasts low-cost operations, tech integration, and a favourable commodity outlook. Ownership of tungsten producer, </w:t>
      </w:r>
      <w:proofErr w:type="spellStart"/>
      <w:r w:rsidRPr="008B43A3">
        <w:t>Saloro</w:t>
      </w:r>
      <w:proofErr w:type="spellEnd"/>
      <w:r w:rsidRPr="008B43A3">
        <w:t xml:space="preserve"> S.L.U / Spain (</w:t>
      </w:r>
      <w:proofErr w:type="spellStart"/>
      <w:r w:rsidRPr="008B43A3">
        <w:t>Barruecopardo</w:t>
      </w:r>
      <w:proofErr w:type="spellEnd"/>
      <w:r w:rsidRPr="008B43A3">
        <w:t xml:space="preserve"> Open Pit Tungsten Mine), and an exploration permit (EPM) covering 488km</w:t>
      </w:r>
      <w:r w:rsidRPr="00641179">
        <w:rPr>
          <w:vertAlign w:val="superscript"/>
        </w:rPr>
        <w:t>2</w:t>
      </w:r>
      <w:r w:rsidRPr="008B43A3">
        <w:t xml:space="preserve"> over the Wolfram Camp tin-tungsten field in northern QLD positions EQR as the leading Western tungsten producer. The 2023 Mount Carbine Bankable Feasibility Study demonstrates significant growth potential with only 17% of the JORC-compliant Mineral Resource utilised in current open-pit </w:t>
      </w:r>
      <w:proofErr w:type="gramStart"/>
      <w:r w:rsidRPr="008B43A3">
        <w:t>mine</w:t>
      </w:r>
      <w:proofErr w:type="gramEnd"/>
      <w:r w:rsidRPr="008B43A3">
        <w:t xml:space="preserve"> plan. Backed by Australian Government Critical Minerals Accelerator Initiative, EQR’s strong ESG commitment, fast-growing supply, and planned downstream growth path make it an attractive </w:t>
      </w:r>
      <w:proofErr w:type="gramStart"/>
      <w:r w:rsidRPr="008B43A3">
        <w:t>globally-balanced</w:t>
      </w:r>
      <w:proofErr w:type="gramEnd"/>
      <w:r w:rsidRPr="008B43A3">
        <w:t xml:space="preserve"> investment.</w:t>
      </w:r>
    </w:p>
    <w:p w14:paraId="385E9F41" w14:textId="77777777" w:rsidR="00E72022" w:rsidRPr="00E72022" w:rsidRDefault="00E72022" w:rsidP="00E72022">
      <w:pPr>
        <w:pStyle w:val="Heading-level3"/>
      </w:pPr>
      <w:r w:rsidRPr="00E72022">
        <w:t xml:space="preserve">Project description </w:t>
      </w:r>
    </w:p>
    <w:p w14:paraId="0A180A21" w14:textId="05F646DE" w:rsidR="008B43A3" w:rsidRPr="008B43A3" w:rsidRDefault="008B43A3" w:rsidP="008B43A3">
      <w:pPr>
        <w:pStyle w:val="Body-copy"/>
      </w:pPr>
      <w:r w:rsidRPr="008B43A3">
        <w:t>Acknowledged for its commitment to sustainability winning the 2022 AMEC Environment Award, Mt Carbine is a fully permitted brownfield operation currently in production, undergoing a three-phase expansion initiated in 2019. Phase 1 included mining ore from the historic low-grade stockpile (LGS) and early works upgrades. Phase 2 is in operation and includes open pit mining and processing plant upgrades to expand capacity. Open pit mining from the 5.93Mt in-situ Ore Reserves commenced in Q2 2023 and efficiency and capacity enhancements are progressing. The 2023 BFS (Phases 1 &amp; 2) is based on the currently defined reserves feeding an average of 2Mtpa open pit and historic LGS ore to the processing plant producing an average of 5.3ktpa 50% WO</w:t>
      </w:r>
      <w:r w:rsidRPr="007029F4">
        <w:rPr>
          <w:vertAlign w:val="subscript"/>
        </w:rPr>
        <w:t>3</w:t>
      </w:r>
      <w:r w:rsidRPr="008B43A3">
        <w:t xml:space="preserve"> tungsten concentrate for ~10 years. Phase 3 includes a scoped, 10-year underground mine with drilling and trial mining planned for 2026. Queensland Government co-</w:t>
      </w:r>
      <w:proofErr w:type="spellStart"/>
      <w:r w:rsidRPr="008B43A3">
        <w:t>funded</w:t>
      </w:r>
      <w:proofErr w:type="spellEnd"/>
      <w:r w:rsidRPr="008B43A3">
        <w:t xml:space="preserve"> the ongoing sampling and ore sorter trials at the Wolfram Camp prospect.</w:t>
      </w:r>
    </w:p>
    <w:p w14:paraId="5CB3821A" w14:textId="77777777" w:rsidR="00E72022" w:rsidRDefault="00E72022">
      <w:pPr>
        <w:spacing w:before="0" w:after="160" w:line="259" w:lineRule="auto"/>
        <w:rPr>
          <w:b/>
          <w:bCs/>
          <w:lang w:val="en-AU"/>
        </w:rPr>
      </w:pPr>
      <w:r>
        <w:rPr>
          <w:b/>
          <w:bCs/>
        </w:rPr>
        <w:br w:type="page"/>
      </w:r>
    </w:p>
    <w:p w14:paraId="5F1D7275" w14:textId="77777777" w:rsidR="00FF4307" w:rsidRPr="00FF4307" w:rsidRDefault="00FF4307" w:rsidP="00FF4307">
      <w:pPr>
        <w:pStyle w:val="Body-copy"/>
        <w:rPr>
          <w:b/>
          <w:bCs/>
        </w:rPr>
      </w:pPr>
      <w:r w:rsidRPr="00FF4307">
        <w:rPr>
          <w:b/>
          <w:bCs/>
        </w:rPr>
        <w:lastRenderedPageBreak/>
        <w:t xml:space="preserve">Mt Carbine Mineral Resources as at Jun-24: </w:t>
      </w:r>
    </w:p>
    <w:p w14:paraId="65465FE3" w14:textId="6B8F01D4" w:rsidR="00E72022" w:rsidRDefault="00E72022" w:rsidP="00A5210E">
      <w:pPr>
        <w:pStyle w:val="Body-copy"/>
        <w:spacing w:after="240"/>
      </w:pPr>
      <w:r w:rsidRPr="00E72022">
        <w:t>Low Grade Stockpile + In-Situ Low Grade (0.05% WO</w:t>
      </w:r>
      <w:r w:rsidRPr="00E72022">
        <w:rPr>
          <w:vertAlign w:val="subscript"/>
        </w:rPr>
        <w:t>3</w:t>
      </w:r>
      <w:r w:rsidRPr="00E72022">
        <w:t xml:space="preserve"> cut-off)</w:t>
      </w:r>
    </w:p>
    <w:tbl>
      <w:tblPr>
        <w:tblStyle w:val="TableGrid1"/>
        <w:tblW w:w="0" w:type="auto"/>
        <w:tblLayout w:type="fixed"/>
        <w:tblLook w:val="00A0" w:firstRow="1" w:lastRow="0" w:firstColumn="1" w:lastColumn="0" w:noHBand="0" w:noVBand="0"/>
      </w:tblPr>
      <w:tblGrid>
        <w:gridCol w:w="3258"/>
        <w:gridCol w:w="3259"/>
        <w:gridCol w:w="3259"/>
      </w:tblGrid>
      <w:tr w:rsidR="00E72022" w:rsidRPr="00E72022" w14:paraId="161BEED4" w14:textId="77777777" w:rsidTr="00E72022">
        <w:trPr>
          <w:trHeight w:val="60"/>
        </w:trPr>
        <w:tc>
          <w:tcPr>
            <w:tcW w:w="3258" w:type="dxa"/>
          </w:tcPr>
          <w:p w14:paraId="483274C6" w14:textId="77777777" w:rsidR="00E72022" w:rsidRPr="00E72022" w:rsidRDefault="00E72022" w:rsidP="00E72022">
            <w:pPr>
              <w:pStyle w:val="Table-heading2"/>
              <w:jc w:val="left"/>
            </w:pPr>
            <w:r w:rsidRPr="00E72022">
              <w:t>Resource Category</w:t>
            </w:r>
          </w:p>
        </w:tc>
        <w:tc>
          <w:tcPr>
            <w:tcW w:w="3259" w:type="dxa"/>
          </w:tcPr>
          <w:p w14:paraId="52B69DEE" w14:textId="27A84B00" w:rsidR="00E72022" w:rsidRPr="00E72022" w:rsidRDefault="00E72022" w:rsidP="00E72022">
            <w:pPr>
              <w:pStyle w:val="Table-heading2"/>
            </w:pPr>
            <w:r w:rsidRPr="00E72022">
              <w:t>Tonnes (Mt)</w:t>
            </w:r>
          </w:p>
        </w:tc>
        <w:tc>
          <w:tcPr>
            <w:tcW w:w="3259" w:type="dxa"/>
          </w:tcPr>
          <w:p w14:paraId="42D590AC" w14:textId="48903525" w:rsidR="00E72022" w:rsidRPr="00E72022" w:rsidRDefault="00E72022" w:rsidP="00E72022">
            <w:pPr>
              <w:pStyle w:val="Table-heading2"/>
            </w:pPr>
            <w:r w:rsidRPr="00E72022">
              <w:t>W0</w:t>
            </w:r>
            <w:r w:rsidRPr="00B60E27">
              <w:rPr>
                <w:vertAlign w:val="subscript"/>
              </w:rPr>
              <w:t>3</w:t>
            </w:r>
            <w:r w:rsidRPr="00E72022">
              <w:t xml:space="preserve"> (%)</w:t>
            </w:r>
          </w:p>
        </w:tc>
      </w:tr>
      <w:tr w:rsidR="00FF4307" w:rsidRPr="00E72022" w14:paraId="1AFBFCAB" w14:textId="77777777" w:rsidTr="00D63742">
        <w:trPr>
          <w:trHeight w:val="60"/>
        </w:trPr>
        <w:tc>
          <w:tcPr>
            <w:tcW w:w="3258" w:type="dxa"/>
            <w:vAlign w:val="bottom"/>
          </w:tcPr>
          <w:p w14:paraId="1D232BB8" w14:textId="0BAFD502" w:rsidR="00FF4307" w:rsidRPr="00FF4307" w:rsidRDefault="00FF4307" w:rsidP="00FF4307">
            <w:pPr>
              <w:pStyle w:val="Table-copy"/>
            </w:pPr>
            <w:r w:rsidRPr="00FF4307">
              <w:t>Indicated</w:t>
            </w:r>
          </w:p>
        </w:tc>
        <w:tc>
          <w:tcPr>
            <w:tcW w:w="3259" w:type="dxa"/>
            <w:vAlign w:val="bottom"/>
          </w:tcPr>
          <w:p w14:paraId="6950ED42" w14:textId="06DF13F7" w:rsidR="00FF4307" w:rsidRPr="00FF4307" w:rsidRDefault="00FF4307" w:rsidP="00FF4307">
            <w:pPr>
              <w:pStyle w:val="Table-copy"/>
              <w:jc w:val="center"/>
            </w:pPr>
            <w:r w:rsidRPr="00FF4307">
              <w:t>12.</w:t>
            </w:r>
            <w:r w:rsidR="008B43A3">
              <w:t>5</w:t>
            </w:r>
          </w:p>
        </w:tc>
        <w:tc>
          <w:tcPr>
            <w:tcW w:w="3259" w:type="dxa"/>
            <w:vAlign w:val="bottom"/>
          </w:tcPr>
          <w:p w14:paraId="60AAFEC0" w14:textId="66836668" w:rsidR="00FF4307" w:rsidRPr="00FF4307" w:rsidRDefault="00FF4307" w:rsidP="00FF4307">
            <w:pPr>
              <w:pStyle w:val="Table-copy"/>
              <w:jc w:val="center"/>
            </w:pPr>
            <w:r w:rsidRPr="00FF4307">
              <w:t>0.08</w:t>
            </w:r>
          </w:p>
        </w:tc>
      </w:tr>
      <w:tr w:rsidR="00FF4307" w:rsidRPr="00E72022" w14:paraId="213D9DA1" w14:textId="77777777" w:rsidTr="00D63742">
        <w:trPr>
          <w:trHeight w:val="60"/>
        </w:trPr>
        <w:tc>
          <w:tcPr>
            <w:tcW w:w="3258" w:type="dxa"/>
            <w:vAlign w:val="bottom"/>
          </w:tcPr>
          <w:p w14:paraId="5018FBB2" w14:textId="49B368AC" w:rsidR="00FF4307" w:rsidRPr="00FF4307" w:rsidRDefault="00FF4307" w:rsidP="00FF4307">
            <w:pPr>
              <w:pStyle w:val="Table-copy"/>
            </w:pPr>
            <w:r w:rsidRPr="00FF4307">
              <w:t>Inferred</w:t>
            </w:r>
          </w:p>
        </w:tc>
        <w:tc>
          <w:tcPr>
            <w:tcW w:w="3259" w:type="dxa"/>
            <w:vAlign w:val="bottom"/>
          </w:tcPr>
          <w:p w14:paraId="697CB1C1" w14:textId="1B5862EA" w:rsidR="00FF4307" w:rsidRPr="00FF4307" w:rsidRDefault="00FF4307" w:rsidP="00FF4307">
            <w:pPr>
              <w:pStyle w:val="Table-copy"/>
              <w:jc w:val="center"/>
            </w:pPr>
            <w:r w:rsidRPr="00FF4307">
              <w:t>0.83</w:t>
            </w:r>
          </w:p>
        </w:tc>
        <w:tc>
          <w:tcPr>
            <w:tcW w:w="3259" w:type="dxa"/>
            <w:vAlign w:val="bottom"/>
          </w:tcPr>
          <w:p w14:paraId="6FBC2E00" w14:textId="6E136CE3" w:rsidR="00FF4307" w:rsidRPr="00FF4307" w:rsidRDefault="00FF4307" w:rsidP="00FF4307">
            <w:pPr>
              <w:pStyle w:val="Table-copy"/>
              <w:jc w:val="center"/>
            </w:pPr>
            <w:r w:rsidRPr="00FF4307">
              <w:t>0.06</w:t>
            </w:r>
          </w:p>
        </w:tc>
      </w:tr>
      <w:tr w:rsidR="00FF4307" w:rsidRPr="00E72022" w14:paraId="1FB37A5D" w14:textId="77777777" w:rsidTr="00D63742">
        <w:trPr>
          <w:trHeight w:val="60"/>
        </w:trPr>
        <w:tc>
          <w:tcPr>
            <w:tcW w:w="3258" w:type="dxa"/>
            <w:vAlign w:val="bottom"/>
          </w:tcPr>
          <w:p w14:paraId="443EF134" w14:textId="493CC66E" w:rsidR="00FF4307" w:rsidRPr="00FF4307" w:rsidRDefault="00FF4307" w:rsidP="00FF4307">
            <w:pPr>
              <w:pStyle w:val="Table-copy"/>
              <w:rPr>
                <w:b/>
                <w:bCs/>
              </w:rPr>
            </w:pPr>
            <w:r w:rsidRPr="00FF4307">
              <w:rPr>
                <w:b/>
                <w:bCs/>
              </w:rPr>
              <w:t xml:space="preserve">Total </w:t>
            </w:r>
          </w:p>
        </w:tc>
        <w:tc>
          <w:tcPr>
            <w:tcW w:w="3259" w:type="dxa"/>
            <w:vAlign w:val="bottom"/>
          </w:tcPr>
          <w:p w14:paraId="3DB82392" w14:textId="218C3CA4" w:rsidR="00FF4307" w:rsidRPr="00FF4307" w:rsidRDefault="00FF4307" w:rsidP="00FF4307">
            <w:pPr>
              <w:pStyle w:val="Table-copy"/>
              <w:jc w:val="center"/>
              <w:rPr>
                <w:b/>
                <w:bCs/>
              </w:rPr>
            </w:pPr>
            <w:r w:rsidRPr="00FF4307">
              <w:rPr>
                <w:b/>
                <w:bCs/>
              </w:rPr>
              <w:t>13.</w:t>
            </w:r>
            <w:r w:rsidR="008B43A3">
              <w:rPr>
                <w:b/>
                <w:bCs/>
              </w:rPr>
              <w:t>3</w:t>
            </w:r>
            <w:r w:rsidRPr="00FF4307">
              <w:rPr>
                <w:b/>
                <w:bCs/>
              </w:rPr>
              <w:t>3</w:t>
            </w:r>
          </w:p>
        </w:tc>
        <w:tc>
          <w:tcPr>
            <w:tcW w:w="3259" w:type="dxa"/>
            <w:vAlign w:val="bottom"/>
          </w:tcPr>
          <w:p w14:paraId="5C395D0C" w14:textId="32E85899" w:rsidR="00FF4307" w:rsidRPr="00FF4307" w:rsidRDefault="00FF4307" w:rsidP="00FF4307">
            <w:pPr>
              <w:pStyle w:val="Table-copy"/>
              <w:jc w:val="center"/>
              <w:rPr>
                <w:b/>
                <w:bCs/>
              </w:rPr>
            </w:pPr>
            <w:r w:rsidRPr="00FF4307">
              <w:rPr>
                <w:b/>
                <w:bCs/>
              </w:rPr>
              <w:t>0.07</w:t>
            </w:r>
          </w:p>
        </w:tc>
      </w:tr>
      <w:tr w:rsidR="00FF4307" w:rsidRPr="00E72022" w14:paraId="570CF650" w14:textId="77777777" w:rsidTr="00D63742">
        <w:trPr>
          <w:trHeight w:val="60"/>
        </w:trPr>
        <w:tc>
          <w:tcPr>
            <w:tcW w:w="3258" w:type="dxa"/>
            <w:vAlign w:val="bottom"/>
          </w:tcPr>
          <w:p w14:paraId="436A15EE" w14:textId="6B8D97A2" w:rsidR="00FF4307" w:rsidRPr="00FF4307" w:rsidRDefault="00FF4307" w:rsidP="00FF4307">
            <w:pPr>
              <w:pStyle w:val="Table-copy"/>
              <w:rPr>
                <w:b/>
                <w:bCs/>
              </w:rPr>
            </w:pPr>
            <w:r w:rsidRPr="00FF4307">
              <w:rPr>
                <w:b/>
                <w:bCs/>
              </w:rPr>
              <w:t>Contained (kt)</w:t>
            </w:r>
          </w:p>
        </w:tc>
        <w:tc>
          <w:tcPr>
            <w:tcW w:w="3259" w:type="dxa"/>
            <w:vAlign w:val="bottom"/>
          </w:tcPr>
          <w:p w14:paraId="57D824A0" w14:textId="77777777" w:rsidR="00FF4307" w:rsidRPr="00FF4307" w:rsidRDefault="00FF4307" w:rsidP="00FF4307">
            <w:pPr>
              <w:pStyle w:val="Table-copy"/>
              <w:jc w:val="center"/>
              <w:rPr>
                <w:b/>
                <w:bCs/>
              </w:rPr>
            </w:pPr>
          </w:p>
        </w:tc>
        <w:tc>
          <w:tcPr>
            <w:tcW w:w="3259" w:type="dxa"/>
            <w:vAlign w:val="bottom"/>
          </w:tcPr>
          <w:p w14:paraId="1A01EDD0" w14:textId="5BE9B705" w:rsidR="00FF4307" w:rsidRPr="00FF4307" w:rsidRDefault="00FF4307" w:rsidP="00FF4307">
            <w:pPr>
              <w:pStyle w:val="Table-copy"/>
              <w:jc w:val="center"/>
              <w:rPr>
                <w:b/>
                <w:bCs/>
              </w:rPr>
            </w:pPr>
            <w:r w:rsidRPr="00FF4307">
              <w:rPr>
                <w:b/>
                <w:bCs/>
              </w:rPr>
              <w:t>9.</w:t>
            </w:r>
            <w:r w:rsidR="008B43A3">
              <w:rPr>
                <w:b/>
                <w:bCs/>
              </w:rPr>
              <w:t>37</w:t>
            </w:r>
          </w:p>
        </w:tc>
      </w:tr>
    </w:tbl>
    <w:p w14:paraId="210A6D2C" w14:textId="77777777" w:rsidR="00A147C5" w:rsidRDefault="00A147C5" w:rsidP="00E72022">
      <w:pPr>
        <w:pStyle w:val="Body-copy"/>
      </w:pPr>
    </w:p>
    <w:p w14:paraId="1E366C8F" w14:textId="0929BB7D" w:rsidR="00E72022" w:rsidRDefault="00E72022" w:rsidP="00A5210E">
      <w:pPr>
        <w:pStyle w:val="Body-copy"/>
        <w:spacing w:after="240"/>
      </w:pPr>
      <w:r w:rsidRPr="00E72022">
        <w:t>In-Situ (0.08% WO</w:t>
      </w:r>
      <w:r w:rsidRPr="00E72022">
        <w:rPr>
          <w:vertAlign w:val="subscript"/>
        </w:rPr>
        <w:t>3</w:t>
      </w:r>
      <w:r w:rsidRPr="00E72022">
        <w:t xml:space="preserve"> cut-off) </w:t>
      </w:r>
    </w:p>
    <w:tbl>
      <w:tblPr>
        <w:tblStyle w:val="TableGrid1"/>
        <w:tblW w:w="0" w:type="auto"/>
        <w:tblLayout w:type="fixed"/>
        <w:tblLook w:val="00A0" w:firstRow="1" w:lastRow="0" w:firstColumn="1" w:lastColumn="0" w:noHBand="0" w:noVBand="0"/>
      </w:tblPr>
      <w:tblGrid>
        <w:gridCol w:w="3258"/>
        <w:gridCol w:w="3259"/>
        <w:gridCol w:w="3259"/>
      </w:tblGrid>
      <w:tr w:rsidR="00E72022" w:rsidRPr="00E72022" w14:paraId="49BA4215" w14:textId="77777777" w:rsidTr="00E72022">
        <w:trPr>
          <w:trHeight w:val="60"/>
        </w:trPr>
        <w:tc>
          <w:tcPr>
            <w:tcW w:w="3258" w:type="dxa"/>
          </w:tcPr>
          <w:p w14:paraId="580D7D61" w14:textId="77777777" w:rsidR="00E72022" w:rsidRPr="00E72022" w:rsidRDefault="00E72022" w:rsidP="00C57D81">
            <w:pPr>
              <w:pStyle w:val="Table-heading2"/>
              <w:jc w:val="left"/>
            </w:pPr>
            <w:r w:rsidRPr="00E72022">
              <w:t>Resource Category</w:t>
            </w:r>
          </w:p>
        </w:tc>
        <w:tc>
          <w:tcPr>
            <w:tcW w:w="3259" w:type="dxa"/>
          </w:tcPr>
          <w:p w14:paraId="188FD346" w14:textId="63B8A64A" w:rsidR="00E72022" w:rsidRPr="00E72022" w:rsidRDefault="00E72022" w:rsidP="00E72022">
            <w:pPr>
              <w:pStyle w:val="Table-heading2"/>
            </w:pPr>
            <w:r w:rsidRPr="00E72022">
              <w:t>Tonnes</w:t>
            </w:r>
            <w:r>
              <w:t xml:space="preserve"> (Mt)</w:t>
            </w:r>
          </w:p>
        </w:tc>
        <w:tc>
          <w:tcPr>
            <w:tcW w:w="3259" w:type="dxa"/>
          </w:tcPr>
          <w:p w14:paraId="60A8E085" w14:textId="68EAD8FE" w:rsidR="00E72022" w:rsidRPr="00E72022" w:rsidRDefault="00E72022" w:rsidP="00E72022">
            <w:pPr>
              <w:pStyle w:val="Table-heading2"/>
            </w:pPr>
            <w:r w:rsidRPr="00E72022">
              <w:t>Nickel</w:t>
            </w:r>
            <w:r>
              <w:t xml:space="preserve"> (%)</w:t>
            </w:r>
          </w:p>
        </w:tc>
      </w:tr>
      <w:tr w:rsidR="00FF4307" w:rsidRPr="00E72022" w14:paraId="26B80A5E" w14:textId="77777777" w:rsidTr="004241AB">
        <w:trPr>
          <w:trHeight w:val="60"/>
        </w:trPr>
        <w:tc>
          <w:tcPr>
            <w:tcW w:w="3258" w:type="dxa"/>
            <w:vAlign w:val="bottom"/>
          </w:tcPr>
          <w:p w14:paraId="219CAF68" w14:textId="68B05DD7" w:rsidR="00FF4307" w:rsidRPr="00FF4307" w:rsidRDefault="00FF4307" w:rsidP="00FF4307">
            <w:pPr>
              <w:pStyle w:val="Table-copy"/>
            </w:pPr>
            <w:r w:rsidRPr="00FF4307">
              <w:t>Indicated</w:t>
            </w:r>
          </w:p>
        </w:tc>
        <w:tc>
          <w:tcPr>
            <w:tcW w:w="3259" w:type="dxa"/>
            <w:vAlign w:val="bottom"/>
          </w:tcPr>
          <w:p w14:paraId="1301FD61" w14:textId="0431AE74" w:rsidR="00FF4307" w:rsidRPr="00FF4307" w:rsidRDefault="00FF4307" w:rsidP="00FF4307">
            <w:pPr>
              <w:pStyle w:val="Table-copy"/>
              <w:jc w:val="center"/>
            </w:pPr>
            <w:r w:rsidRPr="00FF4307">
              <w:t>17.</w:t>
            </w:r>
            <w:r w:rsidR="008B43A3">
              <w:t>35</w:t>
            </w:r>
          </w:p>
        </w:tc>
        <w:tc>
          <w:tcPr>
            <w:tcW w:w="3259" w:type="dxa"/>
            <w:vAlign w:val="bottom"/>
          </w:tcPr>
          <w:p w14:paraId="4E62287C" w14:textId="4F5FB968" w:rsidR="00FF4307" w:rsidRPr="00FF4307" w:rsidRDefault="00FF4307" w:rsidP="00FF4307">
            <w:pPr>
              <w:pStyle w:val="Table-copy"/>
              <w:jc w:val="center"/>
            </w:pPr>
            <w:r w:rsidRPr="00FF4307">
              <w:t>0.30</w:t>
            </w:r>
          </w:p>
        </w:tc>
      </w:tr>
      <w:tr w:rsidR="00FF4307" w:rsidRPr="00E72022" w14:paraId="1217CED6" w14:textId="77777777" w:rsidTr="004241AB">
        <w:trPr>
          <w:trHeight w:val="60"/>
        </w:trPr>
        <w:tc>
          <w:tcPr>
            <w:tcW w:w="3258" w:type="dxa"/>
            <w:vAlign w:val="bottom"/>
          </w:tcPr>
          <w:p w14:paraId="7D729282" w14:textId="32BB8D68" w:rsidR="00FF4307" w:rsidRPr="00FF4307" w:rsidRDefault="00FF4307" w:rsidP="00FF4307">
            <w:pPr>
              <w:pStyle w:val="Table-copy"/>
            </w:pPr>
            <w:r w:rsidRPr="00FF4307">
              <w:t>Inferred</w:t>
            </w:r>
          </w:p>
        </w:tc>
        <w:tc>
          <w:tcPr>
            <w:tcW w:w="3259" w:type="dxa"/>
            <w:vAlign w:val="bottom"/>
          </w:tcPr>
          <w:p w14:paraId="2F6B87AE" w14:textId="2C4ACD90" w:rsidR="00FF4307" w:rsidRPr="00FF4307" w:rsidRDefault="00FF4307" w:rsidP="00FF4307">
            <w:pPr>
              <w:pStyle w:val="Table-copy"/>
              <w:jc w:val="center"/>
            </w:pPr>
            <w:r w:rsidRPr="00FF4307">
              <w:t>10.68</w:t>
            </w:r>
          </w:p>
        </w:tc>
        <w:tc>
          <w:tcPr>
            <w:tcW w:w="3259" w:type="dxa"/>
            <w:vAlign w:val="bottom"/>
          </w:tcPr>
          <w:p w14:paraId="4B40DAD4" w14:textId="06896E82" w:rsidR="00FF4307" w:rsidRPr="00FF4307" w:rsidRDefault="00FF4307" w:rsidP="00FF4307">
            <w:pPr>
              <w:pStyle w:val="Table-copy"/>
              <w:jc w:val="center"/>
            </w:pPr>
            <w:r w:rsidRPr="00FF4307">
              <w:t>0.30</w:t>
            </w:r>
          </w:p>
        </w:tc>
      </w:tr>
      <w:tr w:rsidR="00FF4307" w:rsidRPr="00E72022" w14:paraId="58B73787" w14:textId="77777777" w:rsidTr="004241AB">
        <w:trPr>
          <w:trHeight w:val="60"/>
        </w:trPr>
        <w:tc>
          <w:tcPr>
            <w:tcW w:w="3258" w:type="dxa"/>
            <w:vAlign w:val="bottom"/>
          </w:tcPr>
          <w:p w14:paraId="366696B9" w14:textId="6534914C" w:rsidR="00FF4307" w:rsidRPr="00FF4307" w:rsidRDefault="00FF4307" w:rsidP="00FF4307">
            <w:pPr>
              <w:pStyle w:val="Table-copy"/>
              <w:rPr>
                <w:b/>
                <w:bCs/>
              </w:rPr>
            </w:pPr>
            <w:r w:rsidRPr="00FF4307">
              <w:rPr>
                <w:b/>
                <w:bCs/>
              </w:rPr>
              <w:t xml:space="preserve">Total </w:t>
            </w:r>
          </w:p>
        </w:tc>
        <w:tc>
          <w:tcPr>
            <w:tcW w:w="3259" w:type="dxa"/>
            <w:vAlign w:val="bottom"/>
          </w:tcPr>
          <w:p w14:paraId="18B10CC7" w14:textId="326048A7" w:rsidR="00FF4307" w:rsidRPr="00FF4307" w:rsidRDefault="00FF4307" w:rsidP="00FF4307">
            <w:pPr>
              <w:pStyle w:val="Table-copy"/>
              <w:jc w:val="center"/>
              <w:rPr>
                <w:b/>
                <w:bCs/>
              </w:rPr>
            </w:pPr>
            <w:r w:rsidRPr="00FF4307">
              <w:rPr>
                <w:b/>
                <w:bCs/>
              </w:rPr>
              <w:t>28.</w:t>
            </w:r>
            <w:r w:rsidR="008B43A3">
              <w:rPr>
                <w:b/>
                <w:bCs/>
              </w:rPr>
              <w:t>03</w:t>
            </w:r>
          </w:p>
        </w:tc>
        <w:tc>
          <w:tcPr>
            <w:tcW w:w="3259" w:type="dxa"/>
            <w:vAlign w:val="bottom"/>
          </w:tcPr>
          <w:p w14:paraId="5B43F267" w14:textId="214445D7" w:rsidR="00FF4307" w:rsidRPr="00FF4307" w:rsidRDefault="00FF4307" w:rsidP="00FF4307">
            <w:pPr>
              <w:pStyle w:val="Table-copy"/>
              <w:jc w:val="center"/>
              <w:rPr>
                <w:b/>
                <w:bCs/>
              </w:rPr>
            </w:pPr>
            <w:r w:rsidRPr="00FF4307">
              <w:rPr>
                <w:b/>
                <w:bCs/>
              </w:rPr>
              <w:t>0.30</w:t>
            </w:r>
          </w:p>
        </w:tc>
      </w:tr>
      <w:tr w:rsidR="00FF4307" w:rsidRPr="00E72022" w14:paraId="7694A99C" w14:textId="77777777" w:rsidTr="004241AB">
        <w:trPr>
          <w:trHeight w:val="60"/>
        </w:trPr>
        <w:tc>
          <w:tcPr>
            <w:tcW w:w="3258" w:type="dxa"/>
            <w:vAlign w:val="bottom"/>
          </w:tcPr>
          <w:p w14:paraId="07DA1548" w14:textId="29514A3B" w:rsidR="00FF4307" w:rsidRPr="00FF4307" w:rsidRDefault="00FF4307" w:rsidP="00FF4307">
            <w:pPr>
              <w:pStyle w:val="Table-copy"/>
              <w:rPr>
                <w:b/>
                <w:bCs/>
              </w:rPr>
            </w:pPr>
            <w:r w:rsidRPr="00FF4307">
              <w:rPr>
                <w:b/>
                <w:bCs/>
              </w:rPr>
              <w:t>Contained (kt)</w:t>
            </w:r>
          </w:p>
        </w:tc>
        <w:tc>
          <w:tcPr>
            <w:tcW w:w="3259" w:type="dxa"/>
            <w:vAlign w:val="bottom"/>
          </w:tcPr>
          <w:p w14:paraId="546F1976" w14:textId="77777777" w:rsidR="00FF4307" w:rsidRPr="00FF4307" w:rsidRDefault="00FF4307" w:rsidP="00FF4307">
            <w:pPr>
              <w:pStyle w:val="Table-copy"/>
              <w:jc w:val="center"/>
              <w:rPr>
                <w:b/>
                <w:bCs/>
              </w:rPr>
            </w:pPr>
          </w:p>
        </w:tc>
        <w:tc>
          <w:tcPr>
            <w:tcW w:w="3259" w:type="dxa"/>
            <w:vAlign w:val="bottom"/>
          </w:tcPr>
          <w:p w14:paraId="4530A772" w14:textId="57C5440E" w:rsidR="00FF4307" w:rsidRPr="00FF4307" w:rsidRDefault="00FF4307" w:rsidP="00FF4307">
            <w:pPr>
              <w:pStyle w:val="Table-copy"/>
              <w:jc w:val="center"/>
              <w:rPr>
                <w:b/>
                <w:bCs/>
              </w:rPr>
            </w:pPr>
            <w:r w:rsidRPr="00FF4307">
              <w:rPr>
                <w:b/>
                <w:bCs/>
              </w:rPr>
              <w:t>84.</w:t>
            </w:r>
            <w:r w:rsidR="008B43A3">
              <w:rPr>
                <w:b/>
                <w:bCs/>
              </w:rPr>
              <w:t>11</w:t>
            </w:r>
          </w:p>
        </w:tc>
      </w:tr>
    </w:tbl>
    <w:p w14:paraId="66BCA341" w14:textId="7E1F9F7D" w:rsidR="00E72022" w:rsidRPr="00E72022" w:rsidRDefault="00E72022" w:rsidP="00E72022">
      <w:pPr>
        <w:pStyle w:val="Body-copy"/>
      </w:pPr>
      <w:r w:rsidRPr="00E72022">
        <w:t xml:space="preserve">                          </w:t>
      </w:r>
    </w:p>
    <w:p w14:paraId="64977BF0" w14:textId="77777777" w:rsidR="00FF4307" w:rsidRPr="00787C16" w:rsidRDefault="00FF4307" w:rsidP="00FF4307">
      <w:pPr>
        <w:pStyle w:val="Body-copy"/>
        <w:rPr>
          <w:b/>
          <w:bCs/>
        </w:rPr>
      </w:pPr>
      <w:r w:rsidRPr="00787C16">
        <w:rPr>
          <w:b/>
          <w:bCs/>
        </w:rPr>
        <w:t>Mt Carbine Ore Reserves as at Jun-24:</w:t>
      </w:r>
    </w:p>
    <w:p w14:paraId="3DB1FE8F" w14:textId="17FAF6D0" w:rsidR="00E72022" w:rsidRDefault="00E72022" w:rsidP="00A5210E">
      <w:pPr>
        <w:pStyle w:val="Body-copy"/>
        <w:spacing w:after="240"/>
      </w:pPr>
      <w:r w:rsidRPr="00E72022">
        <w:t>Low-Grade Stockpile</w:t>
      </w:r>
    </w:p>
    <w:tbl>
      <w:tblPr>
        <w:tblStyle w:val="TableGrid1"/>
        <w:tblW w:w="0" w:type="auto"/>
        <w:tblLayout w:type="fixed"/>
        <w:tblLook w:val="00A0" w:firstRow="1" w:lastRow="0" w:firstColumn="1" w:lastColumn="0" w:noHBand="0" w:noVBand="0"/>
      </w:tblPr>
      <w:tblGrid>
        <w:gridCol w:w="3258"/>
        <w:gridCol w:w="3259"/>
        <w:gridCol w:w="3259"/>
      </w:tblGrid>
      <w:tr w:rsidR="00E72022" w:rsidRPr="00E72022" w14:paraId="1822AC9B" w14:textId="77777777" w:rsidTr="00E72022">
        <w:trPr>
          <w:trHeight w:val="60"/>
        </w:trPr>
        <w:tc>
          <w:tcPr>
            <w:tcW w:w="3258" w:type="dxa"/>
          </w:tcPr>
          <w:p w14:paraId="50A1D969" w14:textId="77777777" w:rsidR="00E72022" w:rsidRPr="00E72022" w:rsidRDefault="00E72022" w:rsidP="00E72022">
            <w:pPr>
              <w:pStyle w:val="Table-heading2"/>
              <w:jc w:val="left"/>
            </w:pPr>
            <w:r w:rsidRPr="00E72022">
              <w:t>Reserve Category</w:t>
            </w:r>
          </w:p>
        </w:tc>
        <w:tc>
          <w:tcPr>
            <w:tcW w:w="3259" w:type="dxa"/>
          </w:tcPr>
          <w:p w14:paraId="6C1E6703" w14:textId="25920FCC" w:rsidR="00E72022" w:rsidRPr="00E72022" w:rsidRDefault="00E72022" w:rsidP="00E72022">
            <w:pPr>
              <w:pStyle w:val="Table-heading2"/>
            </w:pPr>
            <w:r w:rsidRPr="00E72022">
              <w:t>Tonnes</w:t>
            </w:r>
            <w:r>
              <w:t xml:space="preserve"> (Mt)</w:t>
            </w:r>
          </w:p>
        </w:tc>
        <w:tc>
          <w:tcPr>
            <w:tcW w:w="3259" w:type="dxa"/>
          </w:tcPr>
          <w:p w14:paraId="6562BE12" w14:textId="6936598D" w:rsidR="00E72022" w:rsidRPr="00E72022" w:rsidRDefault="00E72022" w:rsidP="00E72022">
            <w:pPr>
              <w:pStyle w:val="Table-heading2"/>
            </w:pPr>
            <w:r w:rsidRPr="00E72022">
              <w:t>W0</w:t>
            </w:r>
            <w:r w:rsidRPr="00E72022">
              <w:rPr>
                <w:vertAlign w:val="subscript"/>
              </w:rPr>
              <w:t>3</w:t>
            </w:r>
            <w:r>
              <w:rPr>
                <w:vertAlign w:val="subscript"/>
              </w:rPr>
              <w:t xml:space="preserve"> </w:t>
            </w:r>
            <w:r w:rsidRPr="00E72022">
              <w:t>(%)</w:t>
            </w:r>
          </w:p>
        </w:tc>
      </w:tr>
      <w:tr w:rsidR="00E72022" w:rsidRPr="00E72022" w14:paraId="3905D8AB" w14:textId="77777777" w:rsidTr="00E72022">
        <w:trPr>
          <w:trHeight w:val="60"/>
        </w:trPr>
        <w:tc>
          <w:tcPr>
            <w:tcW w:w="3258" w:type="dxa"/>
          </w:tcPr>
          <w:p w14:paraId="339A2E10" w14:textId="77777777" w:rsidR="00E72022" w:rsidRPr="00E72022" w:rsidRDefault="00E72022" w:rsidP="00E72022">
            <w:pPr>
              <w:pStyle w:val="Table-copy"/>
            </w:pPr>
            <w:r w:rsidRPr="00E72022">
              <w:t>Probable</w:t>
            </w:r>
          </w:p>
        </w:tc>
        <w:tc>
          <w:tcPr>
            <w:tcW w:w="3259" w:type="dxa"/>
          </w:tcPr>
          <w:p w14:paraId="3CE5D9C7" w14:textId="76B2C6BE" w:rsidR="00E72022" w:rsidRPr="00E72022" w:rsidRDefault="00E72022" w:rsidP="00E72022">
            <w:pPr>
              <w:pStyle w:val="Table-copy"/>
              <w:jc w:val="center"/>
            </w:pPr>
            <w:r w:rsidRPr="00E72022">
              <w:t>9.</w:t>
            </w:r>
            <w:r w:rsidR="008B43A3">
              <w:t>59</w:t>
            </w:r>
          </w:p>
        </w:tc>
        <w:tc>
          <w:tcPr>
            <w:tcW w:w="3259" w:type="dxa"/>
          </w:tcPr>
          <w:p w14:paraId="58E08973" w14:textId="77777777" w:rsidR="00E72022" w:rsidRPr="00E72022" w:rsidRDefault="00E72022" w:rsidP="00E72022">
            <w:pPr>
              <w:pStyle w:val="Table-copy"/>
              <w:jc w:val="center"/>
            </w:pPr>
            <w:r w:rsidRPr="00E72022">
              <w:t>0.075</w:t>
            </w:r>
          </w:p>
        </w:tc>
      </w:tr>
      <w:tr w:rsidR="00E72022" w:rsidRPr="00E72022" w14:paraId="4F7B7C3F" w14:textId="77777777" w:rsidTr="00E72022">
        <w:trPr>
          <w:trHeight w:val="60"/>
        </w:trPr>
        <w:tc>
          <w:tcPr>
            <w:tcW w:w="3258" w:type="dxa"/>
          </w:tcPr>
          <w:p w14:paraId="3055F46F" w14:textId="77777777" w:rsidR="00E72022" w:rsidRPr="00E72022" w:rsidRDefault="00E72022" w:rsidP="00E72022">
            <w:pPr>
              <w:pStyle w:val="Table-copy"/>
              <w:rPr>
                <w:b/>
                <w:bCs/>
              </w:rPr>
            </w:pPr>
            <w:r w:rsidRPr="00E72022">
              <w:rPr>
                <w:b/>
                <w:bCs/>
              </w:rPr>
              <w:t>Total</w:t>
            </w:r>
          </w:p>
        </w:tc>
        <w:tc>
          <w:tcPr>
            <w:tcW w:w="3259" w:type="dxa"/>
          </w:tcPr>
          <w:p w14:paraId="6C8F17C5" w14:textId="0A394E4F" w:rsidR="00E72022" w:rsidRPr="00E72022" w:rsidRDefault="00E72022" w:rsidP="00E72022">
            <w:pPr>
              <w:pStyle w:val="Table-copy"/>
              <w:jc w:val="center"/>
              <w:rPr>
                <w:b/>
                <w:bCs/>
              </w:rPr>
            </w:pPr>
            <w:r w:rsidRPr="00E72022">
              <w:rPr>
                <w:b/>
                <w:bCs/>
              </w:rPr>
              <w:t>9.</w:t>
            </w:r>
            <w:r w:rsidR="008B43A3">
              <w:rPr>
                <w:b/>
                <w:bCs/>
              </w:rPr>
              <w:t>59</w:t>
            </w:r>
          </w:p>
        </w:tc>
        <w:tc>
          <w:tcPr>
            <w:tcW w:w="3259" w:type="dxa"/>
          </w:tcPr>
          <w:p w14:paraId="488FCB6A" w14:textId="77777777" w:rsidR="00E72022" w:rsidRPr="00E72022" w:rsidRDefault="00E72022" w:rsidP="00E72022">
            <w:pPr>
              <w:pStyle w:val="Table-copy"/>
              <w:jc w:val="center"/>
              <w:rPr>
                <w:b/>
                <w:bCs/>
              </w:rPr>
            </w:pPr>
            <w:r w:rsidRPr="00E72022">
              <w:rPr>
                <w:b/>
                <w:bCs/>
              </w:rPr>
              <w:t>0.075</w:t>
            </w:r>
          </w:p>
        </w:tc>
      </w:tr>
      <w:tr w:rsidR="00E72022" w:rsidRPr="00E72022" w14:paraId="71EEE9C8" w14:textId="77777777" w:rsidTr="00E72022">
        <w:trPr>
          <w:trHeight w:val="60"/>
        </w:trPr>
        <w:tc>
          <w:tcPr>
            <w:tcW w:w="3258" w:type="dxa"/>
          </w:tcPr>
          <w:p w14:paraId="4F5A5574" w14:textId="77777777" w:rsidR="00E72022" w:rsidRPr="00E72022" w:rsidRDefault="00E72022" w:rsidP="00E72022">
            <w:pPr>
              <w:pStyle w:val="Table-copy"/>
              <w:rPr>
                <w:b/>
                <w:bCs/>
              </w:rPr>
            </w:pPr>
            <w:r w:rsidRPr="00E72022">
              <w:rPr>
                <w:b/>
                <w:bCs/>
              </w:rPr>
              <w:t>Contained (kt)</w:t>
            </w:r>
          </w:p>
        </w:tc>
        <w:tc>
          <w:tcPr>
            <w:tcW w:w="3259" w:type="dxa"/>
          </w:tcPr>
          <w:p w14:paraId="578D1171" w14:textId="77777777" w:rsidR="00E72022" w:rsidRPr="00E72022" w:rsidRDefault="00E72022" w:rsidP="00E72022">
            <w:pPr>
              <w:pStyle w:val="Table-copy"/>
              <w:jc w:val="center"/>
              <w:rPr>
                <w:b/>
                <w:bCs/>
              </w:rPr>
            </w:pPr>
          </w:p>
        </w:tc>
        <w:tc>
          <w:tcPr>
            <w:tcW w:w="3259" w:type="dxa"/>
          </w:tcPr>
          <w:p w14:paraId="59E2EEC5" w14:textId="608A06F3" w:rsidR="00E72022" w:rsidRPr="00E72022" w:rsidRDefault="00E72022" w:rsidP="00E72022">
            <w:pPr>
              <w:pStyle w:val="Table-copy"/>
              <w:jc w:val="center"/>
              <w:rPr>
                <w:b/>
                <w:bCs/>
              </w:rPr>
            </w:pPr>
            <w:r w:rsidRPr="00E72022">
              <w:rPr>
                <w:b/>
                <w:bCs/>
              </w:rPr>
              <w:t>7.</w:t>
            </w:r>
            <w:r w:rsidR="008B43A3">
              <w:rPr>
                <w:b/>
                <w:bCs/>
              </w:rPr>
              <w:t>19</w:t>
            </w:r>
          </w:p>
        </w:tc>
      </w:tr>
    </w:tbl>
    <w:p w14:paraId="11DB559E" w14:textId="27A7EFB1" w:rsidR="00E72022" w:rsidRDefault="00E72022" w:rsidP="00E72022">
      <w:pPr>
        <w:pStyle w:val="Body-copy"/>
      </w:pPr>
    </w:p>
    <w:p w14:paraId="627C482F" w14:textId="77777777" w:rsidR="00BC2996" w:rsidRDefault="00BC2996">
      <w:pPr>
        <w:spacing w:before="0" w:after="160" w:line="259" w:lineRule="auto"/>
        <w:rPr>
          <w:lang w:val="en-AU"/>
        </w:rPr>
      </w:pPr>
      <w:r>
        <w:br w:type="page"/>
      </w:r>
    </w:p>
    <w:p w14:paraId="6C2935C5" w14:textId="54EA232A" w:rsidR="00BC2996" w:rsidRDefault="00BC2996" w:rsidP="00A5210E">
      <w:pPr>
        <w:pStyle w:val="Body-copy"/>
        <w:spacing w:after="240"/>
      </w:pPr>
      <w:r w:rsidRPr="00BC2996">
        <w:lastRenderedPageBreak/>
        <w:t>Open Cut</w:t>
      </w:r>
    </w:p>
    <w:tbl>
      <w:tblPr>
        <w:tblStyle w:val="TableGrid1"/>
        <w:tblW w:w="0" w:type="auto"/>
        <w:tblLayout w:type="fixed"/>
        <w:tblLook w:val="00A0" w:firstRow="1" w:lastRow="0" w:firstColumn="1" w:lastColumn="0" w:noHBand="0" w:noVBand="0"/>
      </w:tblPr>
      <w:tblGrid>
        <w:gridCol w:w="3306"/>
        <w:gridCol w:w="3306"/>
        <w:gridCol w:w="3306"/>
      </w:tblGrid>
      <w:tr w:rsidR="00BC2996" w:rsidRPr="00BC2996" w14:paraId="364BC25B" w14:textId="77777777" w:rsidTr="000D35CF">
        <w:trPr>
          <w:trHeight w:val="60"/>
        </w:trPr>
        <w:tc>
          <w:tcPr>
            <w:tcW w:w="3306" w:type="dxa"/>
          </w:tcPr>
          <w:p w14:paraId="2A209ECC" w14:textId="77777777" w:rsidR="00BC2996" w:rsidRPr="00BC2996" w:rsidRDefault="00BC2996" w:rsidP="00BC2996">
            <w:pPr>
              <w:pStyle w:val="Table-heading2"/>
              <w:jc w:val="left"/>
            </w:pPr>
            <w:r w:rsidRPr="00BC2996">
              <w:t>Reserve Category</w:t>
            </w:r>
          </w:p>
        </w:tc>
        <w:tc>
          <w:tcPr>
            <w:tcW w:w="3306" w:type="dxa"/>
          </w:tcPr>
          <w:p w14:paraId="4078D2D9" w14:textId="3551641E" w:rsidR="00BC2996" w:rsidRPr="00BC2996" w:rsidRDefault="00BC2996" w:rsidP="00FF4307">
            <w:pPr>
              <w:pStyle w:val="Table-heading2"/>
            </w:pPr>
            <w:r w:rsidRPr="00BC2996">
              <w:t>Tonnes</w:t>
            </w:r>
            <w:r>
              <w:t xml:space="preserve"> (Mt)</w:t>
            </w:r>
          </w:p>
        </w:tc>
        <w:tc>
          <w:tcPr>
            <w:tcW w:w="3306" w:type="dxa"/>
          </w:tcPr>
          <w:p w14:paraId="763DA765" w14:textId="01B537FA" w:rsidR="00BC2996" w:rsidRPr="00BC2996" w:rsidRDefault="00BC2996" w:rsidP="00FF4307">
            <w:pPr>
              <w:pStyle w:val="Table-heading2"/>
            </w:pPr>
            <w:r w:rsidRPr="00BC2996">
              <w:t>W0</w:t>
            </w:r>
            <w:r w:rsidRPr="00C57D81">
              <w:rPr>
                <w:vertAlign w:val="subscript"/>
              </w:rPr>
              <w:t>3</w:t>
            </w:r>
            <w:r>
              <w:t xml:space="preserve"> (%)</w:t>
            </w:r>
          </w:p>
        </w:tc>
      </w:tr>
      <w:tr w:rsidR="00FF4307" w:rsidRPr="00BC2996" w14:paraId="1B71F7C9" w14:textId="77777777" w:rsidTr="007348A8">
        <w:trPr>
          <w:trHeight w:val="60"/>
        </w:trPr>
        <w:tc>
          <w:tcPr>
            <w:tcW w:w="3306" w:type="dxa"/>
            <w:vAlign w:val="bottom"/>
          </w:tcPr>
          <w:p w14:paraId="5C8055C9" w14:textId="633C227C" w:rsidR="00FF4307" w:rsidRPr="00FF4307" w:rsidRDefault="00FF4307" w:rsidP="00FF4307">
            <w:pPr>
              <w:pStyle w:val="Table-copy"/>
            </w:pPr>
            <w:r w:rsidRPr="00FF4307">
              <w:t>Probable</w:t>
            </w:r>
          </w:p>
        </w:tc>
        <w:tc>
          <w:tcPr>
            <w:tcW w:w="3306" w:type="dxa"/>
            <w:vAlign w:val="bottom"/>
          </w:tcPr>
          <w:p w14:paraId="4267EA3B" w14:textId="2F5A491A" w:rsidR="00FF4307" w:rsidRPr="00FF4307" w:rsidRDefault="00FF4307" w:rsidP="00FF4307">
            <w:pPr>
              <w:pStyle w:val="Table-copy"/>
              <w:jc w:val="center"/>
            </w:pPr>
            <w:r w:rsidRPr="00FF4307">
              <w:t>5.</w:t>
            </w:r>
            <w:r w:rsidR="008B43A3">
              <w:t>21</w:t>
            </w:r>
          </w:p>
        </w:tc>
        <w:tc>
          <w:tcPr>
            <w:tcW w:w="3306" w:type="dxa"/>
            <w:vAlign w:val="bottom"/>
          </w:tcPr>
          <w:p w14:paraId="2791B24D" w14:textId="1A60E15D" w:rsidR="00FF4307" w:rsidRPr="00FF4307" w:rsidRDefault="00FF4307" w:rsidP="00FF4307">
            <w:pPr>
              <w:pStyle w:val="Table-copy"/>
              <w:jc w:val="center"/>
            </w:pPr>
            <w:r w:rsidRPr="00FF4307">
              <w:t>0.28</w:t>
            </w:r>
          </w:p>
        </w:tc>
      </w:tr>
      <w:tr w:rsidR="00FF4307" w:rsidRPr="00BC2996" w14:paraId="714BCEE5" w14:textId="77777777" w:rsidTr="007348A8">
        <w:trPr>
          <w:trHeight w:val="60"/>
        </w:trPr>
        <w:tc>
          <w:tcPr>
            <w:tcW w:w="3306" w:type="dxa"/>
            <w:vAlign w:val="bottom"/>
          </w:tcPr>
          <w:p w14:paraId="7E3B9C41" w14:textId="066B1641" w:rsidR="00FF4307" w:rsidRPr="00FF4307" w:rsidRDefault="00FF4307" w:rsidP="00FF4307">
            <w:pPr>
              <w:pStyle w:val="Table-copy"/>
              <w:rPr>
                <w:b/>
                <w:bCs/>
              </w:rPr>
            </w:pPr>
            <w:r w:rsidRPr="00FF4307">
              <w:rPr>
                <w:b/>
                <w:bCs/>
              </w:rPr>
              <w:t>Total</w:t>
            </w:r>
          </w:p>
        </w:tc>
        <w:tc>
          <w:tcPr>
            <w:tcW w:w="3306" w:type="dxa"/>
            <w:vAlign w:val="bottom"/>
          </w:tcPr>
          <w:p w14:paraId="4FE65955" w14:textId="682C5F8A" w:rsidR="00FF4307" w:rsidRPr="00FF4307" w:rsidRDefault="00FF4307" w:rsidP="00FF4307">
            <w:pPr>
              <w:pStyle w:val="Table-copy"/>
              <w:jc w:val="center"/>
              <w:rPr>
                <w:b/>
                <w:bCs/>
              </w:rPr>
            </w:pPr>
            <w:r w:rsidRPr="00FF4307">
              <w:rPr>
                <w:b/>
                <w:bCs/>
              </w:rPr>
              <w:t>5.</w:t>
            </w:r>
            <w:r w:rsidR="008B43A3">
              <w:rPr>
                <w:b/>
                <w:bCs/>
              </w:rPr>
              <w:t>21</w:t>
            </w:r>
          </w:p>
        </w:tc>
        <w:tc>
          <w:tcPr>
            <w:tcW w:w="3306" w:type="dxa"/>
            <w:vAlign w:val="bottom"/>
          </w:tcPr>
          <w:p w14:paraId="52FDE520" w14:textId="435E97B6" w:rsidR="00FF4307" w:rsidRPr="00FF4307" w:rsidRDefault="00FF4307" w:rsidP="00FF4307">
            <w:pPr>
              <w:pStyle w:val="Table-copy"/>
              <w:jc w:val="center"/>
              <w:rPr>
                <w:b/>
                <w:bCs/>
              </w:rPr>
            </w:pPr>
            <w:r w:rsidRPr="00FF4307">
              <w:rPr>
                <w:b/>
                <w:bCs/>
              </w:rPr>
              <w:t>0.28</w:t>
            </w:r>
          </w:p>
        </w:tc>
      </w:tr>
      <w:tr w:rsidR="00FF4307" w:rsidRPr="00BC2996" w14:paraId="25B9B879" w14:textId="77777777" w:rsidTr="007348A8">
        <w:trPr>
          <w:trHeight w:val="234"/>
        </w:trPr>
        <w:tc>
          <w:tcPr>
            <w:tcW w:w="3306" w:type="dxa"/>
            <w:vAlign w:val="bottom"/>
          </w:tcPr>
          <w:p w14:paraId="044D11F8" w14:textId="53A7FD72" w:rsidR="00FF4307" w:rsidRPr="00FF4307" w:rsidRDefault="00FF4307" w:rsidP="00FF4307">
            <w:pPr>
              <w:pStyle w:val="Table-copy"/>
              <w:rPr>
                <w:b/>
                <w:bCs/>
              </w:rPr>
            </w:pPr>
            <w:r w:rsidRPr="00FF4307">
              <w:rPr>
                <w:b/>
                <w:bCs/>
              </w:rPr>
              <w:t>Contained (kt)</w:t>
            </w:r>
          </w:p>
        </w:tc>
        <w:tc>
          <w:tcPr>
            <w:tcW w:w="3306" w:type="dxa"/>
            <w:vAlign w:val="bottom"/>
          </w:tcPr>
          <w:p w14:paraId="1BB7046E" w14:textId="77777777" w:rsidR="00FF4307" w:rsidRPr="00FF4307" w:rsidRDefault="00FF4307" w:rsidP="00FF4307">
            <w:pPr>
              <w:pStyle w:val="Table-copy"/>
              <w:jc w:val="center"/>
              <w:rPr>
                <w:b/>
                <w:bCs/>
              </w:rPr>
            </w:pPr>
          </w:p>
        </w:tc>
        <w:tc>
          <w:tcPr>
            <w:tcW w:w="3306" w:type="dxa"/>
            <w:vAlign w:val="bottom"/>
          </w:tcPr>
          <w:p w14:paraId="57319F51" w14:textId="1A52F90F" w:rsidR="00FF4307" w:rsidRPr="00FF4307" w:rsidRDefault="008B43A3" w:rsidP="00FF4307">
            <w:pPr>
              <w:pStyle w:val="Table-copy"/>
              <w:jc w:val="center"/>
              <w:rPr>
                <w:b/>
                <w:bCs/>
              </w:rPr>
            </w:pPr>
            <w:r>
              <w:rPr>
                <w:b/>
                <w:bCs/>
              </w:rPr>
              <w:t>14.60</w:t>
            </w:r>
          </w:p>
        </w:tc>
      </w:tr>
    </w:tbl>
    <w:p w14:paraId="26F1787A" w14:textId="77777777" w:rsidR="00FF4307" w:rsidRPr="00FF4307" w:rsidRDefault="00FF4307" w:rsidP="00FF4307">
      <w:pPr>
        <w:pStyle w:val="Body-copy"/>
        <w:rPr>
          <w:i/>
          <w:iCs/>
          <w:sz w:val="15"/>
          <w:szCs w:val="15"/>
        </w:rPr>
      </w:pPr>
      <w:r w:rsidRPr="00FF4307">
        <w:rPr>
          <w:i/>
          <w:iCs/>
          <w:sz w:val="15"/>
          <w:szCs w:val="15"/>
        </w:rPr>
        <w:t xml:space="preserve">For </w:t>
      </w:r>
      <w:proofErr w:type="spellStart"/>
      <w:r w:rsidRPr="00FF4307">
        <w:rPr>
          <w:i/>
          <w:iCs/>
          <w:sz w:val="15"/>
          <w:szCs w:val="15"/>
        </w:rPr>
        <w:t>Barruecopardo</w:t>
      </w:r>
      <w:proofErr w:type="spellEnd"/>
      <w:r w:rsidRPr="00FF4307">
        <w:rPr>
          <w:i/>
          <w:iCs/>
          <w:sz w:val="15"/>
          <w:szCs w:val="15"/>
        </w:rPr>
        <w:t xml:space="preserve"> Mineral Resources and Ore Reserves, please see EQR’s website.</w:t>
      </w:r>
    </w:p>
    <w:p w14:paraId="3553F845" w14:textId="77777777" w:rsidR="00BC2996" w:rsidRPr="00BC2996" w:rsidRDefault="00BC2996" w:rsidP="00BC2996">
      <w:pPr>
        <w:pStyle w:val="Body-copy"/>
      </w:pPr>
    </w:p>
    <w:tbl>
      <w:tblPr>
        <w:tblStyle w:val="TableGrid1"/>
        <w:tblW w:w="0" w:type="auto"/>
        <w:tblLayout w:type="fixed"/>
        <w:tblLook w:val="04A0" w:firstRow="1" w:lastRow="0" w:firstColumn="1" w:lastColumn="0" w:noHBand="0" w:noVBand="1"/>
      </w:tblPr>
      <w:tblGrid>
        <w:gridCol w:w="4390"/>
        <w:gridCol w:w="5578"/>
      </w:tblGrid>
      <w:tr w:rsidR="00BC2996" w:rsidRPr="00E72022" w14:paraId="4A69DC79" w14:textId="77777777" w:rsidTr="008E6962">
        <w:tc>
          <w:tcPr>
            <w:tcW w:w="4390" w:type="dxa"/>
          </w:tcPr>
          <w:p w14:paraId="01613FA0" w14:textId="7CA9DA1E" w:rsidR="00BC2996" w:rsidRPr="0006599D" w:rsidRDefault="00BC2996" w:rsidP="00E739DD">
            <w:pPr>
              <w:pStyle w:val="Body-copy"/>
              <w:spacing w:before="120" w:after="120" w:line="240" w:lineRule="auto"/>
              <w:rPr>
                <w:b/>
                <w:bCs/>
              </w:rPr>
            </w:pPr>
            <w:r w:rsidRPr="0006599D">
              <w:rPr>
                <w:b/>
                <w:bCs/>
              </w:rPr>
              <w:t xml:space="preserve">Project </w:t>
            </w:r>
            <w:r w:rsidR="00E739DD">
              <w:rPr>
                <w:b/>
                <w:bCs/>
              </w:rPr>
              <w:t>S</w:t>
            </w:r>
            <w:r w:rsidRPr="0006599D">
              <w:rPr>
                <w:b/>
                <w:bCs/>
              </w:rPr>
              <w:t>tatus</w:t>
            </w:r>
          </w:p>
        </w:tc>
        <w:tc>
          <w:tcPr>
            <w:tcW w:w="5578" w:type="dxa"/>
          </w:tcPr>
          <w:p w14:paraId="563613A0" w14:textId="4730460C" w:rsidR="00FF4307" w:rsidRPr="00FF4307" w:rsidRDefault="00FF4307" w:rsidP="00787C16">
            <w:pPr>
              <w:pStyle w:val="Body-copy"/>
              <w:spacing w:before="120" w:after="120" w:line="240" w:lineRule="auto"/>
            </w:pPr>
            <w:r w:rsidRPr="00FF4307">
              <w:t>Updated Feasibility Study. Phases 1 and 2 only. (May 2023).</w:t>
            </w:r>
          </w:p>
          <w:p w14:paraId="739BBFFB" w14:textId="74BC66F5" w:rsidR="00FF4307" w:rsidRPr="00FF4307" w:rsidRDefault="00FF4307" w:rsidP="00787C16">
            <w:pPr>
              <w:pStyle w:val="Body-copy"/>
              <w:spacing w:before="120" w:after="120" w:line="240" w:lineRule="auto"/>
            </w:pPr>
            <w:r w:rsidRPr="007029F4">
              <w:rPr>
                <w:b/>
                <w:bCs/>
              </w:rPr>
              <w:t>Phase 1 (LGS):</w:t>
            </w:r>
            <w:r w:rsidRPr="00FF4307">
              <w:t xml:space="preserve"> Operating.</w:t>
            </w:r>
          </w:p>
          <w:p w14:paraId="3920FEBD" w14:textId="5FE24C3F" w:rsidR="00FF4307" w:rsidRPr="00FF4307" w:rsidRDefault="00FF4307" w:rsidP="00787C16">
            <w:pPr>
              <w:pStyle w:val="Body-copy"/>
              <w:spacing w:before="120" w:after="120" w:line="240" w:lineRule="auto"/>
            </w:pPr>
            <w:r w:rsidRPr="007029F4">
              <w:rPr>
                <w:b/>
                <w:bCs/>
              </w:rPr>
              <w:t>Phase 2:</w:t>
            </w:r>
            <w:r w:rsidRPr="00FF4307">
              <w:t xml:space="preserve"> Open Pit – Operating (commenced Q2 2023). Expansion: Construction (</w:t>
            </w:r>
            <w:r w:rsidR="00E92C72">
              <w:t>planned 2026</w:t>
            </w:r>
            <w:r w:rsidRPr="00FF4307">
              <w:t>).</w:t>
            </w:r>
          </w:p>
          <w:p w14:paraId="0AD28CA2" w14:textId="5705CBFC" w:rsidR="00BC2996" w:rsidRPr="00FF4307" w:rsidRDefault="00FF4307" w:rsidP="00787C16">
            <w:pPr>
              <w:pStyle w:val="Body-copy"/>
              <w:spacing w:before="120" w:after="120" w:line="240" w:lineRule="auto"/>
            </w:pPr>
            <w:r w:rsidRPr="007029F4">
              <w:rPr>
                <w:b/>
                <w:bCs/>
              </w:rPr>
              <w:t>Phase 3 (UG):</w:t>
            </w:r>
            <w:r w:rsidRPr="00FF4307">
              <w:t xml:space="preserve"> Internal scoping studies completed.</w:t>
            </w:r>
          </w:p>
        </w:tc>
      </w:tr>
      <w:tr w:rsidR="00BC2996" w:rsidRPr="00E72022" w14:paraId="3E94CA26" w14:textId="77777777" w:rsidTr="008E6962">
        <w:tc>
          <w:tcPr>
            <w:tcW w:w="4390" w:type="dxa"/>
          </w:tcPr>
          <w:p w14:paraId="5A3BE715" w14:textId="7485FBC8" w:rsidR="00BC2996" w:rsidRPr="0006599D" w:rsidRDefault="00BC2996" w:rsidP="00E739DD">
            <w:pPr>
              <w:pStyle w:val="Body-copy"/>
              <w:spacing w:before="120" w:after="120" w:line="240" w:lineRule="auto"/>
              <w:rPr>
                <w:b/>
                <w:bCs/>
              </w:rPr>
            </w:pPr>
            <w:r w:rsidRPr="0006599D">
              <w:rPr>
                <w:b/>
                <w:bCs/>
              </w:rPr>
              <w:t xml:space="preserve">Offtake </w:t>
            </w:r>
            <w:r w:rsidR="00E739DD">
              <w:rPr>
                <w:b/>
                <w:bCs/>
              </w:rPr>
              <w:t>A</w:t>
            </w:r>
            <w:r w:rsidRPr="0006599D">
              <w:rPr>
                <w:b/>
                <w:bCs/>
              </w:rPr>
              <w:t>vailable</w:t>
            </w:r>
          </w:p>
        </w:tc>
        <w:tc>
          <w:tcPr>
            <w:tcW w:w="5578" w:type="dxa"/>
          </w:tcPr>
          <w:p w14:paraId="471CFFF9" w14:textId="540865B5" w:rsidR="00BC2996" w:rsidRPr="00FF4307" w:rsidRDefault="00FF4307" w:rsidP="00787C16">
            <w:pPr>
              <w:pStyle w:val="Body-copy"/>
              <w:spacing w:before="120" w:after="120" w:line="240" w:lineRule="auto"/>
            </w:pPr>
            <w:r w:rsidRPr="00FF4307">
              <w:t>First 25,000t W0</w:t>
            </w:r>
            <w:r w:rsidRPr="00B84ED9">
              <w:rPr>
                <w:vertAlign w:val="subscript"/>
              </w:rPr>
              <w:t>3</w:t>
            </w:r>
            <w:r w:rsidRPr="00FF4307">
              <w:t xml:space="preserve"> </w:t>
            </w:r>
            <w:r w:rsidR="00787C16">
              <w:t>c</w:t>
            </w:r>
            <w:r w:rsidRPr="00FF4307">
              <w:t>oncentrate under offtake agreement with CRONIMET.</w:t>
            </w:r>
          </w:p>
        </w:tc>
      </w:tr>
      <w:tr w:rsidR="00BC2996" w:rsidRPr="00E72022" w14:paraId="0A9775A6" w14:textId="77777777" w:rsidTr="008E6962">
        <w:tc>
          <w:tcPr>
            <w:tcW w:w="4390" w:type="dxa"/>
          </w:tcPr>
          <w:p w14:paraId="6D1BF3B6" w14:textId="59C470AB" w:rsidR="00BC2996" w:rsidRPr="0006599D" w:rsidRDefault="002A7A2B" w:rsidP="00E739DD">
            <w:pPr>
              <w:pStyle w:val="Body-copy"/>
              <w:spacing w:before="120" w:after="120" w:line="240" w:lineRule="auto"/>
              <w:rPr>
                <w:b/>
                <w:bCs/>
              </w:rPr>
            </w:pPr>
            <w:r>
              <w:rPr>
                <w:b/>
                <w:bCs/>
              </w:rPr>
              <w:t>Min Mine Life (Yrs)</w:t>
            </w:r>
          </w:p>
        </w:tc>
        <w:tc>
          <w:tcPr>
            <w:tcW w:w="5578" w:type="dxa"/>
          </w:tcPr>
          <w:p w14:paraId="64617A23" w14:textId="7CC87550" w:rsidR="00BC2996" w:rsidRPr="00FF4307" w:rsidRDefault="00FF4307" w:rsidP="00787C16">
            <w:pPr>
              <w:pStyle w:val="Body-copy"/>
              <w:spacing w:before="120" w:after="120" w:line="240" w:lineRule="auto"/>
            </w:pPr>
            <w:r w:rsidRPr="00FF4307">
              <w:t>9 (LGS, Open Pit &amp; UG trial-mining phase)</w:t>
            </w:r>
          </w:p>
        </w:tc>
      </w:tr>
      <w:tr w:rsidR="00BC2996" w:rsidRPr="00E72022" w14:paraId="39899E75" w14:textId="77777777" w:rsidTr="008E6962">
        <w:tc>
          <w:tcPr>
            <w:tcW w:w="4390" w:type="dxa"/>
          </w:tcPr>
          <w:p w14:paraId="6F89081D" w14:textId="0E576771" w:rsidR="00BC2996" w:rsidRPr="0006599D" w:rsidRDefault="00FF4307" w:rsidP="00E739DD">
            <w:pPr>
              <w:pStyle w:val="Body-copy"/>
              <w:spacing w:before="120" w:after="120" w:line="240" w:lineRule="auto"/>
              <w:rPr>
                <w:b/>
                <w:bCs/>
              </w:rPr>
            </w:pPr>
            <w:r>
              <w:rPr>
                <w:b/>
                <w:bCs/>
              </w:rPr>
              <w:t xml:space="preserve">Pre-tax </w:t>
            </w:r>
            <w:r w:rsidR="00BC2996" w:rsidRPr="0006599D">
              <w:rPr>
                <w:b/>
                <w:bCs/>
              </w:rPr>
              <w:t xml:space="preserve">IRR </w:t>
            </w:r>
          </w:p>
        </w:tc>
        <w:tc>
          <w:tcPr>
            <w:tcW w:w="5578" w:type="dxa"/>
          </w:tcPr>
          <w:p w14:paraId="7709442E" w14:textId="7E81BB5E" w:rsidR="00BC2996" w:rsidRPr="00FF4307" w:rsidRDefault="00BC2996" w:rsidP="00787C16">
            <w:pPr>
              <w:pStyle w:val="Body-copy"/>
              <w:spacing w:before="120" w:after="120" w:line="240" w:lineRule="auto"/>
            </w:pPr>
            <w:r w:rsidRPr="00FF4307">
              <w:t>477%</w:t>
            </w:r>
          </w:p>
        </w:tc>
      </w:tr>
      <w:tr w:rsidR="00BC2996" w:rsidRPr="00E72022" w14:paraId="5887A111" w14:textId="77777777" w:rsidTr="008E6962">
        <w:tc>
          <w:tcPr>
            <w:tcW w:w="4390" w:type="dxa"/>
          </w:tcPr>
          <w:p w14:paraId="6F90D12F" w14:textId="0512AC28" w:rsidR="00BC2996" w:rsidRPr="0006599D" w:rsidRDefault="00BC2996" w:rsidP="00E739DD">
            <w:pPr>
              <w:pStyle w:val="Body-copy"/>
              <w:spacing w:before="120" w:after="120" w:line="240" w:lineRule="auto"/>
              <w:rPr>
                <w:b/>
                <w:bCs/>
              </w:rPr>
            </w:pPr>
            <w:r w:rsidRPr="0006599D">
              <w:rPr>
                <w:b/>
                <w:bCs/>
              </w:rPr>
              <w:t xml:space="preserve">Capital </w:t>
            </w:r>
            <w:r w:rsidR="00E739DD">
              <w:rPr>
                <w:b/>
                <w:bCs/>
              </w:rPr>
              <w:t>C</w:t>
            </w:r>
            <w:r w:rsidRPr="0006599D">
              <w:rPr>
                <w:b/>
                <w:bCs/>
              </w:rPr>
              <w:t>ost</w:t>
            </w:r>
          </w:p>
        </w:tc>
        <w:tc>
          <w:tcPr>
            <w:tcW w:w="5578" w:type="dxa"/>
          </w:tcPr>
          <w:p w14:paraId="21B5DA62" w14:textId="17388988" w:rsidR="00BC2996" w:rsidRPr="00FF4307" w:rsidRDefault="00FF4307" w:rsidP="00787C16">
            <w:pPr>
              <w:pStyle w:val="Body-copy"/>
              <w:spacing w:before="120" w:after="120" w:line="240" w:lineRule="auto"/>
            </w:pPr>
            <w:r w:rsidRPr="00FF4307">
              <w:t>A$24.9m (Dec 24) (Remaining Phase 2 &amp; 3, with UG</w:t>
            </w:r>
            <w:r w:rsidRPr="00FF4307">
              <w:br/>
              <w:t xml:space="preserve">Development and trial mining) </w:t>
            </w:r>
          </w:p>
        </w:tc>
      </w:tr>
      <w:tr w:rsidR="00BC2996" w:rsidRPr="00E72022" w14:paraId="5C78E56F" w14:textId="77777777" w:rsidTr="008E6962">
        <w:tc>
          <w:tcPr>
            <w:tcW w:w="4390" w:type="dxa"/>
          </w:tcPr>
          <w:p w14:paraId="663ADD3E" w14:textId="5A992F86" w:rsidR="00BC2996" w:rsidRPr="0006599D" w:rsidRDefault="00FF4307" w:rsidP="00E739DD">
            <w:pPr>
              <w:pStyle w:val="Body-copy"/>
              <w:spacing w:before="120" w:after="120" w:line="240" w:lineRule="auto"/>
              <w:rPr>
                <w:b/>
                <w:bCs/>
              </w:rPr>
            </w:pPr>
            <w:r>
              <w:rPr>
                <w:b/>
                <w:bCs/>
              </w:rPr>
              <w:t xml:space="preserve">Pre-tax </w:t>
            </w:r>
            <w:r w:rsidR="00BC2996" w:rsidRPr="0006599D">
              <w:rPr>
                <w:b/>
                <w:bCs/>
              </w:rPr>
              <w:t>NPV</w:t>
            </w:r>
            <w:r w:rsidRPr="00FF4307">
              <w:rPr>
                <w:b/>
                <w:bCs/>
                <w:vertAlign w:val="subscript"/>
              </w:rPr>
              <w:t>8%</w:t>
            </w:r>
          </w:p>
        </w:tc>
        <w:tc>
          <w:tcPr>
            <w:tcW w:w="5578" w:type="dxa"/>
          </w:tcPr>
          <w:p w14:paraId="7B468C14" w14:textId="41C10950" w:rsidR="00BC2996" w:rsidRPr="00FF4307" w:rsidRDefault="00177829" w:rsidP="00787C16">
            <w:pPr>
              <w:pStyle w:val="Body-copy"/>
              <w:spacing w:before="120" w:after="120" w:line="240" w:lineRule="auto"/>
            </w:pPr>
            <w:r w:rsidRPr="00FF4307">
              <w:t xml:space="preserve">A$307.1m </w:t>
            </w:r>
          </w:p>
        </w:tc>
      </w:tr>
      <w:tr w:rsidR="00BC2996" w:rsidRPr="00E72022" w14:paraId="7B1C05A7" w14:textId="77777777" w:rsidTr="008E6962">
        <w:tc>
          <w:tcPr>
            <w:tcW w:w="4390" w:type="dxa"/>
          </w:tcPr>
          <w:p w14:paraId="2506AB11" w14:textId="4EBB01FA" w:rsidR="00BC2996" w:rsidRPr="0006599D" w:rsidRDefault="00E739DD" w:rsidP="00E739DD">
            <w:pPr>
              <w:pStyle w:val="Body-copy"/>
              <w:spacing w:before="120" w:after="120" w:line="240" w:lineRule="auto"/>
              <w:rPr>
                <w:b/>
                <w:bCs/>
              </w:rPr>
            </w:pPr>
            <w:r>
              <w:rPr>
                <w:b/>
              </w:rPr>
              <w:t>Product &amp; Annual Production Rate</w:t>
            </w:r>
          </w:p>
        </w:tc>
        <w:tc>
          <w:tcPr>
            <w:tcW w:w="5578" w:type="dxa"/>
          </w:tcPr>
          <w:p w14:paraId="1BDCA7BF" w14:textId="3FA0CDF2" w:rsidR="00BC2996" w:rsidRPr="00FF4307" w:rsidRDefault="00BC2996" w:rsidP="00787C16">
            <w:pPr>
              <w:pStyle w:val="BulletList"/>
              <w:spacing w:before="120" w:after="120" w:line="240" w:lineRule="auto"/>
            </w:pPr>
            <w:r w:rsidRPr="00FF4307">
              <w:t xml:space="preserve">Tungsten </w:t>
            </w:r>
            <w:r w:rsidR="00205ECE" w:rsidRPr="00FF4307">
              <w:t>c</w:t>
            </w:r>
            <w:r w:rsidRPr="00FF4307">
              <w:t>oncentrate (50% WO</w:t>
            </w:r>
            <w:r w:rsidRPr="00FF4307">
              <w:rPr>
                <w:vertAlign w:val="subscript"/>
              </w:rPr>
              <w:t>3</w:t>
            </w:r>
            <w:r w:rsidRPr="00FF4307">
              <w:t xml:space="preserve">): </w:t>
            </w:r>
            <w:r w:rsidR="008B43A3">
              <w:t>5</w:t>
            </w:r>
            <w:r w:rsidRPr="00FF4307">
              <w:t>,</w:t>
            </w:r>
            <w:r w:rsidR="008B43A3">
              <w:t>300</w:t>
            </w:r>
            <w:r w:rsidRPr="00FF4307">
              <w:t>tpa</w:t>
            </w:r>
          </w:p>
        </w:tc>
      </w:tr>
    </w:tbl>
    <w:p w14:paraId="70A313F8" w14:textId="20D45F22" w:rsidR="008F243F" w:rsidRDefault="008F243F" w:rsidP="00E72022">
      <w:pPr>
        <w:pStyle w:val="Body-copy"/>
      </w:pPr>
    </w:p>
    <w:p w14:paraId="0E526BC1" w14:textId="77777777" w:rsidR="008F243F" w:rsidRDefault="008F243F">
      <w:pPr>
        <w:spacing w:before="0" w:after="160" w:line="259" w:lineRule="auto"/>
        <w:rPr>
          <w:lang w:val="en-AU"/>
        </w:rPr>
      </w:pPr>
      <w:r>
        <w:br w:type="page"/>
      </w:r>
    </w:p>
    <w:p w14:paraId="4C6C1536" w14:textId="77777777" w:rsidR="00606617" w:rsidRDefault="00606617" w:rsidP="00606617">
      <w:pPr>
        <w:pStyle w:val="Heading-level1"/>
      </w:pPr>
      <w:r w:rsidRPr="008F243F">
        <w:lastRenderedPageBreak/>
        <w:t>Tungsten</w:t>
      </w:r>
    </w:p>
    <w:p w14:paraId="6976965A" w14:textId="795DE95C" w:rsidR="00606617" w:rsidRPr="008F243F" w:rsidRDefault="00606617" w:rsidP="00606617">
      <w:pPr>
        <w:pStyle w:val="Heading-level2"/>
      </w:pPr>
      <w:r>
        <w:t>Mt Mulgine</w:t>
      </w:r>
      <w:r>
        <w:tab/>
        <w:t>WA</w:t>
      </w:r>
    </w:p>
    <w:p w14:paraId="0572DD74" w14:textId="2BE2C80F" w:rsidR="00606617" w:rsidRPr="007A73F4" w:rsidRDefault="00606617" w:rsidP="007A73F4">
      <w:pPr>
        <w:pStyle w:val="Body-copy"/>
        <w:spacing w:after="240"/>
        <w:rPr>
          <w:b/>
          <w:bCs/>
          <w:sz w:val="26"/>
          <w:szCs w:val="26"/>
        </w:rPr>
      </w:pPr>
      <w:r w:rsidRPr="007A73F4">
        <w:rPr>
          <w:b/>
          <w:bCs/>
          <w:sz w:val="26"/>
          <w:szCs w:val="26"/>
        </w:rPr>
        <w:t>Tungsten Mining NL</w:t>
      </w:r>
    </w:p>
    <w:p w14:paraId="32F9E81B" w14:textId="77777777" w:rsidR="007A73F4" w:rsidRPr="007A73F4" w:rsidRDefault="00606617" w:rsidP="007A73F4">
      <w:pPr>
        <w:pStyle w:val="Body-copy"/>
        <w:spacing w:before="120" w:after="120"/>
        <w:rPr>
          <w:b/>
          <w:bCs/>
        </w:rPr>
      </w:pPr>
      <w:r w:rsidRPr="007A73F4">
        <w:rPr>
          <w:b/>
          <w:bCs/>
        </w:rPr>
        <w:t xml:space="preserve">ASX-listed (TGN)  </w:t>
      </w:r>
    </w:p>
    <w:p w14:paraId="0DD4ECDD" w14:textId="655D2888" w:rsidR="007A73F4" w:rsidRPr="007A73F4" w:rsidRDefault="007A73F4" w:rsidP="007A73F4">
      <w:pPr>
        <w:pStyle w:val="Body-copy"/>
        <w:spacing w:before="120" w:after="120"/>
        <w:rPr>
          <w:b/>
          <w:bCs/>
          <w:lang w:val="en-US"/>
        </w:rPr>
      </w:pPr>
      <w:r w:rsidRPr="007A73F4">
        <w:rPr>
          <w:b/>
          <w:bCs/>
          <w:lang w:val="en-US"/>
        </w:rPr>
        <w:t>Commodity(</w:t>
      </w:r>
      <w:proofErr w:type="spellStart"/>
      <w:r w:rsidRPr="007A73F4">
        <w:rPr>
          <w:b/>
          <w:bCs/>
          <w:lang w:val="en-US"/>
        </w:rPr>
        <w:t>ies</w:t>
      </w:r>
      <w:proofErr w:type="spellEnd"/>
      <w:r w:rsidRPr="007A73F4">
        <w:rPr>
          <w:b/>
          <w:bCs/>
          <w:lang w:val="en-US"/>
        </w:rPr>
        <w:t xml:space="preserve">): Tungsten, Molybdenum, Gold, Silver, Copper </w:t>
      </w:r>
    </w:p>
    <w:p w14:paraId="22A66E0E" w14:textId="79B86B50" w:rsidR="00606617" w:rsidRDefault="00606617" w:rsidP="00EF5CC5">
      <w:pPr>
        <w:pStyle w:val="Body-copy"/>
        <w:spacing w:before="120"/>
      </w:pPr>
      <w:r w:rsidRPr="008F243F">
        <w:t xml:space="preserve"> </w:t>
      </w:r>
    </w:p>
    <w:p w14:paraId="65D8CA6D" w14:textId="77777777" w:rsidR="00606617" w:rsidRPr="008F243F" w:rsidRDefault="00606617" w:rsidP="00606617">
      <w:pPr>
        <w:pStyle w:val="Heading-level3"/>
      </w:pPr>
      <w:r w:rsidRPr="008F243F">
        <w:t xml:space="preserve">Investment summary </w:t>
      </w:r>
    </w:p>
    <w:p w14:paraId="218177D2" w14:textId="77777777" w:rsidR="007A73F4" w:rsidRPr="007A73F4" w:rsidRDefault="007A73F4" w:rsidP="007A73F4">
      <w:pPr>
        <w:pStyle w:val="Body-copy"/>
      </w:pPr>
      <w:r w:rsidRPr="007A73F4">
        <w:t xml:space="preserve">Tungsten Mining is focused on the development of tungsten projects in Australia. A PFS completed in January 2021, confirmed the technical and financial viability of the Company’s flagship Mt </w:t>
      </w:r>
      <w:proofErr w:type="spellStart"/>
      <w:r w:rsidRPr="007A73F4">
        <w:t>Mulgine</w:t>
      </w:r>
      <w:proofErr w:type="spellEnd"/>
      <w:r w:rsidRPr="007A73F4">
        <w:t xml:space="preserve"> Tungsten Project. Since completion of the PFS, work has focused on streamlining the Project, now expected to produce significant volumes of tungsten and molybdenum, along with a by-product concentrate of copper-gold-silver. Further metallurgical test work and resource development has supported a recently completed Strategic Engineering Study, defining several positive development options for the Project based on processing and extraction of both tungsten and molybdenum. A revised flowsheet and updated cost estimates have been completed reinforcing the strong value proposition of the Project as a long-term, low-cost producer of several key critical minerals including the only primary production of molybdenum in Australia, and one of several active tungsten producers. There is no Native Title or Native Title claims, and archaeological and ethnographic surveys have not identified any significant heritage issues over the project area. The Company is progressing regulatory approvals and environmental studies with the intention of submitting an EPA referral in 2025.  </w:t>
      </w:r>
    </w:p>
    <w:p w14:paraId="08FB0E76" w14:textId="77777777" w:rsidR="00606617" w:rsidRPr="008F243F" w:rsidRDefault="00606617" w:rsidP="00606617">
      <w:pPr>
        <w:pStyle w:val="Heading-level3"/>
      </w:pPr>
      <w:r w:rsidRPr="008F243F">
        <w:t xml:space="preserve">Project description </w:t>
      </w:r>
    </w:p>
    <w:p w14:paraId="25AB05C5" w14:textId="77777777" w:rsidR="007A73F4" w:rsidRPr="007A73F4" w:rsidRDefault="007A73F4" w:rsidP="007A73F4">
      <w:pPr>
        <w:pStyle w:val="Body-copy"/>
      </w:pPr>
      <w:r w:rsidRPr="007A73F4">
        <w:t xml:space="preserve">Tungsten Mining’s flagship Mt </w:t>
      </w:r>
      <w:proofErr w:type="spellStart"/>
      <w:r w:rsidRPr="007A73F4">
        <w:t>Mulgine</w:t>
      </w:r>
      <w:proofErr w:type="spellEnd"/>
      <w:r w:rsidRPr="007A73F4">
        <w:t xml:space="preserve"> Tungsten Project sits on three granted mining leases, located approximately 350km NNE of Perth in the Murchison region of Western Australia. The Project will include open-pit mining and processing of material via gravity concentration and flotation to produce tungsten, molybdenum and by-product concentrates. TGN continues to progress the project, with further engineering work planned, underpinned by ongoing test work and resource development.</w:t>
      </w:r>
    </w:p>
    <w:p w14:paraId="55BB457E" w14:textId="4676A3EA" w:rsidR="00606617" w:rsidRDefault="00606617" w:rsidP="00606617">
      <w:pPr>
        <w:pStyle w:val="Body-copy"/>
      </w:pPr>
    </w:p>
    <w:p w14:paraId="0C65D888" w14:textId="77777777" w:rsidR="00606617" w:rsidRDefault="00606617" w:rsidP="00606617">
      <w:pPr>
        <w:spacing w:before="0" w:after="160" w:line="259" w:lineRule="auto"/>
        <w:rPr>
          <w:b/>
          <w:bCs/>
          <w:lang w:val="en-AU"/>
        </w:rPr>
      </w:pPr>
      <w:r>
        <w:rPr>
          <w:b/>
          <w:bCs/>
        </w:rPr>
        <w:br w:type="page"/>
      </w:r>
    </w:p>
    <w:p w14:paraId="69D71FF1" w14:textId="24E0FD9C" w:rsidR="002A0BA0" w:rsidRPr="002A0BA0" w:rsidRDefault="002A0BA0" w:rsidP="00A5210E">
      <w:pPr>
        <w:pStyle w:val="Body-copy"/>
        <w:spacing w:after="240"/>
        <w:rPr>
          <w:b/>
          <w:bCs/>
        </w:rPr>
      </w:pPr>
      <w:r w:rsidRPr="002A0BA0">
        <w:rPr>
          <w:b/>
          <w:bCs/>
        </w:rPr>
        <w:lastRenderedPageBreak/>
        <w:t>Mineral Resources as at May-20 (0.05% WO</w:t>
      </w:r>
      <w:r w:rsidRPr="002A0BA0">
        <w:rPr>
          <w:b/>
          <w:bCs/>
          <w:vertAlign w:val="subscript"/>
        </w:rPr>
        <w:t>3</w:t>
      </w:r>
      <w:r w:rsidRPr="002A0BA0">
        <w:rPr>
          <w:b/>
          <w:bCs/>
        </w:rPr>
        <w:t xml:space="preserve"> cut-off):</w:t>
      </w:r>
    </w:p>
    <w:tbl>
      <w:tblPr>
        <w:tblStyle w:val="TableGrid1"/>
        <w:tblW w:w="0" w:type="auto"/>
        <w:tblLayout w:type="fixed"/>
        <w:tblLook w:val="00A0" w:firstRow="1" w:lastRow="0" w:firstColumn="1" w:lastColumn="0" w:noHBand="0" w:noVBand="0"/>
      </w:tblPr>
      <w:tblGrid>
        <w:gridCol w:w="1838"/>
        <w:gridCol w:w="995"/>
        <w:gridCol w:w="1417"/>
        <w:gridCol w:w="1417"/>
        <w:gridCol w:w="1417"/>
        <w:gridCol w:w="1417"/>
        <w:gridCol w:w="1417"/>
      </w:tblGrid>
      <w:tr w:rsidR="002A0BA0" w:rsidRPr="00961A78" w14:paraId="594B2F1F" w14:textId="77777777" w:rsidTr="00E2686A">
        <w:trPr>
          <w:trHeight w:val="814"/>
        </w:trPr>
        <w:tc>
          <w:tcPr>
            <w:tcW w:w="1838" w:type="dxa"/>
          </w:tcPr>
          <w:p w14:paraId="309C5493" w14:textId="77777777" w:rsidR="002A0BA0" w:rsidRPr="00961A78" w:rsidRDefault="002A0BA0" w:rsidP="00E2686A">
            <w:pPr>
              <w:pStyle w:val="Table-heading2"/>
              <w:spacing w:line="240" w:lineRule="auto"/>
              <w:jc w:val="left"/>
            </w:pPr>
            <w:r w:rsidRPr="00961A78">
              <w:t xml:space="preserve">Resource </w:t>
            </w:r>
          </w:p>
          <w:p w14:paraId="78654B9D" w14:textId="77777777" w:rsidR="002A0BA0" w:rsidRPr="00961A78" w:rsidRDefault="002A0BA0" w:rsidP="00E2686A">
            <w:pPr>
              <w:pStyle w:val="Table-heading2"/>
              <w:spacing w:line="240" w:lineRule="auto"/>
              <w:jc w:val="left"/>
            </w:pPr>
            <w:r w:rsidRPr="00961A78">
              <w:t>Category</w:t>
            </w:r>
          </w:p>
        </w:tc>
        <w:tc>
          <w:tcPr>
            <w:tcW w:w="995" w:type="dxa"/>
          </w:tcPr>
          <w:p w14:paraId="6112B96C" w14:textId="77777777" w:rsidR="002A0BA0" w:rsidRPr="00961A78" w:rsidRDefault="002A0BA0" w:rsidP="00E2686A">
            <w:pPr>
              <w:pStyle w:val="Table-heading2"/>
              <w:spacing w:line="240" w:lineRule="auto"/>
            </w:pPr>
            <w:r w:rsidRPr="00961A78">
              <w:t>Tonnes</w:t>
            </w:r>
          </w:p>
          <w:p w14:paraId="266059F3" w14:textId="77777777" w:rsidR="002A0BA0" w:rsidRPr="00961A78" w:rsidRDefault="002A0BA0" w:rsidP="00E2686A">
            <w:pPr>
              <w:pStyle w:val="Table-heading2"/>
              <w:spacing w:line="240" w:lineRule="auto"/>
            </w:pPr>
            <w:r w:rsidRPr="00961A78">
              <w:t>(Mt)</w:t>
            </w:r>
          </w:p>
        </w:tc>
        <w:tc>
          <w:tcPr>
            <w:tcW w:w="1417" w:type="dxa"/>
          </w:tcPr>
          <w:p w14:paraId="59678077" w14:textId="28B004CC" w:rsidR="002A0BA0" w:rsidRPr="00961A78" w:rsidRDefault="002A0BA0" w:rsidP="00E2686A">
            <w:pPr>
              <w:pStyle w:val="Table-heading2"/>
              <w:spacing w:line="240" w:lineRule="auto"/>
            </w:pPr>
            <w:r>
              <w:t>WO</w:t>
            </w:r>
            <w:r w:rsidRPr="002A0BA0">
              <w:rPr>
                <w:vertAlign w:val="subscript"/>
              </w:rPr>
              <w:t>3</w:t>
            </w:r>
          </w:p>
          <w:p w14:paraId="72B8301E" w14:textId="77777777" w:rsidR="002A0BA0" w:rsidRPr="00961A78" w:rsidRDefault="002A0BA0" w:rsidP="00E2686A">
            <w:pPr>
              <w:pStyle w:val="Table-heading2"/>
              <w:spacing w:line="240" w:lineRule="auto"/>
            </w:pPr>
            <w:r w:rsidRPr="00961A78">
              <w:t>(%)</w:t>
            </w:r>
          </w:p>
        </w:tc>
        <w:tc>
          <w:tcPr>
            <w:tcW w:w="1417" w:type="dxa"/>
          </w:tcPr>
          <w:p w14:paraId="1F1AD567" w14:textId="6DEFF091" w:rsidR="002A0BA0" w:rsidRPr="00961A78" w:rsidRDefault="002A0BA0" w:rsidP="00E2686A">
            <w:pPr>
              <w:pStyle w:val="Table-heading2"/>
              <w:spacing w:line="240" w:lineRule="auto"/>
            </w:pPr>
            <w:r>
              <w:t>Mo</w:t>
            </w:r>
          </w:p>
          <w:p w14:paraId="63799679" w14:textId="6BE59BE3" w:rsidR="002A0BA0" w:rsidRPr="00961A78" w:rsidRDefault="006D6FE9" w:rsidP="00E2686A">
            <w:pPr>
              <w:pStyle w:val="Table-heading2"/>
              <w:spacing w:line="240" w:lineRule="auto"/>
            </w:pPr>
            <w:r>
              <w:t>(</w:t>
            </w:r>
            <w:r w:rsidR="002A0BA0">
              <w:t>ppm</w:t>
            </w:r>
            <w:r>
              <w:t>)</w:t>
            </w:r>
          </w:p>
        </w:tc>
        <w:tc>
          <w:tcPr>
            <w:tcW w:w="1417" w:type="dxa"/>
          </w:tcPr>
          <w:p w14:paraId="4A8E99CA" w14:textId="475D81B1" w:rsidR="002A0BA0" w:rsidRPr="00961A78" w:rsidRDefault="002A0BA0" w:rsidP="00E2686A">
            <w:pPr>
              <w:pStyle w:val="Table-heading2"/>
              <w:spacing w:line="240" w:lineRule="auto"/>
            </w:pPr>
            <w:r>
              <w:t>Au</w:t>
            </w:r>
          </w:p>
          <w:p w14:paraId="5BAEC18F" w14:textId="553F4C21" w:rsidR="002A0BA0" w:rsidRPr="00961A78" w:rsidRDefault="006D6FE9" w:rsidP="00E2686A">
            <w:pPr>
              <w:pStyle w:val="Table-heading2"/>
              <w:spacing w:line="240" w:lineRule="auto"/>
            </w:pPr>
            <w:r>
              <w:t>(</w:t>
            </w:r>
            <w:r w:rsidR="002A0BA0">
              <w:t>g/t</w:t>
            </w:r>
            <w:r>
              <w:t>)</w:t>
            </w:r>
          </w:p>
        </w:tc>
        <w:tc>
          <w:tcPr>
            <w:tcW w:w="1417" w:type="dxa"/>
          </w:tcPr>
          <w:p w14:paraId="5A44695C" w14:textId="300B783D" w:rsidR="002A0BA0" w:rsidRPr="00961A78" w:rsidRDefault="002A0BA0" w:rsidP="00E2686A">
            <w:pPr>
              <w:pStyle w:val="Table-heading2"/>
              <w:spacing w:line="240" w:lineRule="auto"/>
            </w:pPr>
            <w:r>
              <w:t>Ag</w:t>
            </w:r>
          </w:p>
          <w:p w14:paraId="0D8AC32B" w14:textId="120A9FD5" w:rsidR="002A0BA0" w:rsidRPr="00961A78" w:rsidRDefault="006D6FE9" w:rsidP="00E2686A">
            <w:pPr>
              <w:pStyle w:val="Table-heading2"/>
              <w:spacing w:line="240" w:lineRule="auto"/>
            </w:pPr>
            <w:r>
              <w:t>(g/t)</w:t>
            </w:r>
          </w:p>
        </w:tc>
        <w:tc>
          <w:tcPr>
            <w:tcW w:w="1417" w:type="dxa"/>
          </w:tcPr>
          <w:p w14:paraId="1F6E0CCF" w14:textId="23661C48" w:rsidR="002A0BA0" w:rsidRPr="00961A78" w:rsidRDefault="002A0BA0" w:rsidP="00E2686A">
            <w:pPr>
              <w:pStyle w:val="Table-heading2"/>
              <w:spacing w:line="240" w:lineRule="auto"/>
            </w:pPr>
            <w:r>
              <w:t>Cu</w:t>
            </w:r>
          </w:p>
          <w:p w14:paraId="5BEE1FEA" w14:textId="77777777" w:rsidR="002A0BA0" w:rsidRPr="00961A78" w:rsidRDefault="002A0BA0" w:rsidP="00E2686A">
            <w:pPr>
              <w:pStyle w:val="Table-heading2"/>
              <w:spacing w:line="240" w:lineRule="auto"/>
            </w:pPr>
            <w:r w:rsidRPr="00961A78">
              <w:t>(%)</w:t>
            </w:r>
          </w:p>
        </w:tc>
      </w:tr>
      <w:tr w:rsidR="002A0BA0" w:rsidRPr="00FC47AB" w14:paraId="5A9DF475" w14:textId="77777777" w:rsidTr="00294F26">
        <w:trPr>
          <w:trHeight w:val="60"/>
        </w:trPr>
        <w:tc>
          <w:tcPr>
            <w:tcW w:w="1838" w:type="dxa"/>
            <w:vAlign w:val="bottom"/>
          </w:tcPr>
          <w:p w14:paraId="345B8D4E" w14:textId="00035A6E" w:rsidR="002A0BA0" w:rsidRPr="002A0BA0" w:rsidRDefault="002A0BA0" w:rsidP="002A0BA0">
            <w:pPr>
              <w:pStyle w:val="Table-copy"/>
            </w:pPr>
            <w:r w:rsidRPr="002A0BA0">
              <w:t>Indicated</w:t>
            </w:r>
          </w:p>
        </w:tc>
        <w:tc>
          <w:tcPr>
            <w:tcW w:w="995" w:type="dxa"/>
            <w:vAlign w:val="bottom"/>
          </w:tcPr>
          <w:p w14:paraId="3748C965" w14:textId="6BD3B6B6" w:rsidR="002A0BA0" w:rsidRPr="002A0BA0" w:rsidRDefault="002A0BA0" w:rsidP="002A0BA0">
            <w:pPr>
              <w:pStyle w:val="Table-copy"/>
              <w:jc w:val="center"/>
            </w:pPr>
            <w:r w:rsidRPr="002A0BA0">
              <w:t>183</w:t>
            </w:r>
          </w:p>
        </w:tc>
        <w:tc>
          <w:tcPr>
            <w:tcW w:w="1417" w:type="dxa"/>
            <w:vAlign w:val="bottom"/>
          </w:tcPr>
          <w:p w14:paraId="7E62FC48" w14:textId="32A10C0E" w:rsidR="002A0BA0" w:rsidRPr="002A0BA0" w:rsidRDefault="002A0BA0" w:rsidP="002A0BA0">
            <w:pPr>
              <w:pStyle w:val="Table-copy"/>
              <w:jc w:val="center"/>
            </w:pPr>
            <w:r w:rsidRPr="002A0BA0">
              <w:t>0.11</w:t>
            </w:r>
          </w:p>
        </w:tc>
        <w:tc>
          <w:tcPr>
            <w:tcW w:w="1417" w:type="dxa"/>
            <w:vAlign w:val="bottom"/>
          </w:tcPr>
          <w:p w14:paraId="36755922" w14:textId="3FB3A479" w:rsidR="002A0BA0" w:rsidRPr="002A0BA0" w:rsidRDefault="002A0BA0" w:rsidP="002A0BA0">
            <w:pPr>
              <w:pStyle w:val="Table-copy"/>
              <w:jc w:val="center"/>
            </w:pPr>
            <w:r w:rsidRPr="002A0BA0">
              <w:t>290</w:t>
            </w:r>
          </w:p>
        </w:tc>
        <w:tc>
          <w:tcPr>
            <w:tcW w:w="1417" w:type="dxa"/>
            <w:vAlign w:val="bottom"/>
          </w:tcPr>
          <w:p w14:paraId="4EE9344F" w14:textId="0BF71781" w:rsidR="002A0BA0" w:rsidRPr="002A0BA0" w:rsidRDefault="002A0BA0" w:rsidP="002A0BA0">
            <w:pPr>
              <w:pStyle w:val="Table-copy"/>
              <w:jc w:val="center"/>
            </w:pPr>
            <w:r w:rsidRPr="002A0BA0">
              <w:t>0.13</w:t>
            </w:r>
          </w:p>
        </w:tc>
        <w:tc>
          <w:tcPr>
            <w:tcW w:w="1417" w:type="dxa"/>
            <w:vAlign w:val="bottom"/>
          </w:tcPr>
          <w:p w14:paraId="63889510" w14:textId="31DD2749" w:rsidR="002A0BA0" w:rsidRPr="002A0BA0" w:rsidRDefault="002A0BA0" w:rsidP="002A0BA0">
            <w:pPr>
              <w:pStyle w:val="Table-copy"/>
              <w:jc w:val="center"/>
            </w:pPr>
            <w:r w:rsidRPr="002A0BA0">
              <w:t>5</w:t>
            </w:r>
          </w:p>
        </w:tc>
        <w:tc>
          <w:tcPr>
            <w:tcW w:w="1417" w:type="dxa"/>
            <w:vAlign w:val="bottom"/>
          </w:tcPr>
          <w:p w14:paraId="09CB62E7" w14:textId="7F57C588" w:rsidR="002A0BA0" w:rsidRPr="002A0BA0" w:rsidRDefault="002A0BA0" w:rsidP="002A0BA0">
            <w:pPr>
              <w:pStyle w:val="Table-copy"/>
              <w:jc w:val="center"/>
            </w:pPr>
            <w:r w:rsidRPr="002A0BA0">
              <w:t>0.04</w:t>
            </w:r>
          </w:p>
        </w:tc>
      </w:tr>
      <w:tr w:rsidR="002A0BA0" w:rsidRPr="00FC47AB" w14:paraId="4FCB2A4B" w14:textId="77777777" w:rsidTr="00294F26">
        <w:trPr>
          <w:trHeight w:val="60"/>
        </w:trPr>
        <w:tc>
          <w:tcPr>
            <w:tcW w:w="1838" w:type="dxa"/>
            <w:vAlign w:val="bottom"/>
          </w:tcPr>
          <w:p w14:paraId="78B823B6" w14:textId="2D0B0799" w:rsidR="002A0BA0" w:rsidRPr="002A0BA0" w:rsidRDefault="002A0BA0" w:rsidP="002A0BA0">
            <w:pPr>
              <w:pStyle w:val="Table-copy"/>
            </w:pPr>
            <w:r w:rsidRPr="002A0BA0">
              <w:t>Inferred</w:t>
            </w:r>
          </w:p>
        </w:tc>
        <w:tc>
          <w:tcPr>
            <w:tcW w:w="995" w:type="dxa"/>
            <w:vAlign w:val="bottom"/>
          </w:tcPr>
          <w:p w14:paraId="4B3EFCF2" w14:textId="7DA59701" w:rsidR="002A0BA0" w:rsidRPr="002A0BA0" w:rsidRDefault="002A0BA0" w:rsidP="002A0BA0">
            <w:pPr>
              <w:pStyle w:val="Table-copy"/>
              <w:jc w:val="center"/>
            </w:pPr>
            <w:r w:rsidRPr="002A0BA0">
              <w:t>76</w:t>
            </w:r>
          </w:p>
        </w:tc>
        <w:tc>
          <w:tcPr>
            <w:tcW w:w="1417" w:type="dxa"/>
            <w:vAlign w:val="bottom"/>
          </w:tcPr>
          <w:p w14:paraId="4A7AA542" w14:textId="70DB6290" w:rsidR="002A0BA0" w:rsidRPr="002A0BA0" w:rsidRDefault="002A0BA0" w:rsidP="002A0BA0">
            <w:pPr>
              <w:pStyle w:val="Table-copy"/>
              <w:jc w:val="center"/>
            </w:pPr>
            <w:r w:rsidRPr="002A0BA0">
              <w:t>0.11</w:t>
            </w:r>
          </w:p>
        </w:tc>
        <w:tc>
          <w:tcPr>
            <w:tcW w:w="1417" w:type="dxa"/>
            <w:vAlign w:val="bottom"/>
          </w:tcPr>
          <w:p w14:paraId="5E22AA8B" w14:textId="49E3740B" w:rsidR="002A0BA0" w:rsidRPr="002A0BA0" w:rsidRDefault="002A0BA0" w:rsidP="002A0BA0">
            <w:pPr>
              <w:pStyle w:val="Table-copy"/>
              <w:jc w:val="center"/>
            </w:pPr>
            <w:r w:rsidRPr="002A0BA0">
              <w:t>240</w:t>
            </w:r>
          </w:p>
        </w:tc>
        <w:tc>
          <w:tcPr>
            <w:tcW w:w="1417" w:type="dxa"/>
            <w:vAlign w:val="bottom"/>
          </w:tcPr>
          <w:p w14:paraId="72F580F7" w14:textId="11ECC145" w:rsidR="002A0BA0" w:rsidRPr="002A0BA0" w:rsidRDefault="002A0BA0" w:rsidP="002A0BA0">
            <w:pPr>
              <w:pStyle w:val="Table-copy"/>
              <w:jc w:val="center"/>
            </w:pPr>
            <w:r w:rsidRPr="002A0BA0">
              <w:t>0.09</w:t>
            </w:r>
          </w:p>
        </w:tc>
        <w:tc>
          <w:tcPr>
            <w:tcW w:w="1417" w:type="dxa"/>
            <w:vAlign w:val="bottom"/>
          </w:tcPr>
          <w:p w14:paraId="4F618834" w14:textId="3E480409" w:rsidR="002A0BA0" w:rsidRPr="002A0BA0" w:rsidRDefault="002A0BA0" w:rsidP="002A0BA0">
            <w:pPr>
              <w:pStyle w:val="Table-copy"/>
              <w:jc w:val="center"/>
            </w:pPr>
            <w:r w:rsidRPr="002A0BA0">
              <w:t>5</w:t>
            </w:r>
          </w:p>
        </w:tc>
        <w:tc>
          <w:tcPr>
            <w:tcW w:w="1417" w:type="dxa"/>
            <w:vAlign w:val="bottom"/>
          </w:tcPr>
          <w:p w14:paraId="6BB3121F" w14:textId="1567F015" w:rsidR="002A0BA0" w:rsidRPr="002A0BA0" w:rsidRDefault="002A0BA0" w:rsidP="002A0BA0">
            <w:pPr>
              <w:pStyle w:val="Table-copy"/>
              <w:jc w:val="center"/>
            </w:pPr>
            <w:r w:rsidRPr="002A0BA0">
              <w:t>0.04</w:t>
            </w:r>
          </w:p>
        </w:tc>
      </w:tr>
      <w:tr w:rsidR="002A0BA0" w:rsidRPr="00FC47AB" w14:paraId="6FDB7E41" w14:textId="77777777" w:rsidTr="00294F26">
        <w:trPr>
          <w:trHeight w:val="60"/>
        </w:trPr>
        <w:tc>
          <w:tcPr>
            <w:tcW w:w="1838" w:type="dxa"/>
            <w:vAlign w:val="bottom"/>
          </w:tcPr>
          <w:p w14:paraId="402262FA" w14:textId="6843BAE8" w:rsidR="002A0BA0" w:rsidRPr="002A0BA0" w:rsidRDefault="002A0BA0" w:rsidP="002A0BA0">
            <w:pPr>
              <w:pStyle w:val="Table-copy"/>
              <w:rPr>
                <w:b/>
                <w:bCs/>
              </w:rPr>
            </w:pPr>
            <w:r w:rsidRPr="002A0BA0">
              <w:rPr>
                <w:b/>
                <w:bCs/>
              </w:rPr>
              <w:t xml:space="preserve">Total </w:t>
            </w:r>
          </w:p>
        </w:tc>
        <w:tc>
          <w:tcPr>
            <w:tcW w:w="995" w:type="dxa"/>
            <w:vAlign w:val="bottom"/>
          </w:tcPr>
          <w:p w14:paraId="023BE199" w14:textId="30FD5F2D" w:rsidR="002A0BA0" w:rsidRPr="002A0BA0" w:rsidRDefault="002A0BA0" w:rsidP="002A0BA0">
            <w:pPr>
              <w:pStyle w:val="Table-copy"/>
              <w:jc w:val="center"/>
              <w:rPr>
                <w:b/>
                <w:bCs/>
              </w:rPr>
            </w:pPr>
            <w:r w:rsidRPr="002A0BA0">
              <w:rPr>
                <w:b/>
                <w:bCs/>
              </w:rPr>
              <w:t>259</w:t>
            </w:r>
          </w:p>
        </w:tc>
        <w:tc>
          <w:tcPr>
            <w:tcW w:w="1417" w:type="dxa"/>
            <w:vAlign w:val="bottom"/>
          </w:tcPr>
          <w:p w14:paraId="4E4A56B7" w14:textId="3E34305F" w:rsidR="002A0BA0" w:rsidRPr="002A0BA0" w:rsidRDefault="002A0BA0" w:rsidP="002A0BA0">
            <w:pPr>
              <w:pStyle w:val="Table-copy"/>
              <w:jc w:val="center"/>
              <w:rPr>
                <w:b/>
                <w:bCs/>
              </w:rPr>
            </w:pPr>
            <w:r w:rsidRPr="002A0BA0">
              <w:rPr>
                <w:b/>
                <w:bCs/>
              </w:rPr>
              <w:t>0.11</w:t>
            </w:r>
          </w:p>
        </w:tc>
        <w:tc>
          <w:tcPr>
            <w:tcW w:w="1417" w:type="dxa"/>
            <w:vAlign w:val="bottom"/>
          </w:tcPr>
          <w:p w14:paraId="14ED83CD" w14:textId="28570B18" w:rsidR="002A0BA0" w:rsidRPr="002A0BA0" w:rsidRDefault="002A0BA0" w:rsidP="002A0BA0">
            <w:pPr>
              <w:pStyle w:val="Table-copy"/>
              <w:jc w:val="center"/>
              <w:rPr>
                <w:b/>
                <w:bCs/>
              </w:rPr>
            </w:pPr>
            <w:r w:rsidRPr="002A0BA0">
              <w:rPr>
                <w:b/>
                <w:bCs/>
              </w:rPr>
              <w:t>270</w:t>
            </w:r>
          </w:p>
        </w:tc>
        <w:tc>
          <w:tcPr>
            <w:tcW w:w="1417" w:type="dxa"/>
            <w:vAlign w:val="bottom"/>
          </w:tcPr>
          <w:p w14:paraId="76E6075E" w14:textId="04CC14A5" w:rsidR="002A0BA0" w:rsidRPr="002A0BA0" w:rsidRDefault="002A0BA0" w:rsidP="002A0BA0">
            <w:pPr>
              <w:pStyle w:val="Table-copy"/>
              <w:jc w:val="center"/>
              <w:rPr>
                <w:b/>
                <w:bCs/>
              </w:rPr>
            </w:pPr>
            <w:r w:rsidRPr="002A0BA0">
              <w:rPr>
                <w:b/>
                <w:bCs/>
              </w:rPr>
              <w:t>0.12</w:t>
            </w:r>
          </w:p>
        </w:tc>
        <w:tc>
          <w:tcPr>
            <w:tcW w:w="1417" w:type="dxa"/>
            <w:vAlign w:val="bottom"/>
          </w:tcPr>
          <w:p w14:paraId="71B58E51" w14:textId="5EDDBED2" w:rsidR="002A0BA0" w:rsidRPr="002A0BA0" w:rsidRDefault="002A0BA0" w:rsidP="002A0BA0">
            <w:pPr>
              <w:pStyle w:val="Table-copy"/>
              <w:jc w:val="center"/>
              <w:rPr>
                <w:b/>
                <w:bCs/>
              </w:rPr>
            </w:pPr>
            <w:r w:rsidRPr="002A0BA0">
              <w:rPr>
                <w:b/>
                <w:bCs/>
              </w:rPr>
              <w:t>5</w:t>
            </w:r>
          </w:p>
        </w:tc>
        <w:tc>
          <w:tcPr>
            <w:tcW w:w="1417" w:type="dxa"/>
            <w:vAlign w:val="bottom"/>
          </w:tcPr>
          <w:p w14:paraId="5D21AC4A" w14:textId="0394E632" w:rsidR="002A0BA0" w:rsidRPr="002A0BA0" w:rsidRDefault="002A0BA0" w:rsidP="002A0BA0">
            <w:pPr>
              <w:pStyle w:val="Table-copy"/>
              <w:jc w:val="center"/>
              <w:rPr>
                <w:b/>
                <w:bCs/>
              </w:rPr>
            </w:pPr>
            <w:r w:rsidRPr="002A0BA0">
              <w:rPr>
                <w:b/>
                <w:bCs/>
              </w:rPr>
              <w:t>0.03</w:t>
            </w:r>
          </w:p>
        </w:tc>
      </w:tr>
      <w:tr w:rsidR="002A0BA0" w:rsidRPr="00FC47AB" w14:paraId="63014976" w14:textId="77777777" w:rsidTr="00294F26">
        <w:trPr>
          <w:trHeight w:val="234"/>
        </w:trPr>
        <w:tc>
          <w:tcPr>
            <w:tcW w:w="1838" w:type="dxa"/>
            <w:vAlign w:val="bottom"/>
          </w:tcPr>
          <w:p w14:paraId="5287689E" w14:textId="495DBDE7" w:rsidR="002A0BA0" w:rsidRPr="002A0BA0" w:rsidRDefault="002A0BA0" w:rsidP="002A0BA0">
            <w:pPr>
              <w:pStyle w:val="Table-copy"/>
              <w:rPr>
                <w:b/>
                <w:bCs/>
              </w:rPr>
            </w:pPr>
            <w:r w:rsidRPr="002A0BA0">
              <w:rPr>
                <w:b/>
                <w:bCs/>
              </w:rPr>
              <w:t xml:space="preserve">Contained </w:t>
            </w:r>
          </w:p>
        </w:tc>
        <w:tc>
          <w:tcPr>
            <w:tcW w:w="995" w:type="dxa"/>
            <w:vAlign w:val="bottom"/>
          </w:tcPr>
          <w:p w14:paraId="2FC5498B" w14:textId="77777777" w:rsidR="002A0BA0" w:rsidRPr="002A0BA0" w:rsidRDefault="002A0BA0" w:rsidP="002A0BA0">
            <w:pPr>
              <w:pStyle w:val="Table-copy"/>
              <w:jc w:val="center"/>
              <w:rPr>
                <w:b/>
                <w:bCs/>
              </w:rPr>
            </w:pPr>
          </w:p>
        </w:tc>
        <w:tc>
          <w:tcPr>
            <w:tcW w:w="1417" w:type="dxa"/>
            <w:vAlign w:val="bottom"/>
          </w:tcPr>
          <w:p w14:paraId="3EA332A9" w14:textId="2C4B2FE5" w:rsidR="002A0BA0" w:rsidRPr="002A0BA0" w:rsidRDefault="002A0BA0" w:rsidP="002A0BA0">
            <w:pPr>
              <w:pStyle w:val="Table-copy"/>
              <w:jc w:val="center"/>
              <w:rPr>
                <w:b/>
                <w:bCs/>
              </w:rPr>
            </w:pPr>
            <w:r w:rsidRPr="002A0BA0">
              <w:rPr>
                <w:b/>
                <w:bCs/>
              </w:rPr>
              <w:t>290 Kt</w:t>
            </w:r>
          </w:p>
        </w:tc>
        <w:tc>
          <w:tcPr>
            <w:tcW w:w="1417" w:type="dxa"/>
            <w:vAlign w:val="bottom"/>
          </w:tcPr>
          <w:p w14:paraId="15DB5D15" w14:textId="55C08567" w:rsidR="002A0BA0" w:rsidRPr="002A0BA0" w:rsidRDefault="002A0BA0" w:rsidP="002A0BA0">
            <w:pPr>
              <w:pStyle w:val="Table-copy"/>
              <w:jc w:val="center"/>
              <w:rPr>
                <w:b/>
                <w:bCs/>
              </w:rPr>
            </w:pPr>
            <w:r w:rsidRPr="002A0BA0">
              <w:rPr>
                <w:b/>
                <w:bCs/>
              </w:rPr>
              <w:t>71 Kt</w:t>
            </w:r>
          </w:p>
        </w:tc>
        <w:tc>
          <w:tcPr>
            <w:tcW w:w="1417" w:type="dxa"/>
            <w:vAlign w:val="bottom"/>
          </w:tcPr>
          <w:p w14:paraId="1B8EA062" w14:textId="55CAB4C8" w:rsidR="002A0BA0" w:rsidRPr="002A0BA0" w:rsidRDefault="002A0BA0" w:rsidP="002A0BA0">
            <w:pPr>
              <w:pStyle w:val="Table-copy"/>
              <w:jc w:val="center"/>
              <w:rPr>
                <w:b/>
                <w:bCs/>
              </w:rPr>
            </w:pPr>
            <w:r w:rsidRPr="002A0BA0">
              <w:rPr>
                <w:b/>
                <w:bCs/>
              </w:rPr>
              <w:t>1,000 Koz</w:t>
            </w:r>
          </w:p>
        </w:tc>
        <w:tc>
          <w:tcPr>
            <w:tcW w:w="1417" w:type="dxa"/>
            <w:vAlign w:val="bottom"/>
          </w:tcPr>
          <w:p w14:paraId="49AB9A74" w14:textId="2466D1FE" w:rsidR="002A0BA0" w:rsidRPr="002A0BA0" w:rsidRDefault="002A0BA0" w:rsidP="002A0BA0">
            <w:pPr>
              <w:pStyle w:val="Table-copy"/>
              <w:jc w:val="center"/>
              <w:rPr>
                <w:b/>
                <w:bCs/>
              </w:rPr>
            </w:pPr>
            <w:r w:rsidRPr="002A0BA0">
              <w:rPr>
                <w:b/>
                <w:bCs/>
              </w:rPr>
              <w:t>44 Moz</w:t>
            </w:r>
          </w:p>
        </w:tc>
        <w:tc>
          <w:tcPr>
            <w:tcW w:w="1417" w:type="dxa"/>
            <w:vAlign w:val="bottom"/>
          </w:tcPr>
          <w:p w14:paraId="57513F96" w14:textId="72769D34" w:rsidR="002A0BA0" w:rsidRPr="002A0BA0" w:rsidRDefault="002A0BA0" w:rsidP="002A0BA0">
            <w:pPr>
              <w:pStyle w:val="Table-copy"/>
              <w:jc w:val="center"/>
              <w:rPr>
                <w:b/>
                <w:bCs/>
              </w:rPr>
            </w:pPr>
            <w:r w:rsidRPr="002A0BA0">
              <w:rPr>
                <w:b/>
                <w:bCs/>
              </w:rPr>
              <w:t>92 Kt</w:t>
            </w:r>
          </w:p>
        </w:tc>
      </w:tr>
    </w:tbl>
    <w:p w14:paraId="183B5C27" w14:textId="452F1AB8" w:rsidR="002A0BA0" w:rsidRDefault="002A0BA0">
      <w:pPr>
        <w:spacing w:before="0" w:after="160" w:line="259" w:lineRule="auto"/>
      </w:pPr>
    </w:p>
    <w:p w14:paraId="3B20EA86" w14:textId="77777777" w:rsidR="00A5210E" w:rsidRDefault="00A5210E">
      <w:pPr>
        <w:spacing w:before="0" w:after="160" w:line="259" w:lineRule="auto"/>
      </w:pPr>
    </w:p>
    <w:p w14:paraId="5D4AEFFA" w14:textId="77777777" w:rsidR="00B84ED9" w:rsidRPr="00B84ED9" w:rsidRDefault="00B84ED9" w:rsidP="00B84ED9">
      <w:pPr>
        <w:pStyle w:val="Body-copy"/>
        <w:spacing w:after="240"/>
        <w:rPr>
          <w:b/>
          <w:bCs/>
        </w:rPr>
      </w:pPr>
      <w:r w:rsidRPr="00B84ED9">
        <w:rPr>
          <w:b/>
          <w:bCs/>
        </w:rPr>
        <w:t>Mineral Resources as at May-20 (0.05% WO</w:t>
      </w:r>
      <w:r w:rsidRPr="00B84ED9">
        <w:rPr>
          <w:b/>
          <w:bCs/>
          <w:vertAlign w:val="subscript"/>
        </w:rPr>
        <w:t>3</w:t>
      </w:r>
      <w:r w:rsidRPr="00B84ED9">
        <w:rPr>
          <w:b/>
          <w:bCs/>
        </w:rPr>
        <w:t xml:space="preserve"> cut-off):</w:t>
      </w:r>
    </w:p>
    <w:tbl>
      <w:tblPr>
        <w:tblStyle w:val="TableGrid1"/>
        <w:tblW w:w="0" w:type="auto"/>
        <w:tblLayout w:type="fixed"/>
        <w:tblLook w:val="00A0" w:firstRow="1" w:lastRow="0" w:firstColumn="1" w:lastColumn="0" w:noHBand="0" w:noVBand="0"/>
      </w:tblPr>
      <w:tblGrid>
        <w:gridCol w:w="1838"/>
        <w:gridCol w:w="995"/>
        <w:gridCol w:w="1417"/>
        <w:gridCol w:w="1417"/>
        <w:gridCol w:w="1417"/>
        <w:gridCol w:w="1417"/>
        <w:gridCol w:w="1417"/>
      </w:tblGrid>
      <w:tr w:rsidR="002A0BA0" w:rsidRPr="00961A78" w14:paraId="554BDC51" w14:textId="77777777" w:rsidTr="00E2686A">
        <w:trPr>
          <w:trHeight w:val="814"/>
        </w:trPr>
        <w:tc>
          <w:tcPr>
            <w:tcW w:w="1838" w:type="dxa"/>
          </w:tcPr>
          <w:p w14:paraId="31304DEA" w14:textId="4E90F452" w:rsidR="002A0BA0" w:rsidRPr="00961A78" w:rsidRDefault="002A0BA0" w:rsidP="00E2686A">
            <w:pPr>
              <w:pStyle w:val="Table-heading2"/>
              <w:spacing w:line="240" w:lineRule="auto"/>
              <w:jc w:val="left"/>
            </w:pPr>
            <w:r>
              <w:t>Reserve</w:t>
            </w:r>
          </w:p>
          <w:p w14:paraId="2529CF8B" w14:textId="77777777" w:rsidR="002A0BA0" w:rsidRPr="00961A78" w:rsidRDefault="002A0BA0" w:rsidP="00E2686A">
            <w:pPr>
              <w:pStyle w:val="Table-heading2"/>
              <w:spacing w:line="240" w:lineRule="auto"/>
              <w:jc w:val="left"/>
            </w:pPr>
            <w:r w:rsidRPr="00961A78">
              <w:t>Category</w:t>
            </w:r>
          </w:p>
        </w:tc>
        <w:tc>
          <w:tcPr>
            <w:tcW w:w="995" w:type="dxa"/>
          </w:tcPr>
          <w:p w14:paraId="500BD08D" w14:textId="77777777" w:rsidR="002A0BA0" w:rsidRPr="00961A78" w:rsidRDefault="002A0BA0" w:rsidP="00E2686A">
            <w:pPr>
              <w:pStyle w:val="Table-heading2"/>
              <w:spacing w:line="240" w:lineRule="auto"/>
            </w:pPr>
            <w:r w:rsidRPr="00961A78">
              <w:t>Tonnes</w:t>
            </w:r>
          </w:p>
          <w:p w14:paraId="704C8EE1" w14:textId="77777777" w:rsidR="002A0BA0" w:rsidRPr="00961A78" w:rsidRDefault="002A0BA0" w:rsidP="00E2686A">
            <w:pPr>
              <w:pStyle w:val="Table-heading2"/>
              <w:spacing w:line="240" w:lineRule="auto"/>
            </w:pPr>
            <w:r w:rsidRPr="00961A78">
              <w:t>(Mt)</w:t>
            </w:r>
          </w:p>
        </w:tc>
        <w:tc>
          <w:tcPr>
            <w:tcW w:w="1417" w:type="dxa"/>
          </w:tcPr>
          <w:p w14:paraId="44124FE4" w14:textId="77777777" w:rsidR="002A0BA0" w:rsidRPr="00961A78" w:rsidRDefault="002A0BA0" w:rsidP="00E2686A">
            <w:pPr>
              <w:pStyle w:val="Table-heading2"/>
              <w:spacing w:line="240" w:lineRule="auto"/>
            </w:pPr>
            <w:r>
              <w:t>WO</w:t>
            </w:r>
            <w:r w:rsidRPr="002A0BA0">
              <w:rPr>
                <w:vertAlign w:val="subscript"/>
              </w:rPr>
              <w:t>3</w:t>
            </w:r>
          </w:p>
          <w:p w14:paraId="0D8FA4F0" w14:textId="77777777" w:rsidR="002A0BA0" w:rsidRPr="00961A78" w:rsidRDefault="002A0BA0" w:rsidP="00E2686A">
            <w:pPr>
              <w:pStyle w:val="Table-heading2"/>
              <w:spacing w:line="240" w:lineRule="auto"/>
            </w:pPr>
            <w:r w:rsidRPr="00961A78">
              <w:t>(%)</w:t>
            </w:r>
          </w:p>
        </w:tc>
        <w:tc>
          <w:tcPr>
            <w:tcW w:w="1417" w:type="dxa"/>
          </w:tcPr>
          <w:p w14:paraId="5AB74D20" w14:textId="77777777" w:rsidR="002A0BA0" w:rsidRPr="00961A78" w:rsidRDefault="002A0BA0" w:rsidP="00E2686A">
            <w:pPr>
              <w:pStyle w:val="Table-heading2"/>
              <w:spacing w:line="240" w:lineRule="auto"/>
            </w:pPr>
            <w:r>
              <w:t>Mo</w:t>
            </w:r>
          </w:p>
          <w:p w14:paraId="45169878" w14:textId="19E888F7" w:rsidR="002A0BA0" w:rsidRPr="00961A78" w:rsidRDefault="006D6FE9" w:rsidP="00E2686A">
            <w:pPr>
              <w:pStyle w:val="Table-heading2"/>
              <w:spacing w:line="240" w:lineRule="auto"/>
            </w:pPr>
            <w:r>
              <w:t>(ppm)</w:t>
            </w:r>
          </w:p>
        </w:tc>
        <w:tc>
          <w:tcPr>
            <w:tcW w:w="1417" w:type="dxa"/>
          </w:tcPr>
          <w:p w14:paraId="0EE41740" w14:textId="77777777" w:rsidR="002A0BA0" w:rsidRPr="00961A78" w:rsidRDefault="002A0BA0" w:rsidP="00E2686A">
            <w:pPr>
              <w:pStyle w:val="Table-heading2"/>
              <w:spacing w:line="240" w:lineRule="auto"/>
            </w:pPr>
            <w:r>
              <w:t>Au</w:t>
            </w:r>
          </w:p>
          <w:p w14:paraId="5F5CBC0E" w14:textId="69906639" w:rsidR="002A0BA0" w:rsidRPr="00961A78" w:rsidRDefault="006D6FE9" w:rsidP="00E2686A">
            <w:pPr>
              <w:pStyle w:val="Table-heading2"/>
              <w:spacing w:line="240" w:lineRule="auto"/>
            </w:pPr>
            <w:r>
              <w:t>(g/t)</w:t>
            </w:r>
          </w:p>
        </w:tc>
        <w:tc>
          <w:tcPr>
            <w:tcW w:w="1417" w:type="dxa"/>
          </w:tcPr>
          <w:p w14:paraId="03A73BB5" w14:textId="77777777" w:rsidR="002A0BA0" w:rsidRPr="00961A78" w:rsidRDefault="002A0BA0" w:rsidP="00E2686A">
            <w:pPr>
              <w:pStyle w:val="Table-heading2"/>
              <w:spacing w:line="240" w:lineRule="auto"/>
            </w:pPr>
            <w:r>
              <w:t>Ag</w:t>
            </w:r>
          </w:p>
          <w:p w14:paraId="41AA4155" w14:textId="3DF83011" w:rsidR="002A0BA0" w:rsidRPr="00961A78" w:rsidRDefault="006D6FE9" w:rsidP="00E2686A">
            <w:pPr>
              <w:pStyle w:val="Table-heading2"/>
              <w:spacing w:line="240" w:lineRule="auto"/>
            </w:pPr>
            <w:r>
              <w:t>(g/t)</w:t>
            </w:r>
          </w:p>
        </w:tc>
        <w:tc>
          <w:tcPr>
            <w:tcW w:w="1417" w:type="dxa"/>
          </w:tcPr>
          <w:p w14:paraId="3B9924A8" w14:textId="77777777" w:rsidR="002A0BA0" w:rsidRPr="00961A78" w:rsidRDefault="002A0BA0" w:rsidP="00E2686A">
            <w:pPr>
              <w:pStyle w:val="Table-heading2"/>
              <w:spacing w:line="240" w:lineRule="auto"/>
            </w:pPr>
            <w:r>
              <w:t>Cu</w:t>
            </w:r>
          </w:p>
          <w:p w14:paraId="7D202582" w14:textId="77777777" w:rsidR="002A0BA0" w:rsidRPr="00961A78" w:rsidRDefault="002A0BA0" w:rsidP="00E2686A">
            <w:pPr>
              <w:pStyle w:val="Table-heading2"/>
              <w:spacing w:line="240" w:lineRule="auto"/>
            </w:pPr>
            <w:r w:rsidRPr="00961A78">
              <w:t>(%)</w:t>
            </w:r>
          </w:p>
        </w:tc>
      </w:tr>
      <w:tr w:rsidR="002A0BA0" w:rsidRPr="00FC47AB" w14:paraId="30804712" w14:textId="77777777" w:rsidTr="00E2686A">
        <w:trPr>
          <w:trHeight w:val="60"/>
        </w:trPr>
        <w:tc>
          <w:tcPr>
            <w:tcW w:w="1838" w:type="dxa"/>
            <w:vAlign w:val="bottom"/>
          </w:tcPr>
          <w:p w14:paraId="5A500570" w14:textId="0A7D5C6A" w:rsidR="002A0BA0" w:rsidRPr="002A0BA0" w:rsidRDefault="002A0BA0" w:rsidP="002A0BA0">
            <w:pPr>
              <w:pStyle w:val="Table-copy"/>
            </w:pPr>
            <w:r w:rsidRPr="002A0BA0">
              <w:t>Probable</w:t>
            </w:r>
          </w:p>
        </w:tc>
        <w:tc>
          <w:tcPr>
            <w:tcW w:w="995" w:type="dxa"/>
            <w:vAlign w:val="bottom"/>
          </w:tcPr>
          <w:p w14:paraId="4AED76C0" w14:textId="1FAD167D" w:rsidR="002A0BA0" w:rsidRPr="002A0BA0" w:rsidRDefault="002A0BA0" w:rsidP="002A0BA0">
            <w:pPr>
              <w:pStyle w:val="Table-copy"/>
              <w:jc w:val="center"/>
            </w:pPr>
            <w:r w:rsidRPr="002A0BA0">
              <w:t>140</w:t>
            </w:r>
          </w:p>
        </w:tc>
        <w:tc>
          <w:tcPr>
            <w:tcW w:w="1417" w:type="dxa"/>
            <w:vAlign w:val="bottom"/>
          </w:tcPr>
          <w:p w14:paraId="12F16E28" w14:textId="3522CED5" w:rsidR="002A0BA0" w:rsidRPr="002A0BA0" w:rsidRDefault="002A0BA0" w:rsidP="002A0BA0">
            <w:pPr>
              <w:pStyle w:val="Table-copy"/>
              <w:jc w:val="center"/>
            </w:pPr>
            <w:r w:rsidRPr="002A0BA0">
              <w:t>0.10</w:t>
            </w:r>
          </w:p>
        </w:tc>
        <w:tc>
          <w:tcPr>
            <w:tcW w:w="1417" w:type="dxa"/>
            <w:vAlign w:val="bottom"/>
          </w:tcPr>
          <w:p w14:paraId="531BB62B" w14:textId="3A0F3B64" w:rsidR="002A0BA0" w:rsidRPr="002A0BA0" w:rsidRDefault="002A0BA0" w:rsidP="002A0BA0">
            <w:pPr>
              <w:pStyle w:val="Table-copy"/>
              <w:jc w:val="center"/>
            </w:pPr>
            <w:r w:rsidRPr="002A0BA0">
              <w:t>288</w:t>
            </w:r>
          </w:p>
        </w:tc>
        <w:tc>
          <w:tcPr>
            <w:tcW w:w="1417" w:type="dxa"/>
            <w:vAlign w:val="bottom"/>
          </w:tcPr>
          <w:p w14:paraId="69286DF4" w14:textId="6D02D09D" w:rsidR="002A0BA0" w:rsidRPr="002A0BA0" w:rsidRDefault="002A0BA0" w:rsidP="002A0BA0">
            <w:pPr>
              <w:pStyle w:val="Table-copy"/>
              <w:jc w:val="center"/>
            </w:pPr>
            <w:r w:rsidRPr="002A0BA0">
              <w:t>0.12</w:t>
            </w:r>
          </w:p>
        </w:tc>
        <w:tc>
          <w:tcPr>
            <w:tcW w:w="1417" w:type="dxa"/>
            <w:vAlign w:val="bottom"/>
          </w:tcPr>
          <w:p w14:paraId="4F0F1DC7" w14:textId="3B6170FB" w:rsidR="002A0BA0" w:rsidRPr="002A0BA0" w:rsidRDefault="002A0BA0" w:rsidP="002A0BA0">
            <w:pPr>
              <w:pStyle w:val="Table-copy"/>
              <w:jc w:val="center"/>
            </w:pPr>
            <w:r w:rsidRPr="002A0BA0">
              <w:t>5.9</w:t>
            </w:r>
          </w:p>
        </w:tc>
        <w:tc>
          <w:tcPr>
            <w:tcW w:w="1417" w:type="dxa"/>
            <w:vAlign w:val="bottom"/>
          </w:tcPr>
          <w:p w14:paraId="11F649F7" w14:textId="18270F66" w:rsidR="002A0BA0" w:rsidRPr="002A0BA0" w:rsidRDefault="002A0BA0" w:rsidP="002A0BA0">
            <w:pPr>
              <w:pStyle w:val="Table-copy"/>
              <w:jc w:val="center"/>
            </w:pPr>
            <w:r w:rsidRPr="002A0BA0">
              <w:t>0.03</w:t>
            </w:r>
          </w:p>
        </w:tc>
      </w:tr>
      <w:tr w:rsidR="002A0BA0" w:rsidRPr="00FC47AB" w14:paraId="4370C1AB" w14:textId="77777777" w:rsidTr="00E2686A">
        <w:trPr>
          <w:trHeight w:val="60"/>
        </w:trPr>
        <w:tc>
          <w:tcPr>
            <w:tcW w:w="1838" w:type="dxa"/>
            <w:vAlign w:val="bottom"/>
          </w:tcPr>
          <w:p w14:paraId="44335C2C" w14:textId="1BCA4B0D" w:rsidR="002A0BA0" w:rsidRPr="002A0BA0" w:rsidRDefault="002A0BA0" w:rsidP="002A0BA0">
            <w:pPr>
              <w:pStyle w:val="Table-copy"/>
              <w:rPr>
                <w:b/>
                <w:bCs/>
              </w:rPr>
            </w:pPr>
            <w:r w:rsidRPr="002A0BA0">
              <w:rPr>
                <w:b/>
                <w:bCs/>
              </w:rPr>
              <w:t>Total</w:t>
            </w:r>
          </w:p>
        </w:tc>
        <w:tc>
          <w:tcPr>
            <w:tcW w:w="995" w:type="dxa"/>
            <w:vAlign w:val="bottom"/>
          </w:tcPr>
          <w:p w14:paraId="0163EDA3" w14:textId="3F5523A3" w:rsidR="002A0BA0" w:rsidRPr="002A0BA0" w:rsidRDefault="002A0BA0" w:rsidP="002A0BA0">
            <w:pPr>
              <w:pStyle w:val="Table-copy"/>
              <w:jc w:val="center"/>
              <w:rPr>
                <w:b/>
                <w:bCs/>
              </w:rPr>
            </w:pPr>
            <w:r w:rsidRPr="002A0BA0">
              <w:rPr>
                <w:b/>
                <w:bCs/>
              </w:rPr>
              <w:t>140</w:t>
            </w:r>
          </w:p>
        </w:tc>
        <w:tc>
          <w:tcPr>
            <w:tcW w:w="1417" w:type="dxa"/>
            <w:vAlign w:val="bottom"/>
          </w:tcPr>
          <w:p w14:paraId="71A03E09" w14:textId="2EA5B55C" w:rsidR="002A0BA0" w:rsidRPr="002A0BA0" w:rsidRDefault="002A0BA0" w:rsidP="002A0BA0">
            <w:pPr>
              <w:pStyle w:val="Table-copy"/>
              <w:jc w:val="center"/>
              <w:rPr>
                <w:b/>
                <w:bCs/>
              </w:rPr>
            </w:pPr>
            <w:r w:rsidRPr="002A0BA0">
              <w:rPr>
                <w:b/>
                <w:bCs/>
              </w:rPr>
              <w:t>0.10</w:t>
            </w:r>
          </w:p>
        </w:tc>
        <w:tc>
          <w:tcPr>
            <w:tcW w:w="1417" w:type="dxa"/>
            <w:vAlign w:val="bottom"/>
          </w:tcPr>
          <w:p w14:paraId="2B78C579" w14:textId="662E787D" w:rsidR="002A0BA0" w:rsidRPr="002A0BA0" w:rsidRDefault="002A0BA0" w:rsidP="002A0BA0">
            <w:pPr>
              <w:pStyle w:val="Table-copy"/>
              <w:jc w:val="center"/>
              <w:rPr>
                <w:b/>
                <w:bCs/>
              </w:rPr>
            </w:pPr>
            <w:r w:rsidRPr="002A0BA0">
              <w:rPr>
                <w:b/>
                <w:bCs/>
              </w:rPr>
              <w:t>288</w:t>
            </w:r>
          </w:p>
        </w:tc>
        <w:tc>
          <w:tcPr>
            <w:tcW w:w="1417" w:type="dxa"/>
            <w:vAlign w:val="bottom"/>
          </w:tcPr>
          <w:p w14:paraId="533C8F0B" w14:textId="3A457972" w:rsidR="002A0BA0" w:rsidRPr="002A0BA0" w:rsidRDefault="002A0BA0" w:rsidP="002A0BA0">
            <w:pPr>
              <w:pStyle w:val="Table-copy"/>
              <w:jc w:val="center"/>
              <w:rPr>
                <w:b/>
                <w:bCs/>
              </w:rPr>
            </w:pPr>
            <w:r w:rsidRPr="002A0BA0">
              <w:rPr>
                <w:b/>
                <w:bCs/>
              </w:rPr>
              <w:t>0.12</w:t>
            </w:r>
          </w:p>
        </w:tc>
        <w:tc>
          <w:tcPr>
            <w:tcW w:w="1417" w:type="dxa"/>
            <w:vAlign w:val="bottom"/>
          </w:tcPr>
          <w:p w14:paraId="55487BE7" w14:textId="34AB2D51" w:rsidR="002A0BA0" w:rsidRPr="002A0BA0" w:rsidRDefault="002A0BA0" w:rsidP="002A0BA0">
            <w:pPr>
              <w:pStyle w:val="Table-copy"/>
              <w:jc w:val="center"/>
              <w:rPr>
                <w:b/>
                <w:bCs/>
              </w:rPr>
            </w:pPr>
            <w:r w:rsidRPr="002A0BA0">
              <w:rPr>
                <w:b/>
                <w:bCs/>
              </w:rPr>
              <w:t>5.9</w:t>
            </w:r>
          </w:p>
        </w:tc>
        <w:tc>
          <w:tcPr>
            <w:tcW w:w="1417" w:type="dxa"/>
            <w:vAlign w:val="bottom"/>
          </w:tcPr>
          <w:p w14:paraId="58C61DC4" w14:textId="75C5A6F8" w:rsidR="002A0BA0" w:rsidRPr="002A0BA0" w:rsidRDefault="002A0BA0" w:rsidP="002A0BA0">
            <w:pPr>
              <w:pStyle w:val="Table-copy"/>
              <w:jc w:val="center"/>
              <w:rPr>
                <w:b/>
                <w:bCs/>
              </w:rPr>
            </w:pPr>
            <w:r w:rsidRPr="002A0BA0">
              <w:rPr>
                <w:b/>
                <w:bCs/>
              </w:rPr>
              <w:t>0.03</w:t>
            </w:r>
          </w:p>
        </w:tc>
      </w:tr>
      <w:tr w:rsidR="002A0BA0" w:rsidRPr="00FC47AB" w14:paraId="4CB0985A" w14:textId="77777777" w:rsidTr="00E2686A">
        <w:trPr>
          <w:trHeight w:val="60"/>
        </w:trPr>
        <w:tc>
          <w:tcPr>
            <w:tcW w:w="1838" w:type="dxa"/>
            <w:vAlign w:val="bottom"/>
          </w:tcPr>
          <w:p w14:paraId="57C29250" w14:textId="293A10BD" w:rsidR="002A0BA0" w:rsidRPr="002A0BA0" w:rsidRDefault="002A0BA0" w:rsidP="002A0BA0">
            <w:pPr>
              <w:pStyle w:val="Table-copy"/>
              <w:rPr>
                <w:b/>
                <w:bCs/>
              </w:rPr>
            </w:pPr>
            <w:r w:rsidRPr="002A0BA0">
              <w:rPr>
                <w:b/>
                <w:bCs/>
              </w:rPr>
              <w:t>Contained</w:t>
            </w:r>
          </w:p>
        </w:tc>
        <w:tc>
          <w:tcPr>
            <w:tcW w:w="995" w:type="dxa"/>
            <w:vAlign w:val="bottom"/>
          </w:tcPr>
          <w:p w14:paraId="5E73F50E" w14:textId="33A0F023" w:rsidR="002A0BA0" w:rsidRPr="002A0BA0" w:rsidRDefault="002A0BA0" w:rsidP="002A0BA0">
            <w:pPr>
              <w:pStyle w:val="Table-copy"/>
              <w:jc w:val="center"/>
              <w:rPr>
                <w:b/>
                <w:bCs/>
              </w:rPr>
            </w:pPr>
          </w:p>
        </w:tc>
        <w:tc>
          <w:tcPr>
            <w:tcW w:w="1417" w:type="dxa"/>
            <w:vAlign w:val="bottom"/>
          </w:tcPr>
          <w:p w14:paraId="218D0CCE" w14:textId="09C30D6B" w:rsidR="002A0BA0" w:rsidRPr="002A0BA0" w:rsidRDefault="002A0BA0" w:rsidP="002A0BA0">
            <w:pPr>
              <w:pStyle w:val="Table-copy"/>
              <w:jc w:val="center"/>
              <w:rPr>
                <w:b/>
                <w:bCs/>
              </w:rPr>
            </w:pPr>
            <w:r w:rsidRPr="002A0BA0">
              <w:rPr>
                <w:b/>
                <w:bCs/>
              </w:rPr>
              <w:t>145 Kt</w:t>
            </w:r>
          </w:p>
        </w:tc>
        <w:tc>
          <w:tcPr>
            <w:tcW w:w="1417" w:type="dxa"/>
            <w:vAlign w:val="bottom"/>
          </w:tcPr>
          <w:p w14:paraId="3B30F1D5" w14:textId="16AF2351" w:rsidR="002A0BA0" w:rsidRPr="002A0BA0" w:rsidRDefault="002A0BA0" w:rsidP="002A0BA0">
            <w:pPr>
              <w:pStyle w:val="Table-copy"/>
              <w:jc w:val="center"/>
              <w:rPr>
                <w:b/>
                <w:bCs/>
              </w:rPr>
            </w:pPr>
            <w:r w:rsidRPr="002A0BA0">
              <w:rPr>
                <w:b/>
                <w:bCs/>
              </w:rPr>
              <w:t>40 Kt</w:t>
            </w:r>
          </w:p>
        </w:tc>
        <w:tc>
          <w:tcPr>
            <w:tcW w:w="1417" w:type="dxa"/>
            <w:vAlign w:val="bottom"/>
          </w:tcPr>
          <w:p w14:paraId="5FBA5EA8" w14:textId="5DD3D742" w:rsidR="002A0BA0" w:rsidRPr="002A0BA0" w:rsidRDefault="002A0BA0" w:rsidP="002A0BA0">
            <w:pPr>
              <w:pStyle w:val="Table-copy"/>
              <w:jc w:val="center"/>
              <w:rPr>
                <w:b/>
                <w:bCs/>
              </w:rPr>
            </w:pPr>
            <w:r w:rsidRPr="002A0BA0">
              <w:rPr>
                <w:b/>
                <w:bCs/>
              </w:rPr>
              <w:t>542 Koz</w:t>
            </w:r>
          </w:p>
        </w:tc>
        <w:tc>
          <w:tcPr>
            <w:tcW w:w="1417" w:type="dxa"/>
            <w:vAlign w:val="bottom"/>
          </w:tcPr>
          <w:p w14:paraId="0BCE2A8D" w14:textId="4FF57448" w:rsidR="002A0BA0" w:rsidRPr="002A0BA0" w:rsidRDefault="002A0BA0" w:rsidP="002A0BA0">
            <w:pPr>
              <w:pStyle w:val="Table-copy"/>
              <w:jc w:val="center"/>
              <w:rPr>
                <w:b/>
                <w:bCs/>
              </w:rPr>
            </w:pPr>
            <w:r w:rsidRPr="002A0BA0">
              <w:rPr>
                <w:b/>
                <w:bCs/>
              </w:rPr>
              <w:t>27 Moz</w:t>
            </w:r>
          </w:p>
        </w:tc>
        <w:tc>
          <w:tcPr>
            <w:tcW w:w="1417" w:type="dxa"/>
            <w:vAlign w:val="bottom"/>
          </w:tcPr>
          <w:p w14:paraId="7F431CB0" w14:textId="013FFD54" w:rsidR="002A0BA0" w:rsidRPr="002A0BA0" w:rsidRDefault="002A0BA0" w:rsidP="002A0BA0">
            <w:pPr>
              <w:pStyle w:val="Table-copy"/>
              <w:jc w:val="center"/>
              <w:rPr>
                <w:b/>
                <w:bCs/>
              </w:rPr>
            </w:pPr>
            <w:r w:rsidRPr="002A0BA0">
              <w:rPr>
                <w:b/>
                <w:bCs/>
              </w:rPr>
              <w:t>48 Kt</w:t>
            </w:r>
          </w:p>
        </w:tc>
      </w:tr>
    </w:tbl>
    <w:p w14:paraId="2F979BE7" w14:textId="144FF59B" w:rsidR="002A0BA0" w:rsidRDefault="002A0BA0">
      <w:pPr>
        <w:spacing w:before="0" w:after="160" w:line="259" w:lineRule="auto"/>
      </w:pPr>
    </w:p>
    <w:p w14:paraId="5A8DF0CE" w14:textId="77777777" w:rsidR="008949DB" w:rsidRDefault="008949DB">
      <w:pPr>
        <w:spacing w:before="0" w:after="160" w:line="259" w:lineRule="auto"/>
      </w:pPr>
    </w:p>
    <w:tbl>
      <w:tblPr>
        <w:tblStyle w:val="TableGrid1"/>
        <w:tblW w:w="0" w:type="auto"/>
        <w:tblLayout w:type="fixed"/>
        <w:tblLook w:val="04A0" w:firstRow="1" w:lastRow="0" w:firstColumn="1" w:lastColumn="0" w:noHBand="0" w:noVBand="1"/>
      </w:tblPr>
      <w:tblGrid>
        <w:gridCol w:w="4390"/>
        <w:gridCol w:w="5578"/>
      </w:tblGrid>
      <w:tr w:rsidR="002A0BA0" w:rsidRPr="00C70F2A" w14:paraId="34FF0D1F" w14:textId="77777777" w:rsidTr="00E2686A">
        <w:tc>
          <w:tcPr>
            <w:tcW w:w="4390" w:type="dxa"/>
          </w:tcPr>
          <w:p w14:paraId="6644B0E0" w14:textId="77777777" w:rsidR="002A0BA0" w:rsidRPr="0006599D" w:rsidRDefault="002A0BA0" w:rsidP="00E2686A">
            <w:pPr>
              <w:pStyle w:val="Body-copy"/>
              <w:spacing w:before="80" w:after="80"/>
              <w:rPr>
                <w:b/>
                <w:bCs/>
              </w:rPr>
            </w:pPr>
            <w:r w:rsidRPr="0006599D">
              <w:rPr>
                <w:b/>
                <w:bCs/>
              </w:rPr>
              <w:t xml:space="preserve">Project </w:t>
            </w:r>
            <w:r>
              <w:rPr>
                <w:b/>
                <w:bCs/>
              </w:rPr>
              <w:t>S</w:t>
            </w:r>
            <w:r w:rsidRPr="0006599D">
              <w:rPr>
                <w:b/>
                <w:bCs/>
              </w:rPr>
              <w:t>tatus</w:t>
            </w:r>
          </w:p>
        </w:tc>
        <w:tc>
          <w:tcPr>
            <w:tcW w:w="5578" w:type="dxa"/>
          </w:tcPr>
          <w:p w14:paraId="744277E9" w14:textId="25CBFF70" w:rsidR="002A0BA0" w:rsidRPr="00C70F2A" w:rsidRDefault="00B84ED9" w:rsidP="00E2686A">
            <w:pPr>
              <w:pStyle w:val="Body-copy"/>
              <w:spacing w:before="80" w:after="80"/>
            </w:pPr>
            <w:proofErr w:type="spellStart"/>
            <w:r>
              <w:t xml:space="preserve">Pre </w:t>
            </w:r>
            <w:r w:rsidR="002A0BA0" w:rsidRPr="00C70F2A">
              <w:t>Feasibility</w:t>
            </w:r>
            <w:proofErr w:type="spellEnd"/>
            <w:r w:rsidR="002A0BA0" w:rsidRPr="00C70F2A">
              <w:t xml:space="preserve"> Study </w:t>
            </w:r>
            <w:r>
              <w:t>(2021)</w:t>
            </w:r>
          </w:p>
        </w:tc>
      </w:tr>
      <w:tr w:rsidR="002A0BA0" w:rsidRPr="00C70F2A" w14:paraId="407C87D1" w14:textId="77777777" w:rsidTr="00E2686A">
        <w:tc>
          <w:tcPr>
            <w:tcW w:w="4390" w:type="dxa"/>
          </w:tcPr>
          <w:p w14:paraId="37A73242" w14:textId="77777777" w:rsidR="002A0BA0" w:rsidRPr="0006599D" w:rsidRDefault="002A0BA0" w:rsidP="00E2686A">
            <w:pPr>
              <w:pStyle w:val="Body-copy"/>
              <w:spacing w:before="80" w:after="80"/>
              <w:rPr>
                <w:b/>
                <w:bCs/>
              </w:rPr>
            </w:pPr>
            <w:r w:rsidRPr="0006599D">
              <w:rPr>
                <w:b/>
                <w:bCs/>
              </w:rPr>
              <w:t xml:space="preserve">Offtake </w:t>
            </w:r>
            <w:r>
              <w:rPr>
                <w:b/>
                <w:bCs/>
              </w:rPr>
              <w:t>A</w:t>
            </w:r>
            <w:r w:rsidRPr="0006599D">
              <w:rPr>
                <w:b/>
                <w:bCs/>
              </w:rPr>
              <w:t>vailable</w:t>
            </w:r>
          </w:p>
        </w:tc>
        <w:tc>
          <w:tcPr>
            <w:tcW w:w="5578" w:type="dxa"/>
          </w:tcPr>
          <w:p w14:paraId="243FD935" w14:textId="420FFA01" w:rsidR="002A0BA0" w:rsidRPr="00C70F2A" w:rsidRDefault="002A0BA0" w:rsidP="00E2686A">
            <w:pPr>
              <w:pStyle w:val="Body-copy"/>
              <w:spacing w:before="80" w:after="80"/>
            </w:pPr>
            <w:r>
              <w:t>Yes</w:t>
            </w:r>
          </w:p>
        </w:tc>
      </w:tr>
      <w:tr w:rsidR="002A0BA0" w:rsidRPr="00C70F2A" w14:paraId="5CE19A5F" w14:textId="77777777" w:rsidTr="00E2686A">
        <w:tc>
          <w:tcPr>
            <w:tcW w:w="4390" w:type="dxa"/>
          </w:tcPr>
          <w:p w14:paraId="0473344C" w14:textId="77777777" w:rsidR="002A0BA0" w:rsidRPr="0006599D" w:rsidRDefault="002A0BA0" w:rsidP="00E2686A">
            <w:pPr>
              <w:pStyle w:val="Body-copy"/>
              <w:spacing w:before="80" w:after="80"/>
              <w:rPr>
                <w:b/>
                <w:bCs/>
              </w:rPr>
            </w:pPr>
            <w:r>
              <w:rPr>
                <w:b/>
                <w:bCs/>
              </w:rPr>
              <w:t>Min Mine Life (Yrs)</w:t>
            </w:r>
          </w:p>
        </w:tc>
        <w:tc>
          <w:tcPr>
            <w:tcW w:w="5578" w:type="dxa"/>
          </w:tcPr>
          <w:p w14:paraId="52A9F324" w14:textId="1E132AC8" w:rsidR="002A0BA0" w:rsidRPr="00C70F2A" w:rsidRDefault="002A0BA0" w:rsidP="00E2686A">
            <w:pPr>
              <w:pStyle w:val="Body-copy"/>
              <w:spacing w:before="80" w:after="80"/>
            </w:pPr>
            <w:r>
              <w:t>20</w:t>
            </w:r>
            <w:r w:rsidR="00B84ED9">
              <w:t>+</w:t>
            </w:r>
          </w:p>
        </w:tc>
      </w:tr>
      <w:tr w:rsidR="002A0BA0" w:rsidRPr="00C70F2A" w14:paraId="4046F88C" w14:textId="77777777" w:rsidTr="00E2686A">
        <w:tc>
          <w:tcPr>
            <w:tcW w:w="4390" w:type="dxa"/>
          </w:tcPr>
          <w:p w14:paraId="55EC16BC" w14:textId="77777777" w:rsidR="002A0BA0" w:rsidRPr="0006599D" w:rsidRDefault="002A0BA0" w:rsidP="00E2686A">
            <w:pPr>
              <w:pStyle w:val="Body-copy"/>
              <w:spacing w:before="80" w:after="80"/>
              <w:rPr>
                <w:b/>
                <w:bCs/>
              </w:rPr>
            </w:pPr>
            <w:r w:rsidRPr="0006599D">
              <w:rPr>
                <w:b/>
                <w:bCs/>
              </w:rPr>
              <w:t xml:space="preserve">IRR </w:t>
            </w:r>
          </w:p>
        </w:tc>
        <w:tc>
          <w:tcPr>
            <w:tcW w:w="5578" w:type="dxa"/>
          </w:tcPr>
          <w:p w14:paraId="5D311D89" w14:textId="16398865" w:rsidR="002A0BA0" w:rsidRPr="00C70F2A" w:rsidRDefault="002A0BA0" w:rsidP="00E2686A">
            <w:pPr>
              <w:pStyle w:val="Body-copy"/>
              <w:spacing w:before="80" w:after="80"/>
            </w:pPr>
            <w:r>
              <w:t>N/A</w:t>
            </w:r>
          </w:p>
        </w:tc>
      </w:tr>
      <w:tr w:rsidR="002A0BA0" w:rsidRPr="00C70F2A" w14:paraId="12DFF671" w14:textId="77777777" w:rsidTr="00E2686A">
        <w:tc>
          <w:tcPr>
            <w:tcW w:w="4390" w:type="dxa"/>
          </w:tcPr>
          <w:p w14:paraId="7DB9DC49" w14:textId="77777777" w:rsidR="002A0BA0" w:rsidRPr="0006599D" w:rsidRDefault="002A0BA0" w:rsidP="002A0BA0">
            <w:pPr>
              <w:pStyle w:val="Body-copy"/>
              <w:spacing w:before="80" w:after="80"/>
              <w:rPr>
                <w:b/>
                <w:bCs/>
              </w:rPr>
            </w:pPr>
            <w:r w:rsidRPr="0006599D">
              <w:rPr>
                <w:b/>
                <w:bCs/>
              </w:rPr>
              <w:t xml:space="preserve">Capital </w:t>
            </w:r>
            <w:r>
              <w:rPr>
                <w:b/>
                <w:bCs/>
              </w:rPr>
              <w:t>C</w:t>
            </w:r>
            <w:r w:rsidRPr="0006599D">
              <w:rPr>
                <w:b/>
                <w:bCs/>
              </w:rPr>
              <w:t>ost</w:t>
            </w:r>
          </w:p>
        </w:tc>
        <w:tc>
          <w:tcPr>
            <w:tcW w:w="5578" w:type="dxa"/>
          </w:tcPr>
          <w:p w14:paraId="5E44DD05" w14:textId="05DBF4ED" w:rsidR="002A0BA0" w:rsidRPr="00C70F2A" w:rsidRDefault="002A0BA0" w:rsidP="002A0BA0">
            <w:pPr>
              <w:pStyle w:val="Body-copy"/>
              <w:spacing w:before="80" w:after="80"/>
            </w:pPr>
            <w:r>
              <w:t>N/A</w:t>
            </w:r>
          </w:p>
        </w:tc>
      </w:tr>
      <w:tr w:rsidR="002A0BA0" w:rsidRPr="00177829" w14:paraId="34CA9E6A" w14:textId="77777777" w:rsidTr="00E2686A">
        <w:tc>
          <w:tcPr>
            <w:tcW w:w="4390" w:type="dxa"/>
          </w:tcPr>
          <w:p w14:paraId="34FDF690" w14:textId="77777777" w:rsidR="002A0BA0" w:rsidRPr="0006599D" w:rsidRDefault="002A0BA0" w:rsidP="002A0BA0">
            <w:pPr>
              <w:pStyle w:val="Body-copy"/>
              <w:spacing w:before="80" w:after="80"/>
              <w:rPr>
                <w:b/>
                <w:bCs/>
              </w:rPr>
            </w:pPr>
            <w:r w:rsidRPr="0006599D">
              <w:rPr>
                <w:b/>
                <w:bCs/>
              </w:rPr>
              <w:t>NPV</w:t>
            </w:r>
            <w:r w:rsidRPr="0006599D">
              <w:rPr>
                <w:b/>
                <w:bCs/>
                <w:vertAlign w:val="subscript"/>
              </w:rPr>
              <w:t xml:space="preserve"> </w:t>
            </w:r>
          </w:p>
        </w:tc>
        <w:tc>
          <w:tcPr>
            <w:tcW w:w="5578" w:type="dxa"/>
          </w:tcPr>
          <w:p w14:paraId="0DE8BDEB" w14:textId="7292DE52" w:rsidR="002A0BA0" w:rsidRPr="00177829" w:rsidRDefault="002A0BA0" w:rsidP="002A0BA0">
            <w:pPr>
              <w:pStyle w:val="Body-copy"/>
              <w:spacing w:before="120" w:after="120"/>
            </w:pPr>
            <w:r>
              <w:t>N/A</w:t>
            </w:r>
          </w:p>
        </w:tc>
      </w:tr>
      <w:tr w:rsidR="008C6FE0" w:rsidRPr="00C70F2A" w14:paraId="71E69E36" w14:textId="77777777" w:rsidTr="00E2686A">
        <w:tc>
          <w:tcPr>
            <w:tcW w:w="4390" w:type="dxa"/>
          </w:tcPr>
          <w:p w14:paraId="5C2C0B44" w14:textId="77777777" w:rsidR="008C6FE0" w:rsidRPr="0006599D" w:rsidRDefault="008C6FE0" w:rsidP="008C6FE0">
            <w:pPr>
              <w:pStyle w:val="Body-copy"/>
              <w:spacing w:before="120" w:after="120" w:line="240" w:lineRule="auto"/>
              <w:rPr>
                <w:b/>
                <w:bCs/>
              </w:rPr>
            </w:pPr>
            <w:r>
              <w:rPr>
                <w:b/>
              </w:rPr>
              <w:t>Product &amp; Annual Production Rate</w:t>
            </w:r>
          </w:p>
        </w:tc>
        <w:tc>
          <w:tcPr>
            <w:tcW w:w="5578" w:type="dxa"/>
          </w:tcPr>
          <w:p w14:paraId="784B0AB4" w14:textId="28889EBA" w:rsidR="008C6FE0" w:rsidRPr="008C6FE0" w:rsidRDefault="008C6FE0" w:rsidP="008C6FE0">
            <w:pPr>
              <w:pStyle w:val="Body-copy"/>
              <w:spacing w:before="120" w:after="120"/>
            </w:pPr>
            <w:r w:rsidRPr="008C6FE0">
              <w:t>N/A</w:t>
            </w:r>
          </w:p>
        </w:tc>
      </w:tr>
    </w:tbl>
    <w:p w14:paraId="6446C26F" w14:textId="6C3E5D8B" w:rsidR="00606617" w:rsidRDefault="00606617">
      <w:pPr>
        <w:spacing w:before="0" w:after="160" w:line="259" w:lineRule="auto"/>
        <w:rPr>
          <w:rFonts w:ascii="Verdana" w:hAnsi="Verdana"/>
          <w:color w:val="00694B" w:themeColor="accent3"/>
          <w:sz w:val="48"/>
          <w:szCs w:val="48"/>
          <w:lang w:val="en-AU"/>
        </w:rPr>
      </w:pPr>
      <w:r>
        <w:br w:type="page"/>
      </w:r>
    </w:p>
    <w:p w14:paraId="4B9C53D7" w14:textId="4E4FBE5D" w:rsidR="0011190C" w:rsidRDefault="0011190C" w:rsidP="0011190C">
      <w:pPr>
        <w:pStyle w:val="Heading-level1"/>
      </w:pPr>
      <w:r w:rsidRPr="0011190C">
        <w:lastRenderedPageBreak/>
        <w:t>Vanadium</w:t>
      </w:r>
    </w:p>
    <w:p w14:paraId="363EF2C8" w14:textId="4E35B48E" w:rsidR="0011190C" w:rsidRPr="0011190C" w:rsidRDefault="0011190C" w:rsidP="0011190C">
      <w:pPr>
        <w:pStyle w:val="Heading-level2"/>
      </w:pPr>
      <w:r w:rsidRPr="0011190C">
        <w:t>Australian Vanadium Project</w:t>
      </w:r>
      <w:r>
        <w:tab/>
        <w:t>WA</w:t>
      </w:r>
    </w:p>
    <w:p w14:paraId="6E0B3006" w14:textId="77777777" w:rsidR="0011190C" w:rsidRPr="00BB5C55" w:rsidRDefault="0011190C" w:rsidP="00BB5C55">
      <w:pPr>
        <w:pStyle w:val="Body-copy"/>
        <w:spacing w:after="240"/>
        <w:rPr>
          <w:b/>
          <w:bCs/>
          <w:sz w:val="26"/>
          <w:szCs w:val="26"/>
        </w:rPr>
      </w:pPr>
      <w:r w:rsidRPr="00BB5C55">
        <w:rPr>
          <w:b/>
          <w:bCs/>
          <w:sz w:val="26"/>
          <w:szCs w:val="26"/>
        </w:rPr>
        <w:t>Australian Vanadium Ltd</w:t>
      </w:r>
    </w:p>
    <w:p w14:paraId="27F4B71A" w14:textId="5247B1D7" w:rsidR="0011190C" w:rsidRPr="00BB5C55" w:rsidRDefault="0011190C" w:rsidP="00BB5C55">
      <w:pPr>
        <w:pStyle w:val="Body-copy"/>
        <w:spacing w:before="120" w:after="120"/>
        <w:rPr>
          <w:b/>
          <w:bCs/>
        </w:rPr>
      </w:pPr>
      <w:r w:rsidRPr="00BB5C55">
        <w:rPr>
          <w:b/>
          <w:bCs/>
        </w:rPr>
        <w:t>ASX</w:t>
      </w:r>
      <w:r w:rsidR="00BF5408" w:rsidRPr="00BB5C55">
        <w:rPr>
          <w:b/>
          <w:bCs/>
        </w:rPr>
        <w:t>-listed (</w:t>
      </w:r>
      <w:r w:rsidRPr="00BB5C55">
        <w:rPr>
          <w:b/>
          <w:bCs/>
        </w:rPr>
        <w:t>AVL</w:t>
      </w:r>
      <w:r w:rsidR="00BF5408" w:rsidRPr="00BB5C55">
        <w:rPr>
          <w:b/>
          <w:bCs/>
        </w:rPr>
        <w:t>)</w:t>
      </w:r>
      <w:r w:rsidRPr="00BB5C55">
        <w:rPr>
          <w:b/>
          <w:bCs/>
        </w:rPr>
        <w:t xml:space="preserve"> </w:t>
      </w:r>
    </w:p>
    <w:p w14:paraId="438FA302" w14:textId="4A10D13C" w:rsidR="00BB5C55" w:rsidRPr="00BB5C55" w:rsidRDefault="00BB5C55" w:rsidP="00BB5C55">
      <w:pPr>
        <w:pStyle w:val="Body-copy"/>
        <w:spacing w:before="120" w:after="120"/>
        <w:rPr>
          <w:b/>
          <w:bCs/>
          <w:lang w:val="en-US"/>
        </w:rPr>
      </w:pPr>
      <w:r w:rsidRPr="00BB5C55">
        <w:rPr>
          <w:b/>
          <w:bCs/>
          <w:lang w:val="en-US"/>
        </w:rPr>
        <w:t>Commodity(</w:t>
      </w:r>
      <w:proofErr w:type="spellStart"/>
      <w:r w:rsidRPr="00BB5C55">
        <w:rPr>
          <w:b/>
          <w:bCs/>
          <w:lang w:val="en-US"/>
        </w:rPr>
        <w:t>ies</w:t>
      </w:r>
      <w:proofErr w:type="spellEnd"/>
      <w:r w:rsidRPr="00BB5C55">
        <w:rPr>
          <w:b/>
          <w:bCs/>
          <w:lang w:val="en-US"/>
        </w:rPr>
        <w:t>):</w:t>
      </w:r>
      <w:r w:rsidR="007029F4">
        <w:rPr>
          <w:b/>
          <w:bCs/>
          <w:lang w:val="en-US"/>
        </w:rPr>
        <w:t xml:space="preserve"> </w:t>
      </w:r>
      <w:r w:rsidRPr="00BB5C55">
        <w:rPr>
          <w:b/>
          <w:bCs/>
          <w:lang w:val="en-US"/>
        </w:rPr>
        <w:t>Vanadium, Iron Concentrate</w:t>
      </w:r>
    </w:p>
    <w:p w14:paraId="28C8751C" w14:textId="77777777" w:rsidR="00BB5C55" w:rsidRDefault="00BB5C55" w:rsidP="008C6FE0">
      <w:pPr>
        <w:pStyle w:val="Body-copy"/>
        <w:spacing w:before="120"/>
      </w:pPr>
    </w:p>
    <w:p w14:paraId="4C2D18AF" w14:textId="77777777" w:rsidR="0011190C" w:rsidRPr="0011190C" w:rsidRDefault="0011190C" w:rsidP="0011190C">
      <w:pPr>
        <w:pStyle w:val="Heading-level3"/>
      </w:pPr>
      <w:r w:rsidRPr="0011190C">
        <w:t xml:space="preserve">Investment summary </w:t>
      </w:r>
    </w:p>
    <w:p w14:paraId="7A084077" w14:textId="7AC6ADD3" w:rsidR="00BB5C55" w:rsidRPr="00BB5C55" w:rsidRDefault="00BB5C55" w:rsidP="00BB5C55">
      <w:pPr>
        <w:pStyle w:val="Body-copy"/>
      </w:pPr>
      <w:r w:rsidRPr="00BB5C55">
        <w:t xml:space="preserve">The Australian Vanadium Project (the Project) is a world-class asset located in Western Australia. AVL is undertaking an Optimised Feasibility Study (OFS), with the aim of improving the Project’s technical and economic results by integrating the northern and southern parts of the deposit. AVL continues to progress its approvals, and the WA Minister for Environment has granted approval for the implementation of the </w:t>
      </w:r>
      <w:proofErr w:type="spellStart"/>
      <w:r w:rsidRPr="00BB5C55">
        <w:t>Gabanintha</w:t>
      </w:r>
      <w:proofErr w:type="spellEnd"/>
      <w:r w:rsidRPr="00BB5C55">
        <w:t xml:space="preserve"> Vanadium Project, now part of the Project. Development Approval has been received for the processing plant near Geraldton. Engagement with the Traditional Owners of the project </w:t>
      </w:r>
      <w:proofErr w:type="spellStart"/>
      <w:r w:rsidRPr="00BB5C55">
        <w:t>minesite</w:t>
      </w:r>
      <w:proofErr w:type="spellEnd"/>
      <w:r w:rsidRPr="00BB5C55">
        <w:t xml:space="preserve">, the </w:t>
      </w:r>
      <w:proofErr w:type="spellStart"/>
      <w:r w:rsidRPr="00BB5C55">
        <w:t>Yugunga</w:t>
      </w:r>
      <w:proofErr w:type="spellEnd"/>
      <w:r w:rsidRPr="00BB5C55">
        <w:t xml:space="preserve">-Nya People, is underway, exploring and further defining the basis for an enduring partnership. The Project has recently been selected as a lead agency project by WA Government. AVL’s strategy extends beyond its upstream operations, with its Wangara (Perth) industrial-scale </w:t>
      </w:r>
      <w:proofErr w:type="spellStart"/>
      <w:r w:rsidRPr="00BB5C55">
        <w:t>Electryolyte</w:t>
      </w:r>
      <w:proofErr w:type="spellEnd"/>
      <w:r w:rsidRPr="00BB5C55">
        <w:t xml:space="preserve"> Facility successfully </w:t>
      </w:r>
      <w:proofErr w:type="spellStart"/>
      <w:r w:rsidRPr="00BB5C55">
        <w:t>commisioned</w:t>
      </w:r>
      <w:proofErr w:type="spellEnd"/>
      <w:r w:rsidRPr="00BB5C55">
        <w:t xml:space="preserve"> in 2024, and a long-term plan to establish expanded electrolyte production and downstream deployment of vanadium flow batteries to support renewable energy integration. AVL is seeking offtake, debt, and equity investment to support the Project development.</w:t>
      </w:r>
    </w:p>
    <w:p w14:paraId="46351F35" w14:textId="77777777" w:rsidR="0011190C" w:rsidRPr="0011190C" w:rsidRDefault="0011190C" w:rsidP="0011190C">
      <w:pPr>
        <w:pStyle w:val="Heading-level3"/>
      </w:pPr>
      <w:r w:rsidRPr="0011190C">
        <w:t xml:space="preserve">Project description </w:t>
      </w:r>
    </w:p>
    <w:p w14:paraId="3E53BE84" w14:textId="77777777" w:rsidR="00BB5C55" w:rsidRPr="00BB5C55" w:rsidRDefault="00BB5C55" w:rsidP="00BB5C55">
      <w:pPr>
        <w:pStyle w:val="Body-copy"/>
      </w:pPr>
      <w:r w:rsidRPr="00BB5C55">
        <w:t xml:space="preserve">The Project is based on an </w:t>
      </w:r>
      <w:proofErr w:type="gramStart"/>
      <w:r w:rsidRPr="00BB5C55">
        <w:t>open-pit</w:t>
      </w:r>
      <w:proofErr w:type="gramEnd"/>
      <w:r w:rsidRPr="00BB5C55">
        <w:t xml:space="preserve"> mine with on-site crushing, milling and beneficiation located near Meekatharra and a processing plant located near Geraldton for conversion to high-quality vanadium pentoxide (V</w:t>
      </w:r>
      <w:r w:rsidRPr="00BB5C55">
        <w:rPr>
          <w:vertAlign w:val="subscript"/>
        </w:rPr>
        <w:t>2</w:t>
      </w:r>
      <w:r w:rsidRPr="00BB5C55">
        <w:t>O</w:t>
      </w:r>
      <w:r w:rsidRPr="00BB5C55">
        <w:rPr>
          <w:vertAlign w:val="subscript"/>
        </w:rPr>
        <w:t>5</w:t>
      </w:r>
      <w:r w:rsidRPr="00BB5C55">
        <w:t>). The processing plant will use an alkaline roast leach and ammonium metavanadate extraction process to produce high-purity V</w:t>
      </w:r>
      <w:r w:rsidRPr="00BB5C55">
        <w:rPr>
          <w:vertAlign w:val="subscript"/>
        </w:rPr>
        <w:t>2</w:t>
      </w:r>
      <w:r w:rsidRPr="00BB5C55">
        <w:t>O</w:t>
      </w:r>
      <w:r w:rsidRPr="00BB5C55">
        <w:rPr>
          <w:vertAlign w:val="subscript"/>
        </w:rPr>
        <w:t>5</w:t>
      </w:r>
      <w:r w:rsidRPr="00BB5C55">
        <w:t xml:space="preserve"> and iron concentrate. The OFS currently underway is designed to optimise the Project to include the southern tenements (</w:t>
      </w:r>
      <w:proofErr w:type="spellStart"/>
      <w:r w:rsidRPr="00BB5C55">
        <w:t>Gabanintha</w:t>
      </w:r>
      <w:proofErr w:type="spellEnd"/>
      <w:r w:rsidRPr="00BB5C55">
        <w:t xml:space="preserve">) following the 2024 merger with Technology Metals Australia, where metallurgical </w:t>
      </w:r>
      <w:proofErr w:type="spellStart"/>
      <w:r w:rsidRPr="00BB5C55">
        <w:t>testwork</w:t>
      </w:r>
      <w:proofErr w:type="spellEnd"/>
      <w:r w:rsidRPr="00BB5C55">
        <w:t xml:space="preserve"> has confirmed the trend of higher vanadium and iron concentrate grades.</w:t>
      </w:r>
    </w:p>
    <w:p w14:paraId="2695EB27" w14:textId="77777777" w:rsidR="0011190C" w:rsidRDefault="0011190C">
      <w:pPr>
        <w:spacing w:before="0" w:after="160" w:line="259" w:lineRule="auto"/>
        <w:rPr>
          <w:b/>
          <w:bCs/>
          <w:lang w:val="en-AU"/>
        </w:rPr>
      </w:pPr>
      <w:r>
        <w:rPr>
          <w:b/>
          <w:bCs/>
        </w:rPr>
        <w:br w:type="page"/>
      </w:r>
    </w:p>
    <w:p w14:paraId="5E86F09B" w14:textId="1047DC07" w:rsidR="0011190C" w:rsidRDefault="0011190C" w:rsidP="00A5210E">
      <w:pPr>
        <w:pStyle w:val="Body-copy"/>
        <w:spacing w:after="240"/>
        <w:rPr>
          <w:b/>
          <w:bCs/>
        </w:rPr>
      </w:pPr>
      <w:r w:rsidRPr="0011190C">
        <w:rPr>
          <w:b/>
          <w:bCs/>
        </w:rPr>
        <w:lastRenderedPageBreak/>
        <w:t xml:space="preserve">Mineral Resources as at </w:t>
      </w:r>
      <w:r w:rsidR="00610585">
        <w:rPr>
          <w:b/>
          <w:bCs/>
        </w:rPr>
        <w:t>May-24</w:t>
      </w:r>
    </w:p>
    <w:tbl>
      <w:tblPr>
        <w:tblStyle w:val="TableGrid1"/>
        <w:tblW w:w="10060" w:type="dxa"/>
        <w:tblLayout w:type="fixed"/>
        <w:tblLook w:val="00A0" w:firstRow="1" w:lastRow="0" w:firstColumn="1" w:lastColumn="0" w:noHBand="0" w:noVBand="0"/>
      </w:tblPr>
      <w:tblGrid>
        <w:gridCol w:w="2689"/>
        <w:gridCol w:w="1842"/>
        <w:gridCol w:w="1843"/>
        <w:gridCol w:w="1843"/>
        <w:gridCol w:w="1843"/>
      </w:tblGrid>
      <w:tr w:rsidR="00610585" w:rsidRPr="0011190C" w14:paraId="593E6C20" w14:textId="4A5D8F9F" w:rsidTr="00610585">
        <w:trPr>
          <w:trHeight w:val="60"/>
        </w:trPr>
        <w:tc>
          <w:tcPr>
            <w:tcW w:w="2689" w:type="dxa"/>
          </w:tcPr>
          <w:p w14:paraId="42179C0F" w14:textId="77777777" w:rsidR="00610585" w:rsidRPr="0011190C" w:rsidRDefault="00610585" w:rsidP="0011190C">
            <w:pPr>
              <w:pStyle w:val="Table-heading2"/>
              <w:jc w:val="left"/>
            </w:pPr>
            <w:r w:rsidRPr="0011190C">
              <w:t>Resource Category</w:t>
            </w:r>
          </w:p>
        </w:tc>
        <w:tc>
          <w:tcPr>
            <w:tcW w:w="1842" w:type="dxa"/>
          </w:tcPr>
          <w:p w14:paraId="1ECAB8DA" w14:textId="07D68DCE" w:rsidR="00610585" w:rsidRPr="0011190C" w:rsidRDefault="00610585" w:rsidP="0011190C">
            <w:pPr>
              <w:pStyle w:val="Table-heading2"/>
            </w:pPr>
            <w:r w:rsidRPr="0011190C">
              <w:t>Tonnes</w:t>
            </w:r>
            <w:r>
              <w:t xml:space="preserve"> (Mt)</w:t>
            </w:r>
          </w:p>
        </w:tc>
        <w:tc>
          <w:tcPr>
            <w:tcW w:w="1843" w:type="dxa"/>
          </w:tcPr>
          <w:p w14:paraId="62224F05" w14:textId="226E6CDD" w:rsidR="00610585" w:rsidRPr="0011190C" w:rsidRDefault="00610585" w:rsidP="0011190C">
            <w:pPr>
              <w:pStyle w:val="Table-heading2"/>
            </w:pPr>
            <w:r w:rsidRPr="0011190C">
              <w:t>V</w:t>
            </w:r>
            <w:r w:rsidRPr="0011190C">
              <w:rPr>
                <w:vertAlign w:val="subscript"/>
              </w:rPr>
              <w:t>2</w:t>
            </w:r>
            <w:r w:rsidRPr="0011190C">
              <w:t>O</w:t>
            </w:r>
            <w:r w:rsidRPr="0011190C">
              <w:rPr>
                <w:vertAlign w:val="subscript"/>
              </w:rPr>
              <w:t>5</w:t>
            </w:r>
            <w:r>
              <w:t xml:space="preserve"> (%)</w:t>
            </w:r>
          </w:p>
        </w:tc>
        <w:tc>
          <w:tcPr>
            <w:tcW w:w="1843" w:type="dxa"/>
          </w:tcPr>
          <w:p w14:paraId="5FFA7082" w14:textId="38FB74CB" w:rsidR="00610585" w:rsidRPr="0011190C" w:rsidRDefault="00610585" w:rsidP="0011190C">
            <w:pPr>
              <w:pStyle w:val="Table-heading2"/>
            </w:pPr>
            <w:r>
              <w:t>Fe (%)</w:t>
            </w:r>
          </w:p>
        </w:tc>
        <w:tc>
          <w:tcPr>
            <w:tcW w:w="1843" w:type="dxa"/>
          </w:tcPr>
          <w:p w14:paraId="025B9B23" w14:textId="286C6B17" w:rsidR="00610585" w:rsidRDefault="00610585" w:rsidP="0011190C">
            <w:pPr>
              <w:pStyle w:val="Table-heading2"/>
            </w:pPr>
            <w:r>
              <w:t>TiO</w:t>
            </w:r>
            <w:r w:rsidRPr="00610585">
              <w:rPr>
                <w:vertAlign w:val="subscript"/>
              </w:rPr>
              <w:t>2</w:t>
            </w:r>
            <w:r>
              <w:t xml:space="preserve"> (%)</w:t>
            </w:r>
          </w:p>
        </w:tc>
      </w:tr>
      <w:tr w:rsidR="00610585" w:rsidRPr="0011190C" w14:paraId="15B7BD2C" w14:textId="0F5B2F10" w:rsidTr="00C76B8B">
        <w:trPr>
          <w:trHeight w:val="60"/>
        </w:trPr>
        <w:tc>
          <w:tcPr>
            <w:tcW w:w="2689" w:type="dxa"/>
            <w:vAlign w:val="bottom"/>
          </w:tcPr>
          <w:p w14:paraId="464A113E" w14:textId="45091F80" w:rsidR="00610585" w:rsidRPr="00610585" w:rsidRDefault="00610585" w:rsidP="00610585">
            <w:pPr>
              <w:pStyle w:val="Table-copy"/>
            </w:pPr>
            <w:r w:rsidRPr="00610585">
              <w:t>Measured</w:t>
            </w:r>
          </w:p>
        </w:tc>
        <w:tc>
          <w:tcPr>
            <w:tcW w:w="1842" w:type="dxa"/>
            <w:vAlign w:val="bottom"/>
          </w:tcPr>
          <w:p w14:paraId="22844587" w14:textId="46CB47DB" w:rsidR="00610585" w:rsidRPr="00610585" w:rsidRDefault="00610585" w:rsidP="00610585">
            <w:pPr>
              <w:pStyle w:val="Table-copy"/>
              <w:jc w:val="center"/>
            </w:pPr>
            <w:r w:rsidRPr="00610585">
              <w:t>30.6</w:t>
            </w:r>
          </w:p>
        </w:tc>
        <w:tc>
          <w:tcPr>
            <w:tcW w:w="1843" w:type="dxa"/>
            <w:vAlign w:val="bottom"/>
          </w:tcPr>
          <w:p w14:paraId="476C02E4" w14:textId="65A4C702" w:rsidR="00610585" w:rsidRPr="00610585" w:rsidRDefault="00610585" w:rsidP="00610585">
            <w:pPr>
              <w:pStyle w:val="Table-copy"/>
              <w:jc w:val="center"/>
            </w:pPr>
            <w:r w:rsidRPr="00610585">
              <w:t>1.13</w:t>
            </w:r>
          </w:p>
        </w:tc>
        <w:tc>
          <w:tcPr>
            <w:tcW w:w="1843" w:type="dxa"/>
            <w:vAlign w:val="bottom"/>
          </w:tcPr>
          <w:p w14:paraId="17B4B5B0" w14:textId="526B073E" w:rsidR="00610585" w:rsidRPr="00610585" w:rsidRDefault="00610585" w:rsidP="00610585">
            <w:pPr>
              <w:pStyle w:val="Table-copy"/>
              <w:jc w:val="center"/>
            </w:pPr>
            <w:r w:rsidRPr="00610585">
              <w:t>46.3</w:t>
            </w:r>
          </w:p>
        </w:tc>
        <w:tc>
          <w:tcPr>
            <w:tcW w:w="1843" w:type="dxa"/>
            <w:vAlign w:val="bottom"/>
          </w:tcPr>
          <w:p w14:paraId="382925C6" w14:textId="6F01AD90" w:rsidR="00610585" w:rsidRPr="00610585" w:rsidRDefault="00610585" w:rsidP="00610585">
            <w:pPr>
              <w:pStyle w:val="Table-copy"/>
              <w:jc w:val="center"/>
            </w:pPr>
            <w:r w:rsidRPr="00610585">
              <w:t>12.9</w:t>
            </w:r>
          </w:p>
        </w:tc>
      </w:tr>
      <w:tr w:rsidR="00610585" w:rsidRPr="0011190C" w14:paraId="775CF1EC" w14:textId="1D9AE6D0" w:rsidTr="00C76B8B">
        <w:trPr>
          <w:trHeight w:val="60"/>
        </w:trPr>
        <w:tc>
          <w:tcPr>
            <w:tcW w:w="2689" w:type="dxa"/>
            <w:vAlign w:val="bottom"/>
          </w:tcPr>
          <w:p w14:paraId="44E0FA61" w14:textId="0D67F8AC" w:rsidR="00610585" w:rsidRPr="00610585" w:rsidRDefault="00610585" w:rsidP="00610585">
            <w:pPr>
              <w:pStyle w:val="Table-copy"/>
            </w:pPr>
            <w:r w:rsidRPr="00610585">
              <w:t>Indicated</w:t>
            </w:r>
          </w:p>
        </w:tc>
        <w:tc>
          <w:tcPr>
            <w:tcW w:w="1842" w:type="dxa"/>
            <w:vAlign w:val="bottom"/>
          </w:tcPr>
          <w:p w14:paraId="05F23A53" w14:textId="7DDB878C" w:rsidR="00610585" w:rsidRPr="00610585" w:rsidRDefault="00610585" w:rsidP="00610585">
            <w:pPr>
              <w:pStyle w:val="Table-copy"/>
              <w:jc w:val="center"/>
            </w:pPr>
            <w:r w:rsidRPr="00610585">
              <w:t>136.6</w:t>
            </w:r>
          </w:p>
        </w:tc>
        <w:tc>
          <w:tcPr>
            <w:tcW w:w="1843" w:type="dxa"/>
            <w:vAlign w:val="bottom"/>
          </w:tcPr>
          <w:p w14:paraId="38B448E3" w14:textId="1C19635C" w:rsidR="00610585" w:rsidRPr="00610585" w:rsidRDefault="00610585" w:rsidP="00610585">
            <w:pPr>
              <w:pStyle w:val="Table-copy"/>
              <w:jc w:val="center"/>
            </w:pPr>
            <w:r w:rsidRPr="00610585">
              <w:t>0.85</w:t>
            </w:r>
          </w:p>
        </w:tc>
        <w:tc>
          <w:tcPr>
            <w:tcW w:w="1843" w:type="dxa"/>
            <w:vAlign w:val="bottom"/>
          </w:tcPr>
          <w:p w14:paraId="598F168E" w14:textId="11D97B14" w:rsidR="00610585" w:rsidRPr="00610585" w:rsidRDefault="00610585" w:rsidP="00610585">
            <w:pPr>
              <w:pStyle w:val="Table-copy"/>
              <w:jc w:val="center"/>
            </w:pPr>
            <w:r w:rsidRPr="00610585">
              <w:t>37.8</w:t>
            </w:r>
          </w:p>
        </w:tc>
        <w:tc>
          <w:tcPr>
            <w:tcW w:w="1843" w:type="dxa"/>
            <w:vAlign w:val="bottom"/>
          </w:tcPr>
          <w:p w14:paraId="5A9570C9" w14:textId="5F535B85" w:rsidR="00610585" w:rsidRPr="00610585" w:rsidRDefault="00610585" w:rsidP="00610585">
            <w:pPr>
              <w:pStyle w:val="Table-copy"/>
              <w:jc w:val="center"/>
            </w:pPr>
            <w:r w:rsidRPr="00610585">
              <w:t>10.1</w:t>
            </w:r>
          </w:p>
        </w:tc>
      </w:tr>
      <w:tr w:rsidR="00610585" w:rsidRPr="0011190C" w14:paraId="1337D5CC" w14:textId="3214A3D7" w:rsidTr="00C76B8B">
        <w:trPr>
          <w:trHeight w:val="60"/>
        </w:trPr>
        <w:tc>
          <w:tcPr>
            <w:tcW w:w="2689" w:type="dxa"/>
            <w:vAlign w:val="bottom"/>
          </w:tcPr>
          <w:p w14:paraId="43B9D32F" w14:textId="1F633C21" w:rsidR="00610585" w:rsidRPr="00610585" w:rsidRDefault="00610585" w:rsidP="00610585">
            <w:pPr>
              <w:pStyle w:val="Table-copy"/>
            </w:pPr>
            <w:r w:rsidRPr="00610585">
              <w:t>Inferred</w:t>
            </w:r>
          </w:p>
        </w:tc>
        <w:tc>
          <w:tcPr>
            <w:tcW w:w="1842" w:type="dxa"/>
            <w:vAlign w:val="bottom"/>
          </w:tcPr>
          <w:p w14:paraId="4AE79401" w14:textId="4054B930" w:rsidR="00610585" w:rsidRPr="00610585" w:rsidRDefault="00610585" w:rsidP="00610585">
            <w:pPr>
              <w:pStyle w:val="Table-copy"/>
              <w:jc w:val="center"/>
            </w:pPr>
            <w:r w:rsidRPr="00610585">
              <w:t>228.2</w:t>
            </w:r>
          </w:p>
        </w:tc>
        <w:tc>
          <w:tcPr>
            <w:tcW w:w="1843" w:type="dxa"/>
            <w:vAlign w:val="bottom"/>
          </w:tcPr>
          <w:p w14:paraId="3125D3B7" w14:textId="025DA6FC" w:rsidR="00610585" w:rsidRPr="00610585" w:rsidRDefault="00610585" w:rsidP="00610585">
            <w:pPr>
              <w:pStyle w:val="Table-copy"/>
              <w:jc w:val="center"/>
            </w:pPr>
            <w:r w:rsidRPr="00610585">
              <w:t>0.66</w:t>
            </w:r>
          </w:p>
        </w:tc>
        <w:tc>
          <w:tcPr>
            <w:tcW w:w="1843" w:type="dxa"/>
            <w:vAlign w:val="bottom"/>
          </w:tcPr>
          <w:p w14:paraId="6655A663" w14:textId="52E30BB3" w:rsidR="00610585" w:rsidRPr="00610585" w:rsidRDefault="00610585" w:rsidP="00610585">
            <w:pPr>
              <w:pStyle w:val="Table-copy"/>
              <w:jc w:val="center"/>
            </w:pPr>
            <w:r w:rsidRPr="00610585">
              <w:t>31.4</w:t>
            </w:r>
          </w:p>
        </w:tc>
        <w:tc>
          <w:tcPr>
            <w:tcW w:w="1843" w:type="dxa"/>
            <w:vAlign w:val="bottom"/>
          </w:tcPr>
          <w:p w14:paraId="5CDE3A42" w14:textId="6B44A9FE" w:rsidR="00610585" w:rsidRPr="00610585" w:rsidRDefault="00610585" w:rsidP="00610585">
            <w:pPr>
              <w:pStyle w:val="Table-copy"/>
              <w:jc w:val="center"/>
            </w:pPr>
            <w:r w:rsidRPr="00610585">
              <w:t>8.3</w:t>
            </w:r>
          </w:p>
        </w:tc>
      </w:tr>
      <w:tr w:rsidR="00610585" w:rsidRPr="0011190C" w14:paraId="3370E2C8" w14:textId="546DD6EF" w:rsidTr="00C76B8B">
        <w:trPr>
          <w:trHeight w:val="60"/>
        </w:trPr>
        <w:tc>
          <w:tcPr>
            <w:tcW w:w="2689" w:type="dxa"/>
            <w:vAlign w:val="bottom"/>
          </w:tcPr>
          <w:p w14:paraId="60119D11" w14:textId="0D640CFE" w:rsidR="00610585" w:rsidRPr="00610585" w:rsidRDefault="00610585" w:rsidP="00610585">
            <w:pPr>
              <w:pStyle w:val="Table-copy"/>
              <w:rPr>
                <w:b/>
                <w:bCs/>
              </w:rPr>
            </w:pPr>
            <w:r w:rsidRPr="00610585">
              <w:rPr>
                <w:b/>
                <w:bCs/>
              </w:rPr>
              <w:t xml:space="preserve">Total </w:t>
            </w:r>
          </w:p>
        </w:tc>
        <w:tc>
          <w:tcPr>
            <w:tcW w:w="1842" w:type="dxa"/>
            <w:vAlign w:val="bottom"/>
          </w:tcPr>
          <w:p w14:paraId="1EC38A97" w14:textId="57DC529B" w:rsidR="00610585" w:rsidRPr="00610585" w:rsidRDefault="00610585" w:rsidP="00610585">
            <w:pPr>
              <w:pStyle w:val="Table-copy"/>
              <w:jc w:val="center"/>
              <w:rPr>
                <w:b/>
                <w:bCs/>
              </w:rPr>
            </w:pPr>
            <w:r w:rsidRPr="00610585">
              <w:rPr>
                <w:b/>
                <w:bCs/>
              </w:rPr>
              <w:t>395.4</w:t>
            </w:r>
          </w:p>
        </w:tc>
        <w:tc>
          <w:tcPr>
            <w:tcW w:w="1843" w:type="dxa"/>
            <w:vAlign w:val="bottom"/>
          </w:tcPr>
          <w:p w14:paraId="4EA88E88" w14:textId="251C446F" w:rsidR="00610585" w:rsidRPr="00610585" w:rsidRDefault="00610585" w:rsidP="00610585">
            <w:pPr>
              <w:pStyle w:val="Table-copy"/>
              <w:jc w:val="center"/>
              <w:rPr>
                <w:b/>
                <w:bCs/>
              </w:rPr>
            </w:pPr>
            <w:r w:rsidRPr="00610585">
              <w:rPr>
                <w:b/>
                <w:bCs/>
              </w:rPr>
              <w:t>0.77</w:t>
            </w:r>
          </w:p>
        </w:tc>
        <w:tc>
          <w:tcPr>
            <w:tcW w:w="1843" w:type="dxa"/>
            <w:vAlign w:val="bottom"/>
          </w:tcPr>
          <w:p w14:paraId="036866D1" w14:textId="116E7A41" w:rsidR="00610585" w:rsidRPr="00610585" w:rsidRDefault="00610585" w:rsidP="00610585">
            <w:pPr>
              <w:pStyle w:val="Table-copy"/>
              <w:jc w:val="center"/>
              <w:rPr>
                <w:b/>
                <w:bCs/>
              </w:rPr>
            </w:pPr>
            <w:r w:rsidRPr="00610585">
              <w:rPr>
                <w:b/>
                <w:bCs/>
              </w:rPr>
              <w:t>34.8</w:t>
            </w:r>
          </w:p>
        </w:tc>
        <w:tc>
          <w:tcPr>
            <w:tcW w:w="1843" w:type="dxa"/>
            <w:vAlign w:val="bottom"/>
          </w:tcPr>
          <w:p w14:paraId="14DB6A51" w14:textId="5654C51C" w:rsidR="00610585" w:rsidRPr="00610585" w:rsidRDefault="00610585" w:rsidP="00610585">
            <w:pPr>
              <w:pStyle w:val="Table-copy"/>
              <w:jc w:val="center"/>
              <w:rPr>
                <w:b/>
                <w:bCs/>
              </w:rPr>
            </w:pPr>
            <w:r w:rsidRPr="00610585">
              <w:rPr>
                <w:b/>
                <w:bCs/>
              </w:rPr>
              <w:t>9.3</w:t>
            </w:r>
          </w:p>
        </w:tc>
      </w:tr>
      <w:tr w:rsidR="00610585" w:rsidRPr="0011190C" w14:paraId="4204587A" w14:textId="408A5096" w:rsidTr="00C76B8B">
        <w:trPr>
          <w:trHeight w:val="60"/>
        </w:trPr>
        <w:tc>
          <w:tcPr>
            <w:tcW w:w="2689" w:type="dxa"/>
            <w:vAlign w:val="bottom"/>
          </w:tcPr>
          <w:p w14:paraId="0CB8D14D" w14:textId="54FFDFFB" w:rsidR="00610585" w:rsidRPr="00610585" w:rsidRDefault="00610585" w:rsidP="00610585">
            <w:pPr>
              <w:pStyle w:val="Table-copy"/>
              <w:rPr>
                <w:b/>
                <w:bCs/>
              </w:rPr>
            </w:pPr>
            <w:r w:rsidRPr="00610585">
              <w:rPr>
                <w:b/>
                <w:bCs/>
              </w:rPr>
              <w:t>Contained (kt)</w:t>
            </w:r>
          </w:p>
        </w:tc>
        <w:tc>
          <w:tcPr>
            <w:tcW w:w="1842" w:type="dxa"/>
            <w:vAlign w:val="bottom"/>
          </w:tcPr>
          <w:p w14:paraId="294224C1" w14:textId="77777777" w:rsidR="00610585" w:rsidRPr="00610585" w:rsidRDefault="00610585" w:rsidP="00610585">
            <w:pPr>
              <w:pStyle w:val="Table-copy"/>
              <w:jc w:val="center"/>
              <w:rPr>
                <w:b/>
                <w:bCs/>
              </w:rPr>
            </w:pPr>
          </w:p>
        </w:tc>
        <w:tc>
          <w:tcPr>
            <w:tcW w:w="1843" w:type="dxa"/>
            <w:vAlign w:val="bottom"/>
          </w:tcPr>
          <w:p w14:paraId="6988D947" w14:textId="7F5C8C6F" w:rsidR="00610585" w:rsidRPr="00610585" w:rsidRDefault="00610585" w:rsidP="00610585">
            <w:pPr>
              <w:pStyle w:val="Table-copy"/>
              <w:jc w:val="center"/>
              <w:rPr>
                <w:b/>
                <w:bCs/>
              </w:rPr>
            </w:pPr>
            <w:r w:rsidRPr="00610585">
              <w:rPr>
                <w:b/>
                <w:bCs/>
              </w:rPr>
              <w:t>3,045</w:t>
            </w:r>
          </w:p>
        </w:tc>
        <w:tc>
          <w:tcPr>
            <w:tcW w:w="1843" w:type="dxa"/>
            <w:vAlign w:val="bottom"/>
          </w:tcPr>
          <w:p w14:paraId="5C71AFD9" w14:textId="22C5C97B" w:rsidR="00610585" w:rsidRPr="00610585" w:rsidRDefault="00610585" w:rsidP="00610585">
            <w:pPr>
              <w:pStyle w:val="Table-copy"/>
              <w:jc w:val="center"/>
              <w:rPr>
                <w:b/>
                <w:bCs/>
              </w:rPr>
            </w:pPr>
            <w:r w:rsidRPr="00610585">
              <w:rPr>
                <w:b/>
                <w:bCs/>
              </w:rPr>
              <w:t>137,599</w:t>
            </w:r>
          </w:p>
        </w:tc>
        <w:tc>
          <w:tcPr>
            <w:tcW w:w="1843" w:type="dxa"/>
            <w:vAlign w:val="bottom"/>
          </w:tcPr>
          <w:p w14:paraId="154255F3" w14:textId="77777777" w:rsidR="00610585" w:rsidRPr="00610585" w:rsidRDefault="00610585" w:rsidP="00610585">
            <w:pPr>
              <w:pStyle w:val="Table-copy"/>
              <w:jc w:val="center"/>
              <w:rPr>
                <w:b/>
                <w:bCs/>
              </w:rPr>
            </w:pPr>
          </w:p>
        </w:tc>
      </w:tr>
    </w:tbl>
    <w:p w14:paraId="21CB499A" w14:textId="77777777" w:rsidR="0011190C" w:rsidRPr="0011190C" w:rsidRDefault="0011190C" w:rsidP="0011190C">
      <w:pPr>
        <w:pStyle w:val="Body-copy"/>
        <w:rPr>
          <w:b/>
          <w:bCs/>
        </w:rPr>
      </w:pPr>
    </w:p>
    <w:p w14:paraId="63C66E68" w14:textId="77777777" w:rsidR="00610585" w:rsidRPr="00610585" w:rsidRDefault="00610585" w:rsidP="00610585">
      <w:pPr>
        <w:pStyle w:val="Body-copy"/>
        <w:rPr>
          <w:b/>
          <w:bCs/>
        </w:rPr>
      </w:pPr>
      <w:r w:rsidRPr="00610585">
        <w:rPr>
          <w:b/>
          <w:bCs/>
        </w:rPr>
        <w:t>No Ore Reserves Available</w:t>
      </w:r>
    </w:p>
    <w:p w14:paraId="4CDBAC50" w14:textId="7E04B2DD" w:rsidR="0011190C" w:rsidRPr="0011190C" w:rsidRDefault="0011190C" w:rsidP="0011190C">
      <w:pPr>
        <w:rPr>
          <w:b/>
          <w:bCs/>
        </w:rPr>
      </w:pPr>
    </w:p>
    <w:tbl>
      <w:tblPr>
        <w:tblStyle w:val="TableGrid1"/>
        <w:tblW w:w="0" w:type="auto"/>
        <w:tblLayout w:type="fixed"/>
        <w:tblLook w:val="04A0" w:firstRow="1" w:lastRow="0" w:firstColumn="1" w:lastColumn="0" w:noHBand="0" w:noVBand="1"/>
      </w:tblPr>
      <w:tblGrid>
        <w:gridCol w:w="4390"/>
        <w:gridCol w:w="5578"/>
      </w:tblGrid>
      <w:tr w:rsidR="0011190C" w:rsidRPr="00C70F2A" w14:paraId="2DEE4465" w14:textId="77777777" w:rsidTr="008E6962">
        <w:tc>
          <w:tcPr>
            <w:tcW w:w="4390" w:type="dxa"/>
          </w:tcPr>
          <w:p w14:paraId="7DF4EE9D" w14:textId="20C416DA" w:rsidR="0011190C" w:rsidRPr="0006599D" w:rsidRDefault="0011190C" w:rsidP="00943449">
            <w:pPr>
              <w:pStyle w:val="Body-copy"/>
              <w:spacing w:before="120" w:after="120" w:line="240" w:lineRule="auto"/>
              <w:rPr>
                <w:b/>
                <w:bCs/>
              </w:rPr>
            </w:pPr>
            <w:r w:rsidRPr="0006599D">
              <w:rPr>
                <w:b/>
                <w:bCs/>
              </w:rPr>
              <w:t xml:space="preserve">Project </w:t>
            </w:r>
            <w:r w:rsidR="00943449">
              <w:rPr>
                <w:b/>
                <w:bCs/>
              </w:rPr>
              <w:t>S</w:t>
            </w:r>
            <w:r w:rsidRPr="0006599D">
              <w:rPr>
                <w:b/>
                <w:bCs/>
              </w:rPr>
              <w:t>tatus</w:t>
            </w:r>
          </w:p>
        </w:tc>
        <w:tc>
          <w:tcPr>
            <w:tcW w:w="5578" w:type="dxa"/>
          </w:tcPr>
          <w:p w14:paraId="3872FA04" w14:textId="529AD0A3" w:rsidR="0011190C" w:rsidRPr="0022044D" w:rsidRDefault="00610585" w:rsidP="00787C16">
            <w:pPr>
              <w:pStyle w:val="Body-copy"/>
              <w:spacing w:before="120" w:after="120" w:line="240" w:lineRule="auto"/>
            </w:pPr>
            <w:r w:rsidRPr="0022044D">
              <w:t>Feasibility Study. Previous Feasibility Studies completed in 2022. Optimised Feasibility Study underway.</w:t>
            </w:r>
          </w:p>
        </w:tc>
      </w:tr>
      <w:tr w:rsidR="0011190C" w:rsidRPr="00C70F2A" w14:paraId="5B346BA1" w14:textId="77777777" w:rsidTr="008E6962">
        <w:tc>
          <w:tcPr>
            <w:tcW w:w="4390" w:type="dxa"/>
          </w:tcPr>
          <w:p w14:paraId="28C2A179" w14:textId="23804DD7" w:rsidR="0011190C" w:rsidRPr="0006599D" w:rsidRDefault="0011190C" w:rsidP="00943449">
            <w:pPr>
              <w:pStyle w:val="Body-copy"/>
              <w:spacing w:before="120" w:after="120" w:line="240" w:lineRule="auto"/>
              <w:rPr>
                <w:b/>
                <w:bCs/>
              </w:rPr>
            </w:pPr>
            <w:r w:rsidRPr="0006599D">
              <w:rPr>
                <w:b/>
                <w:bCs/>
              </w:rPr>
              <w:t xml:space="preserve">Offtake </w:t>
            </w:r>
            <w:r w:rsidR="00943449">
              <w:rPr>
                <w:b/>
                <w:bCs/>
              </w:rPr>
              <w:t>A</w:t>
            </w:r>
            <w:r w:rsidRPr="0006599D">
              <w:rPr>
                <w:b/>
                <w:bCs/>
              </w:rPr>
              <w:t>vailable</w:t>
            </w:r>
          </w:p>
        </w:tc>
        <w:tc>
          <w:tcPr>
            <w:tcW w:w="5578" w:type="dxa"/>
          </w:tcPr>
          <w:p w14:paraId="4DB95D12" w14:textId="77777777" w:rsidR="0011190C" w:rsidRPr="0011190C" w:rsidRDefault="0011190C" w:rsidP="00787C16">
            <w:pPr>
              <w:pStyle w:val="Body-copy"/>
              <w:spacing w:before="120" w:after="120" w:line="240" w:lineRule="auto"/>
            </w:pPr>
            <w:r w:rsidRPr="0011190C">
              <w:t xml:space="preserve">100% </w:t>
            </w:r>
          </w:p>
        </w:tc>
      </w:tr>
      <w:tr w:rsidR="0011190C" w:rsidRPr="00C70F2A" w14:paraId="3F62BAB7" w14:textId="77777777" w:rsidTr="008E6962">
        <w:tc>
          <w:tcPr>
            <w:tcW w:w="4390" w:type="dxa"/>
          </w:tcPr>
          <w:p w14:paraId="0511F581" w14:textId="34BA2AD8" w:rsidR="0011190C" w:rsidRPr="0006599D" w:rsidRDefault="002A7A2B" w:rsidP="00943449">
            <w:pPr>
              <w:pStyle w:val="Body-copy"/>
              <w:spacing w:before="120" w:after="120" w:line="240" w:lineRule="auto"/>
              <w:rPr>
                <w:b/>
                <w:bCs/>
              </w:rPr>
            </w:pPr>
            <w:r>
              <w:rPr>
                <w:b/>
                <w:bCs/>
              </w:rPr>
              <w:t>Min Mine Life (Yrs)</w:t>
            </w:r>
          </w:p>
        </w:tc>
        <w:tc>
          <w:tcPr>
            <w:tcW w:w="5578" w:type="dxa"/>
          </w:tcPr>
          <w:p w14:paraId="1D040C90" w14:textId="5703EEC8" w:rsidR="0011190C" w:rsidRPr="0011190C" w:rsidRDefault="0011190C" w:rsidP="00787C16">
            <w:pPr>
              <w:pStyle w:val="Body-copy"/>
              <w:spacing w:before="120" w:after="120" w:line="240" w:lineRule="auto"/>
            </w:pPr>
            <w:r w:rsidRPr="0011190C">
              <w:t>25</w:t>
            </w:r>
          </w:p>
        </w:tc>
      </w:tr>
      <w:tr w:rsidR="0011190C" w:rsidRPr="00C70F2A" w14:paraId="0BC61C98" w14:textId="77777777" w:rsidTr="008E6962">
        <w:tc>
          <w:tcPr>
            <w:tcW w:w="4390" w:type="dxa"/>
          </w:tcPr>
          <w:p w14:paraId="49A1E67B" w14:textId="652D3321" w:rsidR="0011190C" w:rsidRPr="0006599D" w:rsidRDefault="0011190C" w:rsidP="00943449">
            <w:pPr>
              <w:pStyle w:val="Body-copy"/>
              <w:spacing w:before="120" w:after="120" w:line="240" w:lineRule="auto"/>
              <w:rPr>
                <w:b/>
                <w:bCs/>
              </w:rPr>
            </w:pPr>
            <w:r w:rsidRPr="0006599D">
              <w:rPr>
                <w:b/>
                <w:bCs/>
              </w:rPr>
              <w:t xml:space="preserve">IRR </w:t>
            </w:r>
          </w:p>
        </w:tc>
        <w:tc>
          <w:tcPr>
            <w:tcW w:w="5578" w:type="dxa"/>
          </w:tcPr>
          <w:p w14:paraId="6313DB04" w14:textId="52ED9555" w:rsidR="0011190C" w:rsidRPr="00610585" w:rsidRDefault="00610585" w:rsidP="00787C16">
            <w:pPr>
              <w:pStyle w:val="Body-copy"/>
              <w:spacing w:before="120" w:after="120" w:line="240" w:lineRule="auto"/>
            </w:pPr>
            <w:r w:rsidRPr="00610585">
              <w:t>Not yet available. Awaiting results of Optimised Feasibility Study.</w:t>
            </w:r>
          </w:p>
        </w:tc>
      </w:tr>
      <w:tr w:rsidR="00BF5408" w:rsidRPr="00C70F2A" w14:paraId="3048D63D" w14:textId="77777777" w:rsidTr="008E6962">
        <w:tc>
          <w:tcPr>
            <w:tcW w:w="4390" w:type="dxa"/>
          </w:tcPr>
          <w:p w14:paraId="4A43BB86" w14:textId="35EE001F" w:rsidR="00BF5408" w:rsidRPr="0006599D" w:rsidRDefault="00BF5408" w:rsidP="00BF5408">
            <w:pPr>
              <w:pStyle w:val="Body-copy"/>
              <w:spacing w:before="120" w:after="120" w:line="240" w:lineRule="auto"/>
              <w:rPr>
                <w:b/>
                <w:bCs/>
              </w:rPr>
            </w:pPr>
            <w:r w:rsidRPr="0006599D">
              <w:rPr>
                <w:b/>
                <w:bCs/>
              </w:rPr>
              <w:t xml:space="preserve">Capital </w:t>
            </w:r>
            <w:r>
              <w:rPr>
                <w:b/>
                <w:bCs/>
              </w:rPr>
              <w:t>C</w:t>
            </w:r>
            <w:r w:rsidRPr="0006599D">
              <w:rPr>
                <w:b/>
                <w:bCs/>
              </w:rPr>
              <w:t>ost</w:t>
            </w:r>
          </w:p>
        </w:tc>
        <w:tc>
          <w:tcPr>
            <w:tcW w:w="5578" w:type="dxa"/>
          </w:tcPr>
          <w:p w14:paraId="237DE863" w14:textId="66EEAED4" w:rsidR="00BF5408" w:rsidRPr="0011190C" w:rsidRDefault="00610585" w:rsidP="00787C16">
            <w:pPr>
              <w:pStyle w:val="Body-copy"/>
              <w:spacing w:before="120" w:after="120" w:line="240" w:lineRule="auto"/>
            </w:pPr>
            <w:r w:rsidRPr="00610585">
              <w:t>Not yet available. Awaiting results of Optimised Feasibility Study.</w:t>
            </w:r>
          </w:p>
        </w:tc>
      </w:tr>
      <w:tr w:rsidR="00BF5408" w:rsidRPr="00C70F2A" w14:paraId="6A70A7DB" w14:textId="77777777" w:rsidTr="008E6962">
        <w:tc>
          <w:tcPr>
            <w:tcW w:w="4390" w:type="dxa"/>
          </w:tcPr>
          <w:p w14:paraId="754FA571" w14:textId="6FAA53CD" w:rsidR="00BF5408" w:rsidRPr="0006599D" w:rsidRDefault="00BF5408" w:rsidP="00BF5408">
            <w:pPr>
              <w:pStyle w:val="Body-copy"/>
              <w:spacing w:before="120" w:after="120" w:line="240" w:lineRule="auto"/>
              <w:rPr>
                <w:b/>
                <w:bCs/>
              </w:rPr>
            </w:pPr>
            <w:r w:rsidRPr="0006599D">
              <w:rPr>
                <w:b/>
                <w:bCs/>
              </w:rPr>
              <w:t>NPV</w:t>
            </w:r>
          </w:p>
        </w:tc>
        <w:tc>
          <w:tcPr>
            <w:tcW w:w="5578" w:type="dxa"/>
          </w:tcPr>
          <w:p w14:paraId="0B8AE49A" w14:textId="75883226" w:rsidR="00BF5408" w:rsidRPr="0011190C" w:rsidRDefault="00610585" w:rsidP="00787C16">
            <w:pPr>
              <w:pStyle w:val="Body-copy"/>
              <w:spacing w:before="120" w:after="120" w:line="240" w:lineRule="auto"/>
            </w:pPr>
            <w:r w:rsidRPr="00610585">
              <w:t>Not yet available. Awaiting results of Optimised Feasibility Study.</w:t>
            </w:r>
          </w:p>
        </w:tc>
      </w:tr>
      <w:tr w:rsidR="00BF5408" w:rsidRPr="00C70F2A" w14:paraId="30F6DFA3" w14:textId="77777777" w:rsidTr="008E6962">
        <w:tc>
          <w:tcPr>
            <w:tcW w:w="4390" w:type="dxa"/>
          </w:tcPr>
          <w:p w14:paraId="7EE47A6F" w14:textId="010D8BB1" w:rsidR="00BF5408" w:rsidRPr="0006599D" w:rsidRDefault="00BF5408" w:rsidP="00BF5408">
            <w:pPr>
              <w:pStyle w:val="Body-copy"/>
              <w:spacing w:before="120" w:after="120" w:line="240" w:lineRule="auto"/>
              <w:rPr>
                <w:b/>
                <w:bCs/>
              </w:rPr>
            </w:pPr>
            <w:r>
              <w:rPr>
                <w:b/>
              </w:rPr>
              <w:t>Product &amp; Annual Production Rate</w:t>
            </w:r>
          </w:p>
        </w:tc>
        <w:tc>
          <w:tcPr>
            <w:tcW w:w="5578" w:type="dxa"/>
          </w:tcPr>
          <w:p w14:paraId="23FFDD3D" w14:textId="6BD8DCE3" w:rsidR="00BF5408" w:rsidRPr="00610585" w:rsidRDefault="00BF5408" w:rsidP="00787C16">
            <w:pPr>
              <w:pStyle w:val="BulletList"/>
              <w:spacing w:before="120" w:after="120" w:line="240" w:lineRule="auto"/>
            </w:pPr>
            <w:r w:rsidRPr="00610585">
              <w:t>V</w:t>
            </w:r>
            <w:r w:rsidRPr="00610585">
              <w:rPr>
                <w:vertAlign w:val="subscript"/>
              </w:rPr>
              <w:t>2</w:t>
            </w:r>
            <w:r w:rsidRPr="00610585">
              <w:t>O</w:t>
            </w:r>
            <w:r w:rsidRPr="00610585">
              <w:rPr>
                <w:vertAlign w:val="subscript"/>
              </w:rPr>
              <w:t>5</w:t>
            </w:r>
            <w:r w:rsidRPr="00610585">
              <w:t xml:space="preserve"> as mix of flake or powder: 11,200tpa</w:t>
            </w:r>
          </w:p>
          <w:p w14:paraId="09BCF45A" w14:textId="04F8C814" w:rsidR="00BF5408" w:rsidRPr="0011190C" w:rsidRDefault="00BF5408" w:rsidP="00787C16">
            <w:pPr>
              <w:pStyle w:val="BulletList"/>
              <w:spacing w:before="120" w:after="120" w:line="240" w:lineRule="auto"/>
            </w:pPr>
            <w:r w:rsidRPr="00610585">
              <w:t>Iron concentrate (60%</w:t>
            </w:r>
            <w:r w:rsidR="00610585">
              <w:t xml:space="preserve"> </w:t>
            </w:r>
            <w:r w:rsidRPr="00610585">
              <w:t>Fe): 900ktpa</w:t>
            </w:r>
          </w:p>
        </w:tc>
      </w:tr>
    </w:tbl>
    <w:p w14:paraId="2DCC3691" w14:textId="77777777" w:rsidR="0011190C" w:rsidRDefault="0011190C">
      <w:pPr>
        <w:spacing w:before="0" w:after="160" w:line="259" w:lineRule="auto"/>
        <w:rPr>
          <w:lang w:val="en-AU"/>
        </w:rPr>
      </w:pPr>
      <w:r>
        <w:br w:type="page"/>
      </w:r>
    </w:p>
    <w:p w14:paraId="5D0AFDA9" w14:textId="7A061683" w:rsidR="00F87048" w:rsidRDefault="00F87048" w:rsidP="00F87048">
      <w:pPr>
        <w:pStyle w:val="Heading-level1"/>
      </w:pPr>
      <w:r w:rsidRPr="00F87048">
        <w:lastRenderedPageBreak/>
        <w:t>Vanadium</w:t>
      </w:r>
    </w:p>
    <w:p w14:paraId="531104BE" w14:textId="5D3EAAE4" w:rsidR="00F87048" w:rsidRPr="00F87048" w:rsidRDefault="00F87048" w:rsidP="00F87048">
      <w:pPr>
        <w:pStyle w:val="Heading-level2"/>
      </w:pPr>
      <w:r w:rsidRPr="00F87048">
        <w:t>Richmond – Julia Creek</w:t>
      </w:r>
      <w:r w:rsidR="00C2439A">
        <w:t xml:space="preserve"> Vanadium</w:t>
      </w:r>
      <w:r>
        <w:tab/>
        <w:t>QLD</w:t>
      </w:r>
    </w:p>
    <w:p w14:paraId="1D2C075F" w14:textId="77777777" w:rsidR="00F87048" w:rsidRPr="00BB5C55" w:rsidRDefault="00F87048" w:rsidP="00BB5C55">
      <w:pPr>
        <w:pStyle w:val="Body-copy"/>
        <w:spacing w:after="240"/>
        <w:rPr>
          <w:b/>
          <w:bCs/>
          <w:sz w:val="26"/>
          <w:szCs w:val="26"/>
        </w:rPr>
      </w:pPr>
      <w:r w:rsidRPr="00BB5C55">
        <w:rPr>
          <w:b/>
          <w:bCs/>
          <w:sz w:val="26"/>
          <w:szCs w:val="26"/>
        </w:rPr>
        <w:t>Richmond Vanadium Technology Ltd</w:t>
      </w:r>
    </w:p>
    <w:p w14:paraId="4EEFCC08" w14:textId="75325645" w:rsidR="00F87048" w:rsidRPr="00BB5C55" w:rsidRDefault="00F87048" w:rsidP="00BB5C55">
      <w:pPr>
        <w:pStyle w:val="Body-copy"/>
        <w:spacing w:before="120" w:after="120"/>
        <w:rPr>
          <w:b/>
          <w:bCs/>
        </w:rPr>
      </w:pPr>
      <w:r w:rsidRPr="00BB5C55">
        <w:rPr>
          <w:b/>
          <w:bCs/>
        </w:rPr>
        <w:t>ASX</w:t>
      </w:r>
      <w:r w:rsidR="00BF5408" w:rsidRPr="00BB5C55">
        <w:rPr>
          <w:b/>
          <w:bCs/>
        </w:rPr>
        <w:t>-listed (</w:t>
      </w:r>
      <w:r w:rsidRPr="00BB5C55">
        <w:rPr>
          <w:b/>
          <w:bCs/>
        </w:rPr>
        <w:t>RVT</w:t>
      </w:r>
      <w:r w:rsidR="00BF5408" w:rsidRPr="00BB5C55">
        <w:rPr>
          <w:b/>
          <w:bCs/>
        </w:rPr>
        <w:t>)</w:t>
      </w:r>
      <w:r w:rsidRPr="00BB5C55">
        <w:rPr>
          <w:b/>
          <w:bCs/>
        </w:rPr>
        <w:t xml:space="preserve">  </w:t>
      </w:r>
    </w:p>
    <w:p w14:paraId="1821C2A4" w14:textId="3BE32EDC" w:rsidR="00BB5C55" w:rsidRPr="00BB5C55" w:rsidRDefault="00BB5C55" w:rsidP="00BB5C55">
      <w:pPr>
        <w:pStyle w:val="Body-copy"/>
        <w:spacing w:before="120" w:after="120"/>
        <w:rPr>
          <w:b/>
          <w:bCs/>
          <w:lang w:val="en-US"/>
        </w:rPr>
      </w:pPr>
      <w:r w:rsidRPr="00BB5C55">
        <w:rPr>
          <w:b/>
          <w:bCs/>
          <w:lang w:val="en-US"/>
        </w:rPr>
        <w:t>Commodity(</w:t>
      </w:r>
      <w:proofErr w:type="spellStart"/>
      <w:r w:rsidRPr="00BB5C55">
        <w:rPr>
          <w:b/>
          <w:bCs/>
          <w:lang w:val="en-US"/>
        </w:rPr>
        <w:t>ies</w:t>
      </w:r>
      <w:proofErr w:type="spellEnd"/>
      <w:r w:rsidRPr="00BB5C55">
        <w:rPr>
          <w:b/>
          <w:bCs/>
          <w:lang w:val="en-US"/>
        </w:rPr>
        <w:t>): Vanadium</w:t>
      </w:r>
    </w:p>
    <w:p w14:paraId="49059AC3" w14:textId="77777777" w:rsidR="00BB5C55" w:rsidRPr="00F87048" w:rsidRDefault="00BB5C55" w:rsidP="008C6FE0">
      <w:pPr>
        <w:pStyle w:val="Body-copy"/>
        <w:spacing w:before="120"/>
      </w:pPr>
    </w:p>
    <w:p w14:paraId="15008F74" w14:textId="77777777" w:rsidR="00F87048" w:rsidRPr="00F87048" w:rsidRDefault="00F87048" w:rsidP="00F87048">
      <w:pPr>
        <w:pStyle w:val="Heading-level3"/>
      </w:pPr>
      <w:r w:rsidRPr="00F87048">
        <w:t xml:space="preserve">Investment summary </w:t>
      </w:r>
    </w:p>
    <w:p w14:paraId="57A03E93" w14:textId="77777777" w:rsidR="00BB5C55" w:rsidRPr="00BB5C55" w:rsidRDefault="00BB5C55" w:rsidP="00BB5C55">
      <w:pPr>
        <w:pStyle w:val="Body-copy"/>
      </w:pPr>
      <w:r w:rsidRPr="00BB5C55">
        <w:t xml:space="preserve">The world cannot achieve its energy transition targets without utility scale, long duration battery storage. Adoption of vanadium flow batteries (VFBs) is increasing, due to safety, battery life, recyclability and capability for longer duration energy storage. Following a successful PFS completed in 2021, a BFS is now well underway examining production of vanadium electrolyte for use in VFBs, in addition to vanadium concentrate production from the Project. The draft EIS was submitted in 2024 and is currently being updated to address Government agency comments prior to public review. Application was lodged in 2024 for the Mining Lease. Native Title has been extinguished over the Project area, however, RVT has signed a Cultural Heritage Management Agreement with the </w:t>
      </w:r>
      <w:proofErr w:type="spellStart"/>
      <w:r w:rsidRPr="00BB5C55">
        <w:t>Wanamarra</w:t>
      </w:r>
      <w:proofErr w:type="spellEnd"/>
      <w:r w:rsidRPr="00BB5C55">
        <w:t xml:space="preserve"> people. Discussions are welcomed on financing or offtake.  </w:t>
      </w:r>
    </w:p>
    <w:p w14:paraId="049242CE" w14:textId="77777777" w:rsidR="00F87048" w:rsidRPr="00F87048" w:rsidRDefault="00F87048" w:rsidP="00F87048">
      <w:pPr>
        <w:pStyle w:val="Heading-level3"/>
      </w:pPr>
      <w:r w:rsidRPr="00F87048">
        <w:t xml:space="preserve">Project description </w:t>
      </w:r>
    </w:p>
    <w:p w14:paraId="7ACE2BE5" w14:textId="6BAAF79D" w:rsidR="00BB5C55" w:rsidRPr="00BB5C55" w:rsidRDefault="00BB5C55" w:rsidP="00BB5C55">
      <w:pPr>
        <w:pStyle w:val="Body-copy"/>
      </w:pPr>
      <w:r w:rsidRPr="00BB5C55">
        <w:t xml:space="preserve">The Project is based on shallow (2-25m) open-cut, free-dig mining of 4.2Mtpa ore which will be processed on site via a conventional flotation process to produce 790,000tpa vanadium concentrate, over an initial 25-year life. Mined areas will be progressively rehabilitated. Metallurgical </w:t>
      </w:r>
      <w:r w:rsidR="007029F4" w:rsidRPr="00BB5C55">
        <w:t>test work</w:t>
      </w:r>
      <w:r w:rsidRPr="00BB5C55">
        <w:t xml:space="preserve"> and flow sheet design is underway aimed at delivering an innovative process for production of ~12,700tpa of vanadium electrolyte from vanadium concentrate. RVT’s vision is to be mining, concentrating and producing high-purity vanadium in Australia, over the fence from electrolyte and battery makers. This is aligned with our recent collaboration agreement with world leading battery and renewable energy manufacturers, and the Queensland Government who are building a common user facility and funding construction of the </w:t>
      </w:r>
      <w:proofErr w:type="spellStart"/>
      <w:r w:rsidRPr="00BB5C55">
        <w:t>CopperString</w:t>
      </w:r>
      <w:proofErr w:type="spellEnd"/>
      <w:r w:rsidRPr="00BB5C55">
        <w:t xml:space="preserve"> 2032 electricity transmission line. RVT has adopted the World Economic Forum’s ESG framework to guide progress.</w:t>
      </w:r>
    </w:p>
    <w:p w14:paraId="715836EC" w14:textId="77777777" w:rsidR="00F87048" w:rsidRDefault="00F87048">
      <w:pPr>
        <w:spacing w:before="0" w:after="160" w:line="259" w:lineRule="auto"/>
        <w:rPr>
          <w:b/>
          <w:bCs/>
          <w:lang w:val="en-AU"/>
        </w:rPr>
      </w:pPr>
      <w:r>
        <w:rPr>
          <w:b/>
          <w:bCs/>
        </w:rPr>
        <w:br w:type="page"/>
      </w:r>
    </w:p>
    <w:p w14:paraId="3063DB0A" w14:textId="77777777" w:rsidR="00C92F5A" w:rsidRPr="00C92F5A" w:rsidRDefault="00C92F5A" w:rsidP="00A5210E">
      <w:pPr>
        <w:pStyle w:val="Body-copy"/>
        <w:spacing w:after="240"/>
        <w:rPr>
          <w:b/>
          <w:bCs/>
        </w:rPr>
      </w:pPr>
      <w:r w:rsidRPr="00C92F5A">
        <w:rPr>
          <w:b/>
          <w:bCs/>
        </w:rPr>
        <w:lastRenderedPageBreak/>
        <w:t>Mineral Resources as at Dec-19 (0.30% V</w:t>
      </w:r>
      <w:r w:rsidRPr="00C92F5A">
        <w:rPr>
          <w:b/>
          <w:bCs/>
          <w:vertAlign w:val="subscript"/>
        </w:rPr>
        <w:t>2</w:t>
      </w:r>
      <w:r w:rsidRPr="00C92F5A">
        <w:rPr>
          <w:b/>
          <w:bCs/>
        </w:rPr>
        <w:t>O</w:t>
      </w:r>
      <w:r w:rsidRPr="00C92F5A">
        <w:rPr>
          <w:b/>
          <w:bCs/>
          <w:vertAlign w:val="subscript"/>
        </w:rPr>
        <w:t>5</w:t>
      </w:r>
      <w:r w:rsidRPr="00C92F5A">
        <w:rPr>
          <w:b/>
          <w:bCs/>
        </w:rPr>
        <w:t xml:space="preserve"> cut-off):</w:t>
      </w:r>
    </w:p>
    <w:tbl>
      <w:tblPr>
        <w:tblStyle w:val="TableGrid1"/>
        <w:tblW w:w="0" w:type="auto"/>
        <w:tblLayout w:type="fixed"/>
        <w:tblLook w:val="00A0" w:firstRow="1" w:lastRow="0" w:firstColumn="1" w:lastColumn="0" w:noHBand="0" w:noVBand="0"/>
      </w:tblPr>
      <w:tblGrid>
        <w:gridCol w:w="3306"/>
        <w:gridCol w:w="3306"/>
        <w:gridCol w:w="3306"/>
      </w:tblGrid>
      <w:tr w:rsidR="00F87048" w:rsidRPr="00F87048" w14:paraId="31C8CCD7" w14:textId="77777777" w:rsidTr="00F87048">
        <w:trPr>
          <w:trHeight w:val="60"/>
        </w:trPr>
        <w:tc>
          <w:tcPr>
            <w:tcW w:w="3306" w:type="dxa"/>
          </w:tcPr>
          <w:p w14:paraId="2744E9BC" w14:textId="77777777" w:rsidR="00F87048" w:rsidRPr="00F87048" w:rsidRDefault="00F87048" w:rsidP="00F87048">
            <w:pPr>
              <w:pStyle w:val="Table-heading2"/>
              <w:jc w:val="left"/>
            </w:pPr>
            <w:r w:rsidRPr="00F87048">
              <w:t>Resource Category</w:t>
            </w:r>
          </w:p>
        </w:tc>
        <w:tc>
          <w:tcPr>
            <w:tcW w:w="3306" w:type="dxa"/>
          </w:tcPr>
          <w:p w14:paraId="19C7A811" w14:textId="204DF28E" w:rsidR="00F87048" w:rsidRPr="00F87048" w:rsidRDefault="00F87048" w:rsidP="00F87048">
            <w:pPr>
              <w:pStyle w:val="Table-heading2"/>
            </w:pPr>
            <w:r w:rsidRPr="00F87048">
              <w:t>Tonnes</w:t>
            </w:r>
            <w:r>
              <w:t xml:space="preserve"> (Mt)</w:t>
            </w:r>
          </w:p>
        </w:tc>
        <w:tc>
          <w:tcPr>
            <w:tcW w:w="3306" w:type="dxa"/>
          </w:tcPr>
          <w:p w14:paraId="1B8754B1" w14:textId="5FB0F83F" w:rsidR="00F87048" w:rsidRPr="00F87048" w:rsidRDefault="00F87048" w:rsidP="00F87048">
            <w:pPr>
              <w:pStyle w:val="Table-heading2"/>
            </w:pPr>
            <w:r w:rsidRPr="00F87048">
              <w:t>V</w:t>
            </w:r>
            <w:r w:rsidRPr="006A617F">
              <w:rPr>
                <w:vertAlign w:val="subscript"/>
              </w:rPr>
              <w:t>2</w:t>
            </w:r>
            <w:r w:rsidRPr="00F87048">
              <w:t>O</w:t>
            </w:r>
            <w:r w:rsidRPr="006A617F">
              <w:rPr>
                <w:vertAlign w:val="subscript"/>
              </w:rPr>
              <w:t>5</w:t>
            </w:r>
            <w:r>
              <w:t xml:space="preserve"> (%)</w:t>
            </w:r>
          </w:p>
        </w:tc>
      </w:tr>
      <w:tr w:rsidR="00F87048" w:rsidRPr="00F87048" w14:paraId="6C611274" w14:textId="77777777" w:rsidTr="00F87048">
        <w:trPr>
          <w:trHeight w:val="60"/>
        </w:trPr>
        <w:tc>
          <w:tcPr>
            <w:tcW w:w="3306" w:type="dxa"/>
          </w:tcPr>
          <w:p w14:paraId="18AB265D" w14:textId="77777777" w:rsidR="00F87048" w:rsidRPr="00F87048" w:rsidRDefault="00F87048" w:rsidP="00F87048">
            <w:pPr>
              <w:pStyle w:val="Table-copy"/>
            </w:pPr>
            <w:r w:rsidRPr="00F87048">
              <w:t xml:space="preserve">Indicated – </w:t>
            </w:r>
            <w:proofErr w:type="spellStart"/>
            <w:r w:rsidRPr="00F87048">
              <w:t>Lilyvale</w:t>
            </w:r>
            <w:proofErr w:type="spellEnd"/>
          </w:p>
        </w:tc>
        <w:tc>
          <w:tcPr>
            <w:tcW w:w="3306" w:type="dxa"/>
          </w:tcPr>
          <w:p w14:paraId="78EB7FDF" w14:textId="77777777" w:rsidR="00F87048" w:rsidRPr="00F87048" w:rsidRDefault="00F87048" w:rsidP="00F87048">
            <w:pPr>
              <w:pStyle w:val="Table-copy"/>
              <w:jc w:val="center"/>
            </w:pPr>
            <w:r w:rsidRPr="00F87048">
              <w:t>430</w:t>
            </w:r>
          </w:p>
        </w:tc>
        <w:tc>
          <w:tcPr>
            <w:tcW w:w="3306" w:type="dxa"/>
          </w:tcPr>
          <w:p w14:paraId="7D9586CB" w14:textId="77777777" w:rsidR="00F87048" w:rsidRPr="00F87048" w:rsidRDefault="00F87048" w:rsidP="00F87048">
            <w:pPr>
              <w:pStyle w:val="Table-copy"/>
              <w:jc w:val="center"/>
            </w:pPr>
            <w:r w:rsidRPr="00F87048">
              <w:t>0.50</w:t>
            </w:r>
          </w:p>
        </w:tc>
      </w:tr>
      <w:tr w:rsidR="00F87048" w:rsidRPr="00F87048" w14:paraId="07A9DC48" w14:textId="77777777" w:rsidTr="00F87048">
        <w:trPr>
          <w:trHeight w:val="60"/>
        </w:trPr>
        <w:tc>
          <w:tcPr>
            <w:tcW w:w="3306" w:type="dxa"/>
          </w:tcPr>
          <w:p w14:paraId="630DDDF4" w14:textId="77777777" w:rsidR="00F87048" w:rsidRPr="00F87048" w:rsidRDefault="00F87048" w:rsidP="00F87048">
            <w:pPr>
              <w:pStyle w:val="Table-copy"/>
            </w:pPr>
            <w:r w:rsidRPr="00F87048">
              <w:t xml:space="preserve">Inferred – </w:t>
            </w:r>
            <w:proofErr w:type="spellStart"/>
            <w:r w:rsidRPr="00F87048">
              <w:t>Lilyvale</w:t>
            </w:r>
            <w:proofErr w:type="spellEnd"/>
          </w:p>
        </w:tc>
        <w:tc>
          <w:tcPr>
            <w:tcW w:w="3306" w:type="dxa"/>
          </w:tcPr>
          <w:p w14:paraId="2608D68C" w14:textId="77777777" w:rsidR="00F87048" w:rsidRPr="00F87048" w:rsidRDefault="00F87048" w:rsidP="00F87048">
            <w:pPr>
              <w:pStyle w:val="Table-copy"/>
              <w:jc w:val="center"/>
            </w:pPr>
            <w:r w:rsidRPr="00F87048">
              <w:t>130</w:t>
            </w:r>
          </w:p>
        </w:tc>
        <w:tc>
          <w:tcPr>
            <w:tcW w:w="3306" w:type="dxa"/>
          </w:tcPr>
          <w:p w14:paraId="3C1B8AD5" w14:textId="77777777" w:rsidR="00F87048" w:rsidRPr="00F87048" w:rsidRDefault="00F87048" w:rsidP="00F87048">
            <w:pPr>
              <w:pStyle w:val="Table-copy"/>
              <w:jc w:val="center"/>
            </w:pPr>
            <w:r w:rsidRPr="00F87048">
              <w:t>0.41</w:t>
            </w:r>
          </w:p>
        </w:tc>
      </w:tr>
      <w:tr w:rsidR="00F87048" w:rsidRPr="00F87048" w14:paraId="3956C78C" w14:textId="77777777" w:rsidTr="00F87048">
        <w:trPr>
          <w:trHeight w:val="60"/>
        </w:trPr>
        <w:tc>
          <w:tcPr>
            <w:tcW w:w="3306" w:type="dxa"/>
          </w:tcPr>
          <w:p w14:paraId="1A7473E6" w14:textId="77777777" w:rsidR="00F87048" w:rsidRPr="00F87048" w:rsidRDefault="00F87048" w:rsidP="00F87048">
            <w:pPr>
              <w:pStyle w:val="Table-copy"/>
            </w:pPr>
            <w:r w:rsidRPr="00F87048">
              <w:t>Inferred – Rothbury</w:t>
            </w:r>
          </w:p>
        </w:tc>
        <w:tc>
          <w:tcPr>
            <w:tcW w:w="3306" w:type="dxa"/>
          </w:tcPr>
          <w:p w14:paraId="008F0BCF" w14:textId="77777777" w:rsidR="00F87048" w:rsidRPr="00F87048" w:rsidRDefault="00F87048" w:rsidP="00F87048">
            <w:pPr>
              <w:pStyle w:val="Table-copy"/>
              <w:jc w:val="center"/>
            </w:pPr>
            <w:r w:rsidRPr="00F87048">
              <w:t>1,202</w:t>
            </w:r>
          </w:p>
        </w:tc>
        <w:tc>
          <w:tcPr>
            <w:tcW w:w="3306" w:type="dxa"/>
          </w:tcPr>
          <w:p w14:paraId="0AC4C218" w14:textId="77777777" w:rsidR="00F87048" w:rsidRPr="00F87048" w:rsidRDefault="00F87048" w:rsidP="00F87048">
            <w:pPr>
              <w:pStyle w:val="Table-copy"/>
              <w:jc w:val="center"/>
            </w:pPr>
            <w:r w:rsidRPr="00F87048">
              <w:t>0.31</w:t>
            </w:r>
          </w:p>
        </w:tc>
      </w:tr>
      <w:tr w:rsidR="00F87048" w:rsidRPr="00F87048" w14:paraId="63984256" w14:textId="77777777" w:rsidTr="00F87048">
        <w:trPr>
          <w:trHeight w:val="60"/>
        </w:trPr>
        <w:tc>
          <w:tcPr>
            <w:tcW w:w="3306" w:type="dxa"/>
          </w:tcPr>
          <w:p w14:paraId="51320702" w14:textId="77777777" w:rsidR="00F87048" w:rsidRPr="00F87048" w:rsidRDefault="00F87048" w:rsidP="00F87048">
            <w:pPr>
              <w:pStyle w:val="Table-copy"/>
            </w:pPr>
            <w:r w:rsidRPr="00F87048">
              <w:t xml:space="preserve">Inferred – Manfred </w:t>
            </w:r>
          </w:p>
        </w:tc>
        <w:tc>
          <w:tcPr>
            <w:tcW w:w="3306" w:type="dxa"/>
          </w:tcPr>
          <w:p w14:paraId="0743C247" w14:textId="77777777" w:rsidR="00F87048" w:rsidRPr="00F87048" w:rsidRDefault="00F87048" w:rsidP="00F87048">
            <w:pPr>
              <w:pStyle w:val="Table-copy"/>
              <w:jc w:val="center"/>
            </w:pPr>
            <w:r w:rsidRPr="00F87048">
              <w:t>76</w:t>
            </w:r>
          </w:p>
        </w:tc>
        <w:tc>
          <w:tcPr>
            <w:tcW w:w="3306" w:type="dxa"/>
          </w:tcPr>
          <w:p w14:paraId="4D80DC82" w14:textId="77777777" w:rsidR="00F87048" w:rsidRPr="00F87048" w:rsidRDefault="00F87048" w:rsidP="00F87048">
            <w:pPr>
              <w:pStyle w:val="Table-copy"/>
              <w:jc w:val="center"/>
            </w:pPr>
            <w:r w:rsidRPr="00F87048">
              <w:t>0.35</w:t>
            </w:r>
          </w:p>
        </w:tc>
      </w:tr>
      <w:tr w:rsidR="00F87048" w:rsidRPr="00F87048" w14:paraId="651D91D9" w14:textId="77777777" w:rsidTr="00F87048">
        <w:trPr>
          <w:trHeight w:val="60"/>
        </w:trPr>
        <w:tc>
          <w:tcPr>
            <w:tcW w:w="3306" w:type="dxa"/>
          </w:tcPr>
          <w:p w14:paraId="6335D8A6" w14:textId="77777777" w:rsidR="00F87048" w:rsidRPr="00F87048" w:rsidRDefault="00F87048" w:rsidP="00F87048">
            <w:pPr>
              <w:pStyle w:val="Table-copy"/>
              <w:rPr>
                <w:b/>
                <w:bCs/>
              </w:rPr>
            </w:pPr>
            <w:r w:rsidRPr="00F87048">
              <w:rPr>
                <w:b/>
                <w:bCs/>
              </w:rPr>
              <w:t xml:space="preserve">Total </w:t>
            </w:r>
          </w:p>
        </w:tc>
        <w:tc>
          <w:tcPr>
            <w:tcW w:w="3306" w:type="dxa"/>
          </w:tcPr>
          <w:p w14:paraId="23C5385D" w14:textId="77777777" w:rsidR="00F87048" w:rsidRPr="00F87048" w:rsidRDefault="00F87048" w:rsidP="00F87048">
            <w:pPr>
              <w:pStyle w:val="Table-copy"/>
              <w:jc w:val="center"/>
              <w:rPr>
                <w:b/>
                <w:bCs/>
              </w:rPr>
            </w:pPr>
            <w:r w:rsidRPr="00F87048">
              <w:rPr>
                <w:b/>
                <w:bCs/>
              </w:rPr>
              <w:t>1,838</w:t>
            </w:r>
          </w:p>
        </w:tc>
        <w:tc>
          <w:tcPr>
            <w:tcW w:w="3306" w:type="dxa"/>
          </w:tcPr>
          <w:p w14:paraId="60101C61" w14:textId="77777777" w:rsidR="00F87048" w:rsidRPr="00F87048" w:rsidRDefault="00F87048" w:rsidP="00F87048">
            <w:pPr>
              <w:pStyle w:val="Table-copy"/>
              <w:jc w:val="center"/>
              <w:rPr>
                <w:b/>
                <w:bCs/>
              </w:rPr>
            </w:pPr>
            <w:r w:rsidRPr="00F87048">
              <w:rPr>
                <w:b/>
                <w:bCs/>
              </w:rPr>
              <w:t>0.36</w:t>
            </w:r>
          </w:p>
        </w:tc>
      </w:tr>
      <w:tr w:rsidR="00F87048" w:rsidRPr="00F87048" w14:paraId="53C64AAE" w14:textId="77777777" w:rsidTr="00F87048">
        <w:trPr>
          <w:trHeight w:val="60"/>
        </w:trPr>
        <w:tc>
          <w:tcPr>
            <w:tcW w:w="3306" w:type="dxa"/>
          </w:tcPr>
          <w:p w14:paraId="3A711F27" w14:textId="77777777" w:rsidR="00F87048" w:rsidRPr="00F87048" w:rsidRDefault="00F87048" w:rsidP="00F87048">
            <w:pPr>
              <w:pStyle w:val="Table-copy"/>
              <w:rPr>
                <w:b/>
                <w:bCs/>
              </w:rPr>
            </w:pPr>
            <w:r w:rsidRPr="00F87048">
              <w:rPr>
                <w:b/>
                <w:bCs/>
              </w:rPr>
              <w:t>Contained (Kt)</w:t>
            </w:r>
          </w:p>
        </w:tc>
        <w:tc>
          <w:tcPr>
            <w:tcW w:w="3306" w:type="dxa"/>
          </w:tcPr>
          <w:p w14:paraId="20C4F589" w14:textId="77777777" w:rsidR="00F87048" w:rsidRPr="00F87048" w:rsidRDefault="00F87048" w:rsidP="00F87048">
            <w:pPr>
              <w:pStyle w:val="Table-copy"/>
              <w:jc w:val="center"/>
              <w:rPr>
                <w:b/>
                <w:bCs/>
              </w:rPr>
            </w:pPr>
          </w:p>
        </w:tc>
        <w:tc>
          <w:tcPr>
            <w:tcW w:w="3306" w:type="dxa"/>
          </w:tcPr>
          <w:p w14:paraId="3F0C3E7E" w14:textId="77777777" w:rsidR="00F87048" w:rsidRPr="00F87048" w:rsidRDefault="00F87048" w:rsidP="00F87048">
            <w:pPr>
              <w:pStyle w:val="Table-copy"/>
              <w:jc w:val="center"/>
              <w:rPr>
                <w:b/>
                <w:bCs/>
              </w:rPr>
            </w:pPr>
            <w:r w:rsidRPr="00F87048">
              <w:rPr>
                <w:b/>
                <w:bCs/>
              </w:rPr>
              <w:t>6,650</w:t>
            </w:r>
          </w:p>
        </w:tc>
      </w:tr>
    </w:tbl>
    <w:p w14:paraId="7E5E86CA" w14:textId="361E50AC" w:rsidR="00F87048" w:rsidRDefault="00F87048" w:rsidP="00F87048">
      <w:pPr>
        <w:pStyle w:val="Body-copy"/>
        <w:rPr>
          <w:b/>
          <w:bCs/>
        </w:rPr>
      </w:pPr>
    </w:p>
    <w:p w14:paraId="5AC7F3A1" w14:textId="3973F3D4" w:rsidR="006A617F" w:rsidRDefault="006A617F" w:rsidP="00A5210E">
      <w:pPr>
        <w:pStyle w:val="Body-copy"/>
        <w:spacing w:after="240"/>
        <w:rPr>
          <w:b/>
          <w:bCs/>
        </w:rPr>
      </w:pPr>
      <w:r w:rsidRPr="006A617F">
        <w:rPr>
          <w:b/>
          <w:bCs/>
        </w:rPr>
        <w:t xml:space="preserve">Ore Reserves as at </w:t>
      </w:r>
      <w:r w:rsidR="00C92F5A">
        <w:rPr>
          <w:b/>
          <w:bCs/>
        </w:rPr>
        <w:t>Jan-20</w:t>
      </w:r>
      <w:r w:rsidRPr="006A617F">
        <w:rPr>
          <w:b/>
          <w:bCs/>
        </w:rPr>
        <w:t xml:space="preserve"> (0.30% V</w:t>
      </w:r>
      <w:r w:rsidRPr="006A617F">
        <w:rPr>
          <w:b/>
          <w:bCs/>
          <w:vertAlign w:val="subscript"/>
        </w:rPr>
        <w:t>2</w:t>
      </w:r>
      <w:r w:rsidRPr="006A617F">
        <w:rPr>
          <w:b/>
          <w:bCs/>
        </w:rPr>
        <w:t>O</w:t>
      </w:r>
      <w:r w:rsidRPr="006A617F">
        <w:rPr>
          <w:b/>
          <w:bCs/>
          <w:vertAlign w:val="subscript"/>
        </w:rPr>
        <w:t>5</w:t>
      </w:r>
      <w:r w:rsidRPr="006A617F">
        <w:rPr>
          <w:b/>
          <w:bCs/>
        </w:rPr>
        <w:t xml:space="preserve"> cut-off): </w:t>
      </w:r>
    </w:p>
    <w:tbl>
      <w:tblPr>
        <w:tblStyle w:val="TableGrid1"/>
        <w:tblW w:w="0" w:type="auto"/>
        <w:tblLayout w:type="fixed"/>
        <w:tblLook w:val="00A0" w:firstRow="1" w:lastRow="0" w:firstColumn="1" w:lastColumn="0" w:noHBand="0" w:noVBand="0"/>
      </w:tblPr>
      <w:tblGrid>
        <w:gridCol w:w="3306"/>
        <w:gridCol w:w="3306"/>
        <w:gridCol w:w="3306"/>
      </w:tblGrid>
      <w:tr w:rsidR="006A617F" w:rsidRPr="00F87048" w14:paraId="56DABF8E" w14:textId="77777777" w:rsidTr="008E6962">
        <w:trPr>
          <w:trHeight w:val="60"/>
        </w:trPr>
        <w:tc>
          <w:tcPr>
            <w:tcW w:w="3306" w:type="dxa"/>
          </w:tcPr>
          <w:p w14:paraId="444E24FC" w14:textId="015F1150" w:rsidR="006A617F" w:rsidRPr="00F87048" w:rsidRDefault="006A617F" w:rsidP="008E6962">
            <w:pPr>
              <w:pStyle w:val="Table-heading2"/>
              <w:jc w:val="left"/>
            </w:pPr>
            <w:r>
              <w:t>Reserve</w:t>
            </w:r>
            <w:r w:rsidRPr="00F87048">
              <w:t xml:space="preserve"> Category</w:t>
            </w:r>
          </w:p>
        </w:tc>
        <w:tc>
          <w:tcPr>
            <w:tcW w:w="3306" w:type="dxa"/>
          </w:tcPr>
          <w:p w14:paraId="04EDAF5E" w14:textId="77777777" w:rsidR="006A617F" w:rsidRPr="00F87048" w:rsidRDefault="006A617F" w:rsidP="008E6962">
            <w:pPr>
              <w:pStyle w:val="Table-heading2"/>
            </w:pPr>
            <w:r w:rsidRPr="00F87048">
              <w:t>Tonnes</w:t>
            </w:r>
            <w:r>
              <w:t xml:space="preserve"> (Mt)</w:t>
            </w:r>
          </w:p>
        </w:tc>
        <w:tc>
          <w:tcPr>
            <w:tcW w:w="3306" w:type="dxa"/>
          </w:tcPr>
          <w:p w14:paraId="2D6D5821" w14:textId="3049DC82" w:rsidR="006A617F" w:rsidRPr="00F87048" w:rsidRDefault="006A617F" w:rsidP="008E6962">
            <w:pPr>
              <w:pStyle w:val="Table-heading2"/>
            </w:pPr>
            <w:r w:rsidRPr="00F87048">
              <w:t>V</w:t>
            </w:r>
            <w:r w:rsidRPr="006A617F">
              <w:rPr>
                <w:vertAlign w:val="subscript"/>
              </w:rPr>
              <w:t>2</w:t>
            </w:r>
            <w:r w:rsidRPr="00F87048">
              <w:t>O</w:t>
            </w:r>
            <w:r w:rsidRPr="006A617F">
              <w:rPr>
                <w:vertAlign w:val="subscript"/>
              </w:rPr>
              <w:t>5</w:t>
            </w:r>
            <w:r>
              <w:t xml:space="preserve"> (%)</w:t>
            </w:r>
          </w:p>
        </w:tc>
      </w:tr>
      <w:tr w:rsidR="006A617F" w:rsidRPr="00F87048" w14:paraId="586886BE" w14:textId="77777777" w:rsidTr="004B3274">
        <w:trPr>
          <w:trHeight w:val="60"/>
        </w:trPr>
        <w:tc>
          <w:tcPr>
            <w:tcW w:w="3306" w:type="dxa"/>
            <w:vAlign w:val="bottom"/>
          </w:tcPr>
          <w:p w14:paraId="20F39510" w14:textId="7C47DD5B" w:rsidR="006A617F" w:rsidRPr="006A617F" w:rsidRDefault="006A617F" w:rsidP="006A617F">
            <w:pPr>
              <w:pStyle w:val="Table-copy"/>
            </w:pPr>
            <w:r w:rsidRPr="006A617F">
              <w:t>Probable</w:t>
            </w:r>
          </w:p>
        </w:tc>
        <w:tc>
          <w:tcPr>
            <w:tcW w:w="3306" w:type="dxa"/>
            <w:vAlign w:val="bottom"/>
          </w:tcPr>
          <w:p w14:paraId="3BAA3E8F" w14:textId="6F7A01D7" w:rsidR="006A617F" w:rsidRPr="006A617F" w:rsidRDefault="006A617F" w:rsidP="006A617F">
            <w:pPr>
              <w:pStyle w:val="Table-copy"/>
              <w:jc w:val="center"/>
            </w:pPr>
            <w:r w:rsidRPr="006A617F">
              <w:t>459</w:t>
            </w:r>
          </w:p>
        </w:tc>
        <w:tc>
          <w:tcPr>
            <w:tcW w:w="3306" w:type="dxa"/>
            <w:vAlign w:val="bottom"/>
          </w:tcPr>
          <w:p w14:paraId="0D2ED330" w14:textId="079D5DA0" w:rsidR="006A617F" w:rsidRPr="006A617F" w:rsidRDefault="006A617F" w:rsidP="006A617F">
            <w:pPr>
              <w:pStyle w:val="Table-copy"/>
              <w:jc w:val="center"/>
            </w:pPr>
            <w:r w:rsidRPr="006A617F">
              <w:t>0.49</w:t>
            </w:r>
          </w:p>
        </w:tc>
      </w:tr>
      <w:tr w:rsidR="006A617F" w:rsidRPr="00F87048" w14:paraId="76DFA246" w14:textId="77777777" w:rsidTr="004B3274">
        <w:trPr>
          <w:trHeight w:val="60"/>
        </w:trPr>
        <w:tc>
          <w:tcPr>
            <w:tcW w:w="3306" w:type="dxa"/>
            <w:vAlign w:val="bottom"/>
          </w:tcPr>
          <w:p w14:paraId="3D060A9B" w14:textId="73F16866" w:rsidR="006A617F" w:rsidRPr="006A617F" w:rsidRDefault="006A617F" w:rsidP="006A617F">
            <w:pPr>
              <w:pStyle w:val="Table-copy"/>
              <w:rPr>
                <w:b/>
                <w:bCs/>
              </w:rPr>
            </w:pPr>
            <w:r w:rsidRPr="006A617F">
              <w:rPr>
                <w:b/>
                <w:bCs/>
              </w:rPr>
              <w:t>Total</w:t>
            </w:r>
          </w:p>
        </w:tc>
        <w:tc>
          <w:tcPr>
            <w:tcW w:w="3306" w:type="dxa"/>
            <w:vAlign w:val="bottom"/>
          </w:tcPr>
          <w:p w14:paraId="2BD19F25" w14:textId="014F451C" w:rsidR="006A617F" w:rsidRPr="006A617F" w:rsidRDefault="006A617F" w:rsidP="006A617F">
            <w:pPr>
              <w:pStyle w:val="Table-copy"/>
              <w:jc w:val="center"/>
              <w:rPr>
                <w:b/>
                <w:bCs/>
              </w:rPr>
            </w:pPr>
            <w:r w:rsidRPr="006A617F">
              <w:rPr>
                <w:b/>
                <w:bCs/>
              </w:rPr>
              <w:t>459</w:t>
            </w:r>
          </w:p>
        </w:tc>
        <w:tc>
          <w:tcPr>
            <w:tcW w:w="3306" w:type="dxa"/>
            <w:vAlign w:val="bottom"/>
          </w:tcPr>
          <w:p w14:paraId="23D3292E" w14:textId="7AA02E09" w:rsidR="006A617F" w:rsidRPr="006A617F" w:rsidRDefault="006A617F" w:rsidP="006A617F">
            <w:pPr>
              <w:pStyle w:val="Table-copy"/>
              <w:jc w:val="center"/>
              <w:rPr>
                <w:b/>
                <w:bCs/>
              </w:rPr>
            </w:pPr>
            <w:r w:rsidRPr="006A617F">
              <w:rPr>
                <w:b/>
                <w:bCs/>
              </w:rPr>
              <w:t>0.49</w:t>
            </w:r>
          </w:p>
        </w:tc>
      </w:tr>
      <w:tr w:rsidR="006A617F" w:rsidRPr="00F87048" w14:paraId="15718C4D" w14:textId="77777777" w:rsidTr="004B3274">
        <w:trPr>
          <w:trHeight w:val="60"/>
        </w:trPr>
        <w:tc>
          <w:tcPr>
            <w:tcW w:w="3306" w:type="dxa"/>
            <w:vAlign w:val="bottom"/>
          </w:tcPr>
          <w:p w14:paraId="7C614C17" w14:textId="6A683C2B" w:rsidR="006A617F" w:rsidRPr="006A617F" w:rsidRDefault="006A617F" w:rsidP="006A617F">
            <w:pPr>
              <w:pStyle w:val="Table-copy"/>
              <w:rPr>
                <w:b/>
                <w:bCs/>
              </w:rPr>
            </w:pPr>
            <w:r w:rsidRPr="006A617F">
              <w:rPr>
                <w:b/>
                <w:bCs/>
              </w:rPr>
              <w:t>Contained (kt)</w:t>
            </w:r>
          </w:p>
        </w:tc>
        <w:tc>
          <w:tcPr>
            <w:tcW w:w="3306" w:type="dxa"/>
            <w:vAlign w:val="bottom"/>
          </w:tcPr>
          <w:p w14:paraId="3BB10784" w14:textId="3BD93DF9" w:rsidR="006A617F" w:rsidRPr="006A617F" w:rsidRDefault="006A617F" w:rsidP="006A617F">
            <w:pPr>
              <w:pStyle w:val="Table-copy"/>
              <w:jc w:val="center"/>
              <w:rPr>
                <w:b/>
                <w:bCs/>
              </w:rPr>
            </w:pPr>
          </w:p>
        </w:tc>
        <w:tc>
          <w:tcPr>
            <w:tcW w:w="3306" w:type="dxa"/>
            <w:vAlign w:val="bottom"/>
          </w:tcPr>
          <w:p w14:paraId="117A21DB" w14:textId="5204B253" w:rsidR="006A617F" w:rsidRPr="006A617F" w:rsidRDefault="006A617F" w:rsidP="006A617F">
            <w:pPr>
              <w:pStyle w:val="Table-copy"/>
              <w:jc w:val="center"/>
              <w:rPr>
                <w:b/>
                <w:bCs/>
              </w:rPr>
            </w:pPr>
            <w:r w:rsidRPr="006A617F">
              <w:rPr>
                <w:b/>
                <w:bCs/>
              </w:rPr>
              <w:t>2,250</w:t>
            </w:r>
          </w:p>
        </w:tc>
      </w:tr>
    </w:tbl>
    <w:p w14:paraId="275007F6" w14:textId="77777777" w:rsidR="006A617F" w:rsidRPr="006A617F" w:rsidRDefault="006A617F" w:rsidP="006A617F">
      <w:pPr>
        <w:pStyle w:val="Body-copy"/>
        <w:rPr>
          <w:b/>
          <w:bCs/>
        </w:rPr>
      </w:pPr>
    </w:p>
    <w:tbl>
      <w:tblPr>
        <w:tblStyle w:val="TableGrid1"/>
        <w:tblW w:w="0" w:type="auto"/>
        <w:tblLayout w:type="fixed"/>
        <w:tblLook w:val="04A0" w:firstRow="1" w:lastRow="0" w:firstColumn="1" w:lastColumn="0" w:noHBand="0" w:noVBand="1"/>
      </w:tblPr>
      <w:tblGrid>
        <w:gridCol w:w="4390"/>
        <w:gridCol w:w="5578"/>
      </w:tblGrid>
      <w:tr w:rsidR="006A617F" w:rsidRPr="00F87048" w14:paraId="032491EC" w14:textId="77777777" w:rsidTr="008E6962">
        <w:tc>
          <w:tcPr>
            <w:tcW w:w="4390" w:type="dxa"/>
          </w:tcPr>
          <w:p w14:paraId="0B957479" w14:textId="5C4EF893" w:rsidR="006A617F" w:rsidRPr="0006599D" w:rsidRDefault="006A617F" w:rsidP="006A617F">
            <w:pPr>
              <w:pStyle w:val="Body-copy"/>
              <w:spacing w:before="120" w:after="120"/>
              <w:rPr>
                <w:b/>
                <w:bCs/>
              </w:rPr>
            </w:pPr>
            <w:r w:rsidRPr="0006599D">
              <w:rPr>
                <w:b/>
                <w:bCs/>
              </w:rPr>
              <w:t xml:space="preserve">Project </w:t>
            </w:r>
            <w:r w:rsidR="00943449">
              <w:rPr>
                <w:b/>
                <w:bCs/>
              </w:rPr>
              <w:t>S</w:t>
            </w:r>
            <w:r w:rsidRPr="0006599D">
              <w:rPr>
                <w:b/>
                <w:bCs/>
              </w:rPr>
              <w:t>tatus</w:t>
            </w:r>
          </w:p>
        </w:tc>
        <w:tc>
          <w:tcPr>
            <w:tcW w:w="5578" w:type="dxa"/>
          </w:tcPr>
          <w:p w14:paraId="7FA1F442" w14:textId="1E61878F" w:rsidR="006A617F" w:rsidRPr="00205ECE" w:rsidRDefault="006A617F" w:rsidP="00C92F5A">
            <w:pPr>
              <w:pStyle w:val="Body-copy"/>
              <w:spacing w:before="120" w:after="120"/>
              <w:rPr>
                <w:i/>
                <w:iCs/>
                <w:sz w:val="15"/>
                <w:szCs w:val="15"/>
              </w:rPr>
            </w:pPr>
            <w:proofErr w:type="spellStart"/>
            <w:r w:rsidRPr="006A617F">
              <w:t>Pre</w:t>
            </w:r>
            <w:r w:rsidR="0091365D">
              <w:t xml:space="preserve"> </w:t>
            </w:r>
            <w:r w:rsidRPr="006A617F">
              <w:t>Feasibility</w:t>
            </w:r>
            <w:proofErr w:type="spellEnd"/>
            <w:r w:rsidRPr="006A617F">
              <w:t xml:space="preserve"> Study (August 2021)</w:t>
            </w:r>
          </w:p>
        </w:tc>
      </w:tr>
      <w:tr w:rsidR="006A617F" w:rsidRPr="00F87048" w14:paraId="71390FC0" w14:textId="77777777" w:rsidTr="008E6962">
        <w:tc>
          <w:tcPr>
            <w:tcW w:w="4390" w:type="dxa"/>
          </w:tcPr>
          <w:p w14:paraId="2CFECDA6" w14:textId="76262FD4" w:rsidR="006A617F" w:rsidRPr="0006599D" w:rsidRDefault="006A617F" w:rsidP="006A617F">
            <w:pPr>
              <w:pStyle w:val="Body-copy"/>
              <w:spacing w:before="120" w:after="120"/>
              <w:rPr>
                <w:b/>
                <w:bCs/>
              </w:rPr>
            </w:pPr>
            <w:r w:rsidRPr="0006599D">
              <w:rPr>
                <w:b/>
                <w:bCs/>
              </w:rPr>
              <w:t xml:space="preserve">Offtake </w:t>
            </w:r>
            <w:r w:rsidR="00943449">
              <w:rPr>
                <w:b/>
                <w:bCs/>
              </w:rPr>
              <w:t>A</w:t>
            </w:r>
            <w:r w:rsidRPr="0006599D">
              <w:rPr>
                <w:b/>
                <w:bCs/>
              </w:rPr>
              <w:t>vailable</w:t>
            </w:r>
          </w:p>
        </w:tc>
        <w:tc>
          <w:tcPr>
            <w:tcW w:w="5578" w:type="dxa"/>
          </w:tcPr>
          <w:p w14:paraId="462414A6" w14:textId="26163195" w:rsidR="006A617F" w:rsidRPr="006A617F" w:rsidRDefault="00C92F5A" w:rsidP="006A617F">
            <w:pPr>
              <w:pStyle w:val="Body-copy"/>
              <w:spacing w:before="120" w:after="120"/>
            </w:pPr>
            <w:r>
              <w:t>100</w:t>
            </w:r>
            <w:r w:rsidR="006A617F" w:rsidRPr="006A617F">
              <w:t>%</w:t>
            </w:r>
          </w:p>
        </w:tc>
      </w:tr>
      <w:tr w:rsidR="006A617F" w:rsidRPr="00F87048" w14:paraId="4E6699D8" w14:textId="77777777" w:rsidTr="008E6962">
        <w:tc>
          <w:tcPr>
            <w:tcW w:w="4390" w:type="dxa"/>
          </w:tcPr>
          <w:p w14:paraId="351E24B9" w14:textId="4F533449" w:rsidR="006A617F" w:rsidRPr="0006599D" w:rsidRDefault="002A7A2B" w:rsidP="006A617F">
            <w:pPr>
              <w:pStyle w:val="Body-copy"/>
              <w:spacing w:before="120" w:after="120"/>
              <w:rPr>
                <w:b/>
                <w:bCs/>
              </w:rPr>
            </w:pPr>
            <w:r>
              <w:rPr>
                <w:b/>
                <w:bCs/>
              </w:rPr>
              <w:t>Min Mine Life (Yrs)</w:t>
            </w:r>
          </w:p>
        </w:tc>
        <w:tc>
          <w:tcPr>
            <w:tcW w:w="5578" w:type="dxa"/>
          </w:tcPr>
          <w:p w14:paraId="60739D4E" w14:textId="1E37B4AB" w:rsidR="006A617F" w:rsidRPr="006A617F" w:rsidRDefault="006A617F" w:rsidP="006A617F">
            <w:pPr>
              <w:pStyle w:val="Body-copy"/>
              <w:spacing w:before="120" w:after="120"/>
            </w:pPr>
            <w:r w:rsidRPr="006A617F">
              <w:t>25 with potential for 100+</w:t>
            </w:r>
          </w:p>
        </w:tc>
      </w:tr>
      <w:tr w:rsidR="006A617F" w:rsidRPr="00F87048" w14:paraId="10C82587" w14:textId="77777777" w:rsidTr="008E6962">
        <w:tc>
          <w:tcPr>
            <w:tcW w:w="4390" w:type="dxa"/>
          </w:tcPr>
          <w:p w14:paraId="5128CB82" w14:textId="740BB864" w:rsidR="006A617F" w:rsidRPr="0006599D" w:rsidRDefault="00C2439A" w:rsidP="006A617F">
            <w:pPr>
              <w:pStyle w:val="Body-copy"/>
              <w:spacing w:before="120" w:after="120"/>
              <w:rPr>
                <w:b/>
                <w:bCs/>
              </w:rPr>
            </w:pPr>
            <w:r>
              <w:rPr>
                <w:b/>
                <w:bCs/>
              </w:rPr>
              <w:t xml:space="preserve">Post-tax </w:t>
            </w:r>
            <w:r w:rsidR="006A617F" w:rsidRPr="0006599D">
              <w:rPr>
                <w:b/>
                <w:bCs/>
              </w:rPr>
              <w:t xml:space="preserve">IRR </w:t>
            </w:r>
          </w:p>
        </w:tc>
        <w:tc>
          <w:tcPr>
            <w:tcW w:w="5578" w:type="dxa"/>
          </w:tcPr>
          <w:p w14:paraId="2514247A" w14:textId="23F3A2DE" w:rsidR="006A617F" w:rsidRPr="006A617F" w:rsidRDefault="006A617F" w:rsidP="006A617F">
            <w:pPr>
              <w:pStyle w:val="Body-copy"/>
              <w:spacing w:before="120" w:after="120"/>
            </w:pPr>
            <w:r w:rsidRPr="006A617F">
              <w:t>38%</w:t>
            </w:r>
          </w:p>
        </w:tc>
      </w:tr>
      <w:tr w:rsidR="006A617F" w:rsidRPr="00F87048" w14:paraId="4803C563" w14:textId="77777777" w:rsidTr="008E6962">
        <w:tc>
          <w:tcPr>
            <w:tcW w:w="4390" w:type="dxa"/>
          </w:tcPr>
          <w:p w14:paraId="69547146" w14:textId="21175E34" w:rsidR="006A617F" w:rsidRPr="0006599D" w:rsidRDefault="006A617F" w:rsidP="006A617F">
            <w:pPr>
              <w:pStyle w:val="Body-copy"/>
              <w:spacing w:before="120" w:after="120"/>
              <w:rPr>
                <w:b/>
                <w:bCs/>
              </w:rPr>
            </w:pPr>
            <w:r w:rsidRPr="0006599D">
              <w:rPr>
                <w:b/>
                <w:bCs/>
              </w:rPr>
              <w:t xml:space="preserve">Capital </w:t>
            </w:r>
            <w:r w:rsidR="00943449">
              <w:rPr>
                <w:b/>
                <w:bCs/>
              </w:rPr>
              <w:t>C</w:t>
            </w:r>
            <w:r w:rsidRPr="0006599D">
              <w:rPr>
                <w:b/>
                <w:bCs/>
              </w:rPr>
              <w:t>ost</w:t>
            </w:r>
          </w:p>
        </w:tc>
        <w:tc>
          <w:tcPr>
            <w:tcW w:w="5578" w:type="dxa"/>
          </w:tcPr>
          <w:p w14:paraId="678A8456" w14:textId="2A7EEC1F" w:rsidR="006A617F" w:rsidRPr="006A617F" w:rsidRDefault="006A617F" w:rsidP="006A617F">
            <w:pPr>
              <w:pStyle w:val="Body-copy"/>
              <w:spacing w:before="120" w:after="120"/>
            </w:pPr>
            <w:r w:rsidRPr="006A617F">
              <w:t xml:space="preserve">US$176.8m </w:t>
            </w:r>
          </w:p>
        </w:tc>
      </w:tr>
      <w:tr w:rsidR="006A617F" w:rsidRPr="00F87048" w14:paraId="0EAFFFF7" w14:textId="77777777" w:rsidTr="008E6962">
        <w:tc>
          <w:tcPr>
            <w:tcW w:w="4390" w:type="dxa"/>
          </w:tcPr>
          <w:p w14:paraId="53B84141" w14:textId="4AAA1662" w:rsidR="006A617F" w:rsidRPr="0006599D" w:rsidRDefault="00C2439A" w:rsidP="006A617F">
            <w:pPr>
              <w:pStyle w:val="Body-copy"/>
              <w:spacing w:before="120" w:after="120"/>
              <w:rPr>
                <w:b/>
                <w:bCs/>
              </w:rPr>
            </w:pPr>
            <w:r>
              <w:rPr>
                <w:b/>
                <w:bCs/>
              </w:rPr>
              <w:t xml:space="preserve">Post-tax </w:t>
            </w:r>
            <w:r w:rsidR="006A617F" w:rsidRPr="0006599D">
              <w:rPr>
                <w:b/>
                <w:bCs/>
              </w:rPr>
              <w:t>NPV</w:t>
            </w:r>
            <w:r w:rsidRPr="00C2439A">
              <w:rPr>
                <w:b/>
                <w:bCs/>
                <w:vertAlign w:val="subscript"/>
              </w:rPr>
              <w:t>10%</w:t>
            </w:r>
          </w:p>
        </w:tc>
        <w:tc>
          <w:tcPr>
            <w:tcW w:w="5578" w:type="dxa"/>
          </w:tcPr>
          <w:p w14:paraId="5EAC2FBB" w14:textId="7A299C0B" w:rsidR="006A617F" w:rsidRPr="006A617F" w:rsidRDefault="006A617F" w:rsidP="006A617F">
            <w:pPr>
              <w:pStyle w:val="Body-copy"/>
              <w:spacing w:before="120" w:after="120"/>
            </w:pPr>
            <w:r w:rsidRPr="006A617F">
              <w:t xml:space="preserve">US$448m </w:t>
            </w:r>
          </w:p>
        </w:tc>
      </w:tr>
      <w:tr w:rsidR="00943449" w:rsidRPr="00F87048" w14:paraId="42FB3D4A" w14:textId="77777777" w:rsidTr="008E6962">
        <w:tc>
          <w:tcPr>
            <w:tcW w:w="4390" w:type="dxa"/>
          </w:tcPr>
          <w:p w14:paraId="10FB50D8" w14:textId="3E71AAE9" w:rsidR="00943449" w:rsidRPr="0006599D" w:rsidRDefault="00943449" w:rsidP="00943449">
            <w:pPr>
              <w:pStyle w:val="Body-copy"/>
              <w:spacing w:before="120" w:after="120" w:line="240" w:lineRule="auto"/>
              <w:rPr>
                <w:b/>
                <w:bCs/>
              </w:rPr>
            </w:pPr>
            <w:r>
              <w:rPr>
                <w:b/>
              </w:rPr>
              <w:t>Product &amp; Annual Production Rate</w:t>
            </w:r>
          </w:p>
        </w:tc>
        <w:tc>
          <w:tcPr>
            <w:tcW w:w="5578" w:type="dxa"/>
          </w:tcPr>
          <w:p w14:paraId="3AF0CD28" w14:textId="161A5116" w:rsidR="00943449" w:rsidRPr="00C2439A" w:rsidRDefault="00943449" w:rsidP="00943449">
            <w:pPr>
              <w:pStyle w:val="BulletList"/>
              <w:spacing w:before="120" w:after="120" w:line="240" w:lineRule="auto"/>
            </w:pPr>
            <w:r w:rsidRPr="00C2439A">
              <w:t>Vanadium concentrate (1.82% V</w:t>
            </w:r>
            <w:r w:rsidRPr="00C2439A">
              <w:rPr>
                <w:vertAlign w:val="subscript"/>
              </w:rPr>
              <w:t>2</w:t>
            </w:r>
            <w:r w:rsidR="004E6238">
              <w:t>O</w:t>
            </w:r>
            <w:r w:rsidRPr="00C2439A">
              <w:rPr>
                <w:vertAlign w:val="subscript"/>
              </w:rPr>
              <w:t>5</w:t>
            </w:r>
            <w:r w:rsidRPr="00C2439A">
              <w:t xml:space="preserve">): </w:t>
            </w:r>
            <w:r w:rsidRPr="00C2439A">
              <w:br/>
              <w:t>790,000tpa, (12,700tpa contained vanadium pentoxide flake (V</w:t>
            </w:r>
            <w:r w:rsidRPr="00C2439A">
              <w:rPr>
                <w:vertAlign w:val="subscript"/>
              </w:rPr>
              <w:t>2</w:t>
            </w:r>
            <w:r w:rsidR="004E6238">
              <w:t>O</w:t>
            </w:r>
            <w:r w:rsidRPr="00C2439A">
              <w:rPr>
                <w:vertAlign w:val="subscript"/>
              </w:rPr>
              <w:t>5</w:t>
            </w:r>
            <w:r w:rsidRPr="00C2439A">
              <w:t>)</w:t>
            </w:r>
          </w:p>
        </w:tc>
      </w:tr>
    </w:tbl>
    <w:p w14:paraId="4E62D1D6" w14:textId="77777777" w:rsidR="00D60B4D" w:rsidRDefault="00D60B4D" w:rsidP="00D60B4D">
      <w:pPr>
        <w:keepLines/>
        <w:suppressAutoHyphens/>
        <w:autoSpaceDE w:val="0"/>
        <w:autoSpaceDN w:val="0"/>
        <w:adjustRightInd w:val="0"/>
        <w:spacing w:before="0" w:after="0" w:line="280" w:lineRule="atLeast"/>
        <w:jc w:val="center"/>
        <w:textAlignment w:val="center"/>
        <w:rPr>
          <w:rFonts w:ascii="AU Sans BETA Text" w:hAnsi="AU Sans BETA Text" w:cs="AU Sans BETA Text"/>
          <w:color w:val="214335"/>
          <w:sz w:val="22"/>
          <w:szCs w:val="22"/>
          <w:lang w:val="en-GB"/>
        </w:rPr>
      </w:pPr>
    </w:p>
    <w:p w14:paraId="2161119B" w14:textId="77777777" w:rsidR="00C2439A" w:rsidRDefault="00C2439A">
      <w:pPr>
        <w:spacing w:before="0" w:after="160" w:line="259" w:lineRule="auto"/>
        <w:rPr>
          <w:rFonts w:ascii="Verdana" w:hAnsi="Verdana"/>
          <w:color w:val="00694B" w:themeColor="accent3"/>
          <w:sz w:val="48"/>
          <w:szCs w:val="48"/>
          <w:lang w:val="en-AU"/>
        </w:rPr>
      </w:pPr>
      <w:r>
        <w:br w:type="page"/>
      </w:r>
    </w:p>
    <w:p w14:paraId="4ABB677C" w14:textId="77777777" w:rsidR="00C2439A" w:rsidRDefault="00C2439A" w:rsidP="00C2439A">
      <w:pPr>
        <w:pStyle w:val="Heading-level1"/>
      </w:pPr>
      <w:r w:rsidRPr="00D60B4D">
        <w:lastRenderedPageBreak/>
        <w:t>Vanadium</w:t>
      </w:r>
    </w:p>
    <w:p w14:paraId="127DCA14" w14:textId="6D5180C9" w:rsidR="00C2439A" w:rsidRPr="008757AC" w:rsidRDefault="00C2439A" w:rsidP="00C2439A">
      <w:pPr>
        <w:pStyle w:val="Heading-level2"/>
      </w:pPr>
      <w:r>
        <w:t>Vecco Critical Minerals Project</w:t>
      </w:r>
      <w:r>
        <w:tab/>
        <w:t>QLD</w:t>
      </w:r>
    </w:p>
    <w:p w14:paraId="7EBE266C" w14:textId="0D83C11F" w:rsidR="00C2439A" w:rsidRPr="00BB5C55" w:rsidRDefault="00C2439A" w:rsidP="00BB5C55">
      <w:pPr>
        <w:pStyle w:val="Body-copy"/>
        <w:spacing w:after="240"/>
        <w:rPr>
          <w:b/>
          <w:bCs/>
          <w:sz w:val="26"/>
          <w:szCs w:val="26"/>
        </w:rPr>
      </w:pPr>
      <w:proofErr w:type="spellStart"/>
      <w:r w:rsidRPr="00BB5C55">
        <w:rPr>
          <w:b/>
          <w:bCs/>
          <w:sz w:val="26"/>
          <w:szCs w:val="26"/>
        </w:rPr>
        <w:t>Vecco</w:t>
      </w:r>
      <w:proofErr w:type="spellEnd"/>
      <w:r w:rsidRPr="00BB5C55">
        <w:rPr>
          <w:b/>
          <w:bCs/>
          <w:sz w:val="26"/>
          <w:szCs w:val="26"/>
        </w:rPr>
        <w:t xml:space="preserve"> Group Pty Ltd (49%)</w:t>
      </w:r>
    </w:p>
    <w:p w14:paraId="6A9FE799" w14:textId="522A1453" w:rsidR="00BB5C55" w:rsidRPr="00BB5C55" w:rsidRDefault="00BB5C55" w:rsidP="00BB5C55">
      <w:pPr>
        <w:pStyle w:val="Body-copy"/>
        <w:spacing w:before="120" w:after="120"/>
        <w:rPr>
          <w:b/>
          <w:bCs/>
        </w:rPr>
      </w:pPr>
      <w:r w:rsidRPr="00BB5C55">
        <w:rPr>
          <w:b/>
          <w:bCs/>
        </w:rPr>
        <w:t xml:space="preserve">Unlisted Private Company (51% owned by Idemitsu) </w:t>
      </w:r>
    </w:p>
    <w:p w14:paraId="77145FA6" w14:textId="2249EF5E" w:rsidR="007A5C2F" w:rsidRPr="00BB5C55" w:rsidRDefault="00BB5C55" w:rsidP="007A5C2F">
      <w:pPr>
        <w:pStyle w:val="Body-copy"/>
        <w:spacing w:before="120" w:after="120"/>
        <w:rPr>
          <w:b/>
          <w:bCs/>
          <w:lang w:val="en-US"/>
        </w:rPr>
      </w:pPr>
      <w:r w:rsidRPr="00BB5C55">
        <w:rPr>
          <w:b/>
          <w:bCs/>
          <w:lang w:val="en-US"/>
        </w:rPr>
        <w:t>Commodity(</w:t>
      </w:r>
      <w:proofErr w:type="spellStart"/>
      <w:r w:rsidRPr="00BB5C55">
        <w:rPr>
          <w:b/>
          <w:bCs/>
          <w:lang w:val="en-US"/>
        </w:rPr>
        <w:t>ies</w:t>
      </w:r>
      <w:proofErr w:type="spellEnd"/>
      <w:r w:rsidRPr="00BB5C55">
        <w:rPr>
          <w:b/>
          <w:bCs/>
          <w:lang w:val="en-US"/>
        </w:rPr>
        <w:t>): Vanadium Pentoxide, Vanadium Electrolyte, High Purity Alumina, Molybdenum</w:t>
      </w:r>
    </w:p>
    <w:p w14:paraId="63A64C6D" w14:textId="77777777" w:rsidR="007A5C2F" w:rsidRPr="00F87048" w:rsidRDefault="007A5C2F" w:rsidP="007A5C2F">
      <w:pPr>
        <w:pStyle w:val="Body-copy"/>
        <w:spacing w:before="120"/>
      </w:pPr>
    </w:p>
    <w:p w14:paraId="58C6A894" w14:textId="77777777" w:rsidR="007A5C2F" w:rsidRPr="007A5C2F" w:rsidRDefault="007A5C2F" w:rsidP="007A5C2F">
      <w:pPr>
        <w:pStyle w:val="Heading-level3"/>
      </w:pPr>
      <w:r w:rsidRPr="007A5C2F">
        <w:t>Investment summary</w:t>
      </w:r>
    </w:p>
    <w:p w14:paraId="195130BB" w14:textId="0639217F" w:rsidR="00BB5C55" w:rsidRPr="00BB5C55" w:rsidRDefault="00BB5C55" w:rsidP="007A5C2F">
      <w:pPr>
        <w:pStyle w:val="Body-copy"/>
        <w:spacing w:before="120" w:after="120"/>
      </w:pPr>
      <w:proofErr w:type="spellStart"/>
      <w:r w:rsidRPr="00BB5C55">
        <w:t>Vecco</w:t>
      </w:r>
      <w:proofErr w:type="spellEnd"/>
      <w:r w:rsidRPr="00BB5C55">
        <w:t xml:space="preserve"> is developing an integrated mining and downstream vanadium processing supply chain through the </w:t>
      </w:r>
      <w:proofErr w:type="spellStart"/>
      <w:r w:rsidRPr="00BB5C55">
        <w:t>Vecco</w:t>
      </w:r>
      <w:proofErr w:type="spellEnd"/>
      <w:r w:rsidRPr="00BB5C55">
        <w:t xml:space="preserve"> Critical Minerals Project, located in north-west Queensland. The operation will mine and refine high-purity vanadium in Julia Creek, with refined feedstock transported to </w:t>
      </w:r>
      <w:proofErr w:type="spellStart"/>
      <w:r w:rsidRPr="00BB5C55">
        <w:t>Vecco</w:t>
      </w:r>
      <w:proofErr w:type="spellEnd"/>
      <w:r w:rsidRPr="00BB5C55">
        <w:t xml:space="preserve">-owned battery electrolyte manufacturing facilities in Townsville and the USA. </w:t>
      </w:r>
      <w:proofErr w:type="spellStart"/>
      <w:r w:rsidRPr="00BB5C55">
        <w:t>Vecco</w:t>
      </w:r>
      <w:proofErr w:type="spellEnd"/>
      <w:r w:rsidRPr="00BB5C55">
        <w:t xml:space="preserve"> has qualified its electrolyte product with leading global battery OEMs via its operational demonstration facility in Townsville. Supported by a significant, shallow, high-quality vanadium resource, the Project positions </w:t>
      </w:r>
      <w:proofErr w:type="spellStart"/>
      <w:r w:rsidRPr="00BB5C55">
        <w:t>Vecco</w:t>
      </w:r>
      <w:proofErr w:type="spellEnd"/>
      <w:r w:rsidRPr="00BB5C55">
        <w:t xml:space="preserve"> as a key supplier of vanadium electrolyte for the growing long-duration energy storage market. The DFS is underway, and the Project is advancing towards FID, with strong equity support from strategic shareholders (Idemitsu &amp; </w:t>
      </w:r>
      <w:proofErr w:type="spellStart"/>
      <w:r w:rsidRPr="00BB5C55">
        <w:t>Coeclerici</w:t>
      </w:r>
      <w:proofErr w:type="spellEnd"/>
      <w:r w:rsidRPr="00BB5C55">
        <w:t xml:space="preserve"> Group). Recently declared a Coordinated Project by the Queensland Government, </w:t>
      </w:r>
      <w:proofErr w:type="spellStart"/>
      <w:r w:rsidRPr="00BB5C55">
        <w:t>Vecco</w:t>
      </w:r>
      <w:proofErr w:type="spellEnd"/>
      <w:r w:rsidRPr="00BB5C55">
        <w:t xml:space="preserve"> is targeting approvals by mid-2026. No Native Title exists over the project area. </w:t>
      </w:r>
      <w:proofErr w:type="spellStart"/>
      <w:r w:rsidRPr="00BB5C55">
        <w:t>Vecco</w:t>
      </w:r>
      <w:proofErr w:type="spellEnd"/>
      <w:r w:rsidRPr="00BB5C55">
        <w:t xml:space="preserve"> has engaged with Traditional Owners in relation to cultural heritage. As </w:t>
      </w:r>
      <w:proofErr w:type="spellStart"/>
      <w:r w:rsidRPr="00BB5C55">
        <w:t>Vecco</w:t>
      </w:r>
      <w:proofErr w:type="spellEnd"/>
      <w:r w:rsidRPr="00BB5C55">
        <w:t xml:space="preserve"> progresses toward FID in 2026, the Company is actively seeking offtake agreements and welcomes discussions with strategic investors and financing partners to support project development.</w:t>
      </w:r>
    </w:p>
    <w:p w14:paraId="536F0EAE" w14:textId="77777777" w:rsidR="00C2439A" w:rsidRPr="008757AC" w:rsidRDefault="00C2439A" w:rsidP="00C2439A">
      <w:pPr>
        <w:pStyle w:val="Heading-level3"/>
      </w:pPr>
      <w:r w:rsidRPr="008757AC">
        <w:t xml:space="preserve">Project description </w:t>
      </w:r>
    </w:p>
    <w:p w14:paraId="3BEB6F5A" w14:textId="77777777" w:rsidR="00BB5C55" w:rsidRPr="00BB5C55" w:rsidRDefault="00BB5C55" w:rsidP="00BB5C55">
      <w:pPr>
        <w:pStyle w:val="Body-copy"/>
      </w:pPr>
      <w:r w:rsidRPr="00BB5C55">
        <w:t xml:space="preserve">The PFS completed in May 2024 confirmed attractive economics for the </w:t>
      </w:r>
      <w:proofErr w:type="spellStart"/>
      <w:r w:rsidRPr="00BB5C55">
        <w:t>Vecco</w:t>
      </w:r>
      <w:proofErr w:type="spellEnd"/>
      <w:r w:rsidRPr="00BB5C55">
        <w:t xml:space="preserve"> Critical Minerals Project based on open-pit mining, processing and refining at Julia Creek via beneficiation, flotation, roasting, leaching, solvent extraction, molybdenum ion exchange, purification and high purity alumina (HPA) processing to produce ~8,700tpa high-purity vanadium pentoxide, and valuable by-products, HPA and molybdenum. Vanadium pentoxide will be supplied to </w:t>
      </w:r>
      <w:proofErr w:type="spellStart"/>
      <w:r w:rsidRPr="00BB5C55">
        <w:t>Vecco</w:t>
      </w:r>
      <w:proofErr w:type="spellEnd"/>
      <w:r w:rsidRPr="00BB5C55">
        <w:t xml:space="preserve">-owned electrolyte manufacturing facilities in Townsville and the USA to collectively produce ~56 million litres </w:t>
      </w:r>
      <w:proofErr w:type="spellStart"/>
      <w:r w:rsidRPr="00BB5C55">
        <w:t>p.a</w:t>
      </w:r>
      <w:proofErr w:type="spellEnd"/>
      <w:r w:rsidRPr="00BB5C55">
        <w:t xml:space="preserve"> of vanadium electrolyte.</w:t>
      </w:r>
    </w:p>
    <w:p w14:paraId="782E72A7" w14:textId="723305EC" w:rsidR="0022044D" w:rsidRDefault="0022044D">
      <w:pPr>
        <w:spacing w:before="0" w:after="160" w:line="259" w:lineRule="auto"/>
        <w:rPr>
          <w:b/>
          <w:bCs/>
        </w:rPr>
      </w:pPr>
      <w:r>
        <w:rPr>
          <w:b/>
          <w:bCs/>
        </w:rPr>
        <w:br w:type="page"/>
      </w:r>
    </w:p>
    <w:p w14:paraId="365F60D2" w14:textId="7F83DA55" w:rsidR="0022044D" w:rsidRDefault="0022044D" w:rsidP="0022044D">
      <w:pPr>
        <w:pStyle w:val="Body-copy"/>
        <w:spacing w:after="240"/>
        <w:rPr>
          <w:b/>
          <w:bCs/>
        </w:rPr>
      </w:pPr>
      <w:r w:rsidRPr="0011190C">
        <w:rPr>
          <w:b/>
          <w:bCs/>
        </w:rPr>
        <w:lastRenderedPageBreak/>
        <w:t xml:space="preserve">Mineral Resources as at </w:t>
      </w:r>
      <w:r>
        <w:rPr>
          <w:b/>
          <w:bCs/>
        </w:rPr>
        <w:t>Mar-2</w:t>
      </w:r>
      <w:r w:rsidR="007A5C2F">
        <w:rPr>
          <w:b/>
          <w:bCs/>
        </w:rPr>
        <w:t>5</w:t>
      </w:r>
    </w:p>
    <w:tbl>
      <w:tblPr>
        <w:tblStyle w:val="TableGrid1"/>
        <w:tblW w:w="10060" w:type="dxa"/>
        <w:tblLayout w:type="fixed"/>
        <w:tblLook w:val="00A0" w:firstRow="1" w:lastRow="0" w:firstColumn="1" w:lastColumn="0" w:noHBand="0" w:noVBand="0"/>
      </w:tblPr>
      <w:tblGrid>
        <w:gridCol w:w="2689"/>
        <w:gridCol w:w="1842"/>
        <w:gridCol w:w="1843"/>
        <w:gridCol w:w="1843"/>
        <w:gridCol w:w="1843"/>
      </w:tblGrid>
      <w:tr w:rsidR="0022044D" w:rsidRPr="0011190C" w14:paraId="2E3CDD65" w14:textId="77777777" w:rsidTr="000A399E">
        <w:trPr>
          <w:trHeight w:val="60"/>
        </w:trPr>
        <w:tc>
          <w:tcPr>
            <w:tcW w:w="2689" w:type="dxa"/>
          </w:tcPr>
          <w:p w14:paraId="041217D5" w14:textId="77777777" w:rsidR="0022044D" w:rsidRPr="0011190C" w:rsidRDefault="0022044D" w:rsidP="000A399E">
            <w:pPr>
              <w:pStyle w:val="Table-heading2"/>
              <w:jc w:val="left"/>
            </w:pPr>
            <w:r w:rsidRPr="0011190C">
              <w:t>Resource Category</w:t>
            </w:r>
          </w:p>
        </w:tc>
        <w:tc>
          <w:tcPr>
            <w:tcW w:w="1842" w:type="dxa"/>
          </w:tcPr>
          <w:p w14:paraId="4528FB0E" w14:textId="77777777" w:rsidR="0022044D" w:rsidRPr="0011190C" w:rsidRDefault="0022044D" w:rsidP="000A399E">
            <w:pPr>
              <w:pStyle w:val="Table-heading2"/>
            </w:pPr>
            <w:r w:rsidRPr="0011190C">
              <w:t>Tonnes</w:t>
            </w:r>
            <w:r>
              <w:t xml:space="preserve"> (Mt)</w:t>
            </w:r>
          </w:p>
        </w:tc>
        <w:tc>
          <w:tcPr>
            <w:tcW w:w="1843" w:type="dxa"/>
          </w:tcPr>
          <w:p w14:paraId="50341629" w14:textId="77777777" w:rsidR="0022044D" w:rsidRPr="0011190C" w:rsidRDefault="0022044D" w:rsidP="000A399E">
            <w:pPr>
              <w:pStyle w:val="Table-heading2"/>
            </w:pPr>
            <w:r w:rsidRPr="0011190C">
              <w:t>V</w:t>
            </w:r>
            <w:r w:rsidRPr="0011190C">
              <w:rPr>
                <w:vertAlign w:val="subscript"/>
              </w:rPr>
              <w:t>2</w:t>
            </w:r>
            <w:r w:rsidRPr="0011190C">
              <w:t>O</w:t>
            </w:r>
            <w:r w:rsidRPr="0011190C">
              <w:rPr>
                <w:vertAlign w:val="subscript"/>
              </w:rPr>
              <w:t>5</w:t>
            </w:r>
            <w:r>
              <w:t xml:space="preserve"> (%)</w:t>
            </w:r>
          </w:p>
        </w:tc>
        <w:tc>
          <w:tcPr>
            <w:tcW w:w="1843" w:type="dxa"/>
          </w:tcPr>
          <w:p w14:paraId="79430712" w14:textId="6FDA144F" w:rsidR="0022044D" w:rsidRPr="0011190C" w:rsidRDefault="0022044D" w:rsidP="000A399E">
            <w:pPr>
              <w:pStyle w:val="Table-heading2"/>
            </w:pPr>
            <w:r>
              <w:t>Al</w:t>
            </w:r>
            <w:r w:rsidRPr="0022044D">
              <w:rPr>
                <w:vertAlign w:val="subscript"/>
              </w:rPr>
              <w:t>2</w:t>
            </w:r>
            <w:r>
              <w:t>O</w:t>
            </w:r>
            <w:r w:rsidRPr="0022044D">
              <w:rPr>
                <w:vertAlign w:val="subscript"/>
              </w:rPr>
              <w:t>3</w:t>
            </w:r>
            <w:r>
              <w:t xml:space="preserve"> (%)</w:t>
            </w:r>
          </w:p>
        </w:tc>
        <w:tc>
          <w:tcPr>
            <w:tcW w:w="1843" w:type="dxa"/>
          </w:tcPr>
          <w:p w14:paraId="1B733820" w14:textId="499A892D" w:rsidR="0022044D" w:rsidRDefault="0022044D" w:rsidP="000A399E">
            <w:pPr>
              <w:pStyle w:val="Table-heading2"/>
            </w:pPr>
            <w:r>
              <w:t>Mo (ppm)</w:t>
            </w:r>
          </w:p>
        </w:tc>
      </w:tr>
      <w:tr w:rsidR="007A5C2F" w:rsidRPr="0011190C" w14:paraId="7D2686F5" w14:textId="77777777" w:rsidTr="000A399E">
        <w:trPr>
          <w:trHeight w:val="60"/>
        </w:trPr>
        <w:tc>
          <w:tcPr>
            <w:tcW w:w="2689" w:type="dxa"/>
            <w:vAlign w:val="bottom"/>
          </w:tcPr>
          <w:p w14:paraId="70064740" w14:textId="02814854" w:rsidR="007A5C2F" w:rsidRPr="0022044D" w:rsidRDefault="007A5C2F" w:rsidP="007A5C2F">
            <w:pPr>
              <w:pStyle w:val="Table-copy"/>
            </w:pPr>
            <w:r w:rsidRPr="0022044D">
              <w:t>Measured</w:t>
            </w:r>
          </w:p>
        </w:tc>
        <w:tc>
          <w:tcPr>
            <w:tcW w:w="1842" w:type="dxa"/>
            <w:vAlign w:val="bottom"/>
          </w:tcPr>
          <w:p w14:paraId="3BE8611B" w14:textId="0C338730" w:rsidR="007A5C2F" w:rsidRPr="007A5C2F" w:rsidRDefault="007A5C2F" w:rsidP="007A5C2F">
            <w:pPr>
              <w:pStyle w:val="Table-copy"/>
              <w:jc w:val="center"/>
            </w:pPr>
            <w:r w:rsidRPr="007A5C2F">
              <w:t>37</w:t>
            </w:r>
          </w:p>
        </w:tc>
        <w:tc>
          <w:tcPr>
            <w:tcW w:w="1843" w:type="dxa"/>
            <w:vAlign w:val="bottom"/>
          </w:tcPr>
          <w:p w14:paraId="5CE21037" w14:textId="4024D5DE" w:rsidR="007A5C2F" w:rsidRPr="007A5C2F" w:rsidRDefault="007A5C2F" w:rsidP="007A5C2F">
            <w:pPr>
              <w:pStyle w:val="Table-copy"/>
              <w:jc w:val="center"/>
            </w:pPr>
            <w:r w:rsidRPr="007A5C2F">
              <w:t>0.35</w:t>
            </w:r>
          </w:p>
        </w:tc>
        <w:tc>
          <w:tcPr>
            <w:tcW w:w="1843" w:type="dxa"/>
            <w:vAlign w:val="bottom"/>
          </w:tcPr>
          <w:p w14:paraId="6794EBCA" w14:textId="49FCCD0D" w:rsidR="007A5C2F" w:rsidRPr="007A5C2F" w:rsidRDefault="007A5C2F" w:rsidP="007A5C2F">
            <w:pPr>
              <w:pStyle w:val="Table-copy"/>
              <w:jc w:val="center"/>
            </w:pPr>
            <w:r w:rsidRPr="007A5C2F">
              <w:t>3.7</w:t>
            </w:r>
          </w:p>
        </w:tc>
        <w:tc>
          <w:tcPr>
            <w:tcW w:w="1843" w:type="dxa"/>
            <w:vAlign w:val="bottom"/>
          </w:tcPr>
          <w:p w14:paraId="57268E1B" w14:textId="4FEB339F" w:rsidR="007A5C2F" w:rsidRPr="007A5C2F" w:rsidRDefault="007A5C2F" w:rsidP="007A5C2F">
            <w:pPr>
              <w:pStyle w:val="Table-copy"/>
              <w:jc w:val="center"/>
            </w:pPr>
            <w:r w:rsidRPr="007A5C2F">
              <w:t>168</w:t>
            </w:r>
          </w:p>
        </w:tc>
      </w:tr>
      <w:tr w:rsidR="007A5C2F" w:rsidRPr="0011190C" w14:paraId="4E2B0A18" w14:textId="77777777" w:rsidTr="000A399E">
        <w:trPr>
          <w:trHeight w:val="60"/>
        </w:trPr>
        <w:tc>
          <w:tcPr>
            <w:tcW w:w="2689" w:type="dxa"/>
            <w:vAlign w:val="bottom"/>
          </w:tcPr>
          <w:p w14:paraId="4A146D73" w14:textId="0B08F86A" w:rsidR="007A5C2F" w:rsidRPr="0022044D" w:rsidRDefault="007A5C2F" w:rsidP="007A5C2F">
            <w:pPr>
              <w:pStyle w:val="Table-copy"/>
            </w:pPr>
            <w:r w:rsidRPr="0022044D">
              <w:t>Indicated</w:t>
            </w:r>
          </w:p>
        </w:tc>
        <w:tc>
          <w:tcPr>
            <w:tcW w:w="1842" w:type="dxa"/>
            <w:vAlign w:val="bottom"/>
          </w:tcPr>
          <w:p w14:paraId="0CB7A5C7" w14:textId="5B9653B0" w:rsidR="007A5C2F" w:rsidRPr="007A5C2F" w:rsidRDefault="007A5C2F" w:rsidP="007A5C2F">
            <w:pPr>
              <w:pStyle w:val="Table-copy"/>
              <w:jc w:val="center"/>
            </w:pPr>
            <w:r w:rsidRPr="007A5C2F">
              <w:t>540</w:t>
            </w:r>
          </w:p>
        </w:tc>
        <w:tc>
          <w:tcPr>
            <w:tcW w:w="1843" w:type="dxa"/>
            <w:vAlign w:val="bottom"/>
          </w:tcPr>
          <w:p w14:paraId="7C5F8454" w14:textId="1C3CE352" w:rsidR="007A5C2F" w:rsidRPr="007A5C2F" w:rsidRDefault="007A5C2F" w:rsidP="007A5C2F">
            <w:pPr>
              <w:pStyle w:val="Table-copy"/>
              <w:jc w:val="center"/>
            </w:pPr>
            <w:r w:rsidRPr="007A5C2F">
              <w:t>0.35</w:t>
            </w:r>
          </w:p>
        </w:tc>
        <w:tc>
          <w:tcPr>
            <w:tcW w:w="1843" w:type="dxa"/>
            <w:vAlign w:val="bottom"/>
          </w:tcPr>
          <w:p w14:paraId="77647DD4" w14:textId="27B62881" w:rsidR="007A5C2F" w:rsidRPr="007A5C2F" w:rsidRDefault="007A5C2F" w:rsidP="007A5C2F">
            <w:pPr>
              <w:pStyle w:val="Table-copy"/>
              <w:jc w:val="center"/>
            </w:pPr>
            <w:r w:rsidRPr="007A5C2F">
              <w:t>3.6</w:t>
            </w:r>
          </w:p>
        </w:tc>
        <w:tc>
          <w:tcPr>
            <w:tcW w:w="1843" w:type="dxa"/>
            <w:vAlign w:val="bottom"/>
          </w:tcPr>
          <w:p w14:paraId="653C1CD5" w14:textId="3979FFC5" w:rsidR="007A5C2F" w:rsidRPr="007A5C2F" w:rsidRDefault="007A5C2F" w:rsidP="007A5C2F">
            <w:pPr>
              <w:pStyle w:val="Table-copy"/>
              <w:jc w:val="center"/>
            </w:pPr>
            <w:r w:rsidRPr="007A5C2F">
              <w:t>178</w:t>
            </w:r>
          </w:p>
        </w:tc>
      </w:tr>
      <w:tr w:rsidR="007A5C2F" w:rsidRPr="0011190C" w14:paraId="430349FF" w14:textId="77777777" w:rsidTr="000A399E">
        <w:trPr>
          <w:trHeight w:val="60"/>
        </w:trPr>
        <w:tc>
          <w:tcPr>
            <w:tcW w:w="2689" w:type="dxa"/>
            <w:vAlign w:val="bottom"/>
          </w:tcPr>
          <w:p w14:paraId="642F1814" w14:textId="3B3A5F9F" w:rsidR="007A5C2F" w:rsidRPr="0022044D" w:rsidRDefault="007A5C2F" w:rsidP="007A5C2F">
            <w:pPr>
              <w:pStyle w:val="Table-copy"/>
            </w:pPr>
            <w:r w:rsidRPr="0022044D">
              <w:t>Inferred</w:t>
            </w:r>
          </w:p>
        </w:tc>
        <w:tc>
          <w:tcPr>
            <w:tcW w:w="1842" w:type="dxa"/>
            <w:vAlign w:val="bottom"/>
          </w:tcPr>
          <w:p w14:paraId="7DBB9D8A" w14:textId="335CE759" w:rsidR="007A5C2F" w:rsidRPr="007A5C2F" w:rsidRDefault="007A5C2F" w:rsidP="007A5C2F">
            <w:pPr>
              <w:pStyle w:val="Table-copy"/>
              <w:jc w:val="center"/>
            </w:pPr>
            <w:r w:rsidRPr="007A5C2F">
              <w:t>353</w:t>
            </w:r>
          </w:p>
        </w:tc>
        <w:tc>
          <w:tcPr>
            <w:tcW w:w="1843" w:type="dxa"/>
            <w:vAlign w:val="bottom"/>
          </w:tcPr>
          <w:p w14:paraId="2197B504" w14:textId="171CBC39" w:rsidR="007A5C2F" w:rsidRPr="007A5C2F" w:rsidRDefault="007A5C2F" w:rsidP="007A5C2F">
            <w:pPr>
              <w:pStyle w:val="Table-copy"/>
              <w:jc w:val="center"/>
            </w:pPr>
            <w:r w:rsidRPr="007A5C2F">
              <w:t>0.30</w:t>
            </w:r>
          </w:p>
        </w:tc>
        <w:tc>
          <w:tcPr>
            <w:tcW w:w="1843" w:type="dxa"/>
            <w:vAlign w:val="bottom"/>
          </w:tcPr>
          <w:p w14:paraId="540813EC" w14:textId="3C65FBB3" w:rsidR="007A5C2F" w:rsidRPr="007A5C2F" w:rsidRDefault="007A5C2F" w:rsidP="007A5C2F">
            <w:pPr>
              <w:pStyle w:val="Table-copy"/>
              <w:jc w:val="center"/>
            </w:pPr>
            <w:r w:rsidRPr="007A5C2F">
              <w:t>3.6</w:t>
            </w:r>
          </w:p>
        </w:tc>
        <w:tc>
          <w:tcPr>
            <w:tcW w:w="1843" w:type="dxa"/>
            <w:vAlign w:val="bottom"/>
          </w:tcPr>
          <w:p w14:paraId="54F12AC9" w14:textId="56CB8D77" w:rsidR="007A5C2F" w:rsidRPr="007A5C2F" w:rsidRDefault="007A5C2F" w:rsidP="007A5C2F">
            <w:pPr>
              <w:pStyle w:val="Table-copy"/>
              <w:jc w:val="center"/>
            </w:pPr>
            <w:r w:rsidRPr="007A5C2F">
              <w:t>119</w:t>
            </w:r>
          </w:p>
        </w:tc>
      </w:tr>
      <w:tr w:rsidR="007A5C2F" w:rsidRPr="0011190C" w14:paraId="5CEE7722" w14:textId="77777777" w:rsidTr="000A399E">
        <w:trPr>
          <w:trHeight w:val="60"/>
        </w:trPr>
        <w:tc>
          <w:tcPr>
            <w:tcW w:w="2689" w:type="dxa"/>
            <w:vAlign w:val="bottom"/>
          </w:tcPr>
          <w:p w14:paraId="703A8178" w14:textId="40BDFEEE" w:rsidR="007A5C2F" w:rsidRPr="0022044D" w:rsidRDefault="007A5C2F" w:rsidP="007A5C2F">
            <w:pPr>
              <w:pStyle w:val="Table-copy"/>
              <w:rPr>
                <w:b/>
                <w:bCs/>
              </w:rPr>
            </w:pPr>
            <w:r w:rsidRPr="0022044D">
              <w:rPr>
                <w:b/>
                <w:bCs/>
              </w:rPr>
              <w:t xml:space="preserve">Total </w:t>
            </w:r>
          </w:p>
        </w:tc>
        <w:tc>
          <w:tcPr>
            <w:tcW w:w="1842" w:type="dxa"/>
            <w:vAlign w:val="bottom"/>
          </w:tcPr>
          <w:p w14:paraId="0F85BD87" w14:textId="27723A2A" w:rsidR="007A5C2F" w:rsidRPr="007A5C2F" w:rsidRDefault="007A5C2F" w:rsidP="007A5C2F">
            <w:pPr>
              <w:pStyle w:val="Table-copy"/>
              <w:jc w:val="center"/>
              <w:rPr>
                <w:b/>
                <w:bCs/>
              </w:rPr>
            </w:pPr>
            <w:r w:rsidRPr="007A5C2F">
              <w:rPr>
                <w:b/>
                <w:bCs/>
              </w:rPr>
              <w:t>930</w:t>
            </w:r>
          </w:p>
        </w:tc>
        <w:tc>
          <w:tcPr>
            <w:tcW w:w="1843" w:type="dxa"/>
            <w:vAlign w:val="bottom"/>
          </w:tcPr>
          <w:p w14:paraId="18C48AEF" w14:textId="58A9126C" w:rsidR="007A5C2F" w:rsidRPr="007A5C2F" w:rsidRDefault="007A5C2F" w:rsidP="007A5C2F">
            <w:pPr>
              <w:pStyle w:val="Table-copy"/>
              <w:jc w:val="center"/>
              <w:rPr>
                <w:b/>
                <w:bCs/>
              </w:rPr>
            </w:pPr>
            <w:r w:rsidRPr="007A5C2F">
              <w:rPr>
                <w:b/>
                <w:bCs/>
              </w:rPr>
              <w:t>0.30</w:t>
            </w:r>
          </w:p>
        </w:tc>
        <w:tc>
          <w:tcPr>
            <w:tcW w:w="1843" w:type="dxa"/>
            <w:vAlign w:val="bottom"/>
          </w:tcPr>
          <w:p w14:paraId="4712B0B7" w14:textId="21992A77" w:rsidR="007A5C2F" w:rsidRPr="007A5C2F" w:rsidRDefault="007A5C2F" w:rsidP="007A5C2F">
            <w:pPr>
              <w:pStyle w:val="Table-copy"/>
              <w:jc w:val="center"/>
              <w:rPr>
                <w:b/>
                <w:bCs/>
              </w:rPr>
            </w:pPr>
            <w:r w:rsidRPr="007A5C2F">
              <w:rPr>
                <w:b/>
                <w:bCs/>
              </w:rPr>
              <w:t>3.6</w:t>
            </w:r>
          </w:p>
        </w:tc>
        <w:tc>
          <w:tcPr>
            <w:tcW w:w="1843" w:type="dxa"/>
            <w:vAlign w:val="bottom"/>
          </w:tcPr>
          <w:p w14:paraId="331237AB" w14:textId="49292E20" w:rsidR="007A5C2F" w:rsidRPr="007A5C2F" w:rsidRDefault="007A5C2F" w:rsidP="007A5C2F">
            <w:pPr>
              <w:pStyle w:val="Table-copy"/>
              <w:jc w:val="center"/>
              <w:rPr>
                <w:b/>
                <w:bCs/>
              </w:rPr>
            </w:pPr>
            <w:r w:rsidRPr="007A5C2F">
              <w:rPr>
                <w:b/>
                <w:bCs/>
              </w:rPr>
              <w:t>170</w:t>
            </w:r>
          </w:p>
        </w:tc>
      </w:tr>
      <w:tr w:rsidR="007A5C2F" w:rsidRPr="0011190C" w14:paraId="3B4C18C0" w14:textId="77777777" w:rsidTr="000A399E">
        <w:trPr>
          <w:trHeight w:val="60"/>
        </w:trPr>
        <w:tc>
          <w:tcPr>
            <w:tcW w:w="2689" w:type="dxa"/>
            <w:vAlign w:val="bottom"/>
          </w:tcPr>
          <w:p w14:paraId="435D2F4A" w14:textId="2B4EA0C0" w:rsidR="007A5C2F" w:rsidRPr="0022044D" w:rsidRDefault="007A5C2F" w:rsidP="007A5C2F">
            <w:pPr>
              <w:pStyle w:val="Table-copy"/>
              <w:rPr>
                <w:b/>
                <w:bCs/>
              </w:rPr>
            </w:pPr>
            <w:r w:rsidRPr="0022044D">
              <w:rPr>
                <w:b/>
                <w:bCs/>
              </w:rPr>
              <w:t>Contained (kt)</w:t>
            </w:r>
          </w:p>
        </w:tc>
        <w:tc>
          <w:tcPr>
            <w:tcW w:w="1842" w:type="dxa"/>
            <w:vAlign w:val="bottom"/>
          </w:tcPr>
          <w:p w14:paraId="68EBFED9" w14:textId="77777777" w:rsidR="007A5C2F" w:rsidRPr="007A5C2F" w:rsidRDefault="007A5C2F" w:rsidP="007A5C2F">
            <w:pPr>
              <w:pStyle w:val="Table-copy"/>
              <w:jc w:val="center"/>
              <w:rPr>
                <w:b/>
                <w:bCs/>
              </w:rPr>
            </w:pPr>
          </w:p>
        </w:tc>
        <w:tc>
          <w:tcPr>
            <w:tcW w:w="1843" w:type="dxa"/>
            <w:vAlign w:val="bottom"/>
          </w:tcPr>
          <w:p w14:paraId="409CCA49" w14:textId="36EC7173" w:rsidR="007A5C2F" w:rsidRPr="007A5C2F" w:rsidRDefault="007A5C2F" w:rsidP="007A5C2F">
            <w:pPr>
              <w:pStyle w:val="Table-copy"/>
              <w:jc w:val="center"/>
              <w:rPr>
                <w:b/>
                <w:bCs/>
              </w:rPr>
            </w:pPr>
            <w:r w:rsidRPr="007A5C2F">
              <w:rPr>
                <w:b/>
                <w:bCs/>
              </w:rPr>
              <w:t>3,069</w:t>
            </w:r>
          </w:p>
        </w:tc>
        <w:tc>
          <w:tcPr>
            <w:tcW w:w="1843" w:type="dxa"/>
            <w:vAlign w:val="bottom"/>
          </w:tcPr>
          <w:p w14:paraId="5A092B3C" w14:textId="698141BC" w:rsidR="007A5C2F" w:rsidRPr="007A5C2F" w:rsidRDefault="007A5C2F" w:rsidP="007A5C2F">
            <w:pPr>
              <w:pStyle w:val="Table-copy"/>
              <w:jc w:val="center"/>
              <w:rPr>
                <w:b/>
                <w:bCs/>
              </w:rPr>
            </w:pPr>
            <w:r w:rsidRPr="007A5C2F">
              <w:rPr>
                <w:b/>
                <w:bCs/>
              </w:rPr>
              <w:t>33,480</w:t>
            </w:r>
          </w:p>
        </w:tc>
        <w:tc>
          <w:tcPr>
            <w:tcW w:w="1843" w:type="dxa"/>
            <w:vAlign w:val="bottom"/>
          </w:tcPr>
          <w:p w14:paraId="2CCC7909" w14:textId="53675B1A" w:rsidR="007A5C2F" w:rsidRPr="007A5C2F" w:rsidRDefault="007A5C2F" w:rsidP="007A5C2F">
            <w:pPr>
              <w:pStyle w:val="Table-copy"/>
              <w:jc w:val="center"/>
              <w:rPr>
                <w:b/>
                <w:bCs/>
              </w:rPr>
            </w:pPr>
            <w:r w:rsidRPr="007A5C2F">
              <w:rPr>
                <w:b/>
                <w:bCs/>
              </w:rPr>
              <w:t>158</w:t>
            </w:r>
          </w:p>
        </w:tc>
      </w:tr>
    </w:tbl>
    <w:p w14:paraId="715E465A" w14:textId="77777777" w:rsidR="0022044D" w:rsidRPr="0011190C" w:rsidRDefault="0022044D" w:rsidP="0022044D">
      <w:pPr>
        <w:pStyle w:val="Body-copy"/>
        <w:rPr>
          <w:b/>
          <w:bCs/>
        </w:rPr>
      </w:pPr>
    </w:p>
    <w:p w14:paraId="48BDEB46" w14:textId="77777777" w:rsidR="0022044D" w:rsidRPr="00610585" w:rsidRDefault="0022044D" w:rsidP="0022044D">
      <w:pPr>
        <w:pStyle w:val="Body-copy"/>
        <w:rPr>
          <w:b/>
          <w:bCs/>
        </w:rPr>
      </w:pPr>
      <w:r w:rsidRPr="00610585">
        <w:rPr>
          <w:b/>
          <w:bCs/>
        </w:rPr>
        <w:t>No Ore Reserves Available</w:t>
      </w:r>
    </w:p>
    <w:p w14:paraId="38F7AA95" w14:textId="77777777" w:rsidR="0022044D" w:rsidRPr="0011190C" w:rsidRDefault="0022044D" w:rsidP="0022044D">
      <w:pPr>
        <w:rPr>
          <w:b/>
          <w:bCs/>
        </w:rPr>
      </w:pPr>
    </w:p>
    <w:tbl>
      <w:tblPr>
        <w:tblStyle w:val="TableGrid1"/>
        <w:tblW w:w="0" w:type="auto"/>
        <w:tblLayout w:type="fixed"/>
        <w:tblLook w:val="04A0" w:firstRow="1" w:lastRow="0" w:firstColumn="1" w:lastColumn="0" w:noHBand="0" w:noVBand="1"/>
      </w:tblPr>
      <w:tblGrid>
        <w:gridCol w:w="4390"/>
        <w:gridCol w:w="5578"/>
      </w:tblGrid>
      <w:tr w:rsidR="0022044D" w:rsidRPr="00C70F2A" w14:paraId="6DC7D350" w14:textId="77777777" w:rsidTr="000A399E">
        <w:tc>
          <w:tcPr>
            <w:tcW w:w="4390" w:type="dxa"/>
          </w:tcPr>
          <w:p w14:paraId="1057DAEB" w14:textId="77777777" w:rsidR="0022044D" w:rsidRPr="0006599D" w:rsidRDefault="0022044D" w:rsidP="0022044D">
            <w:pPr>
              <w:pStyle w:val="Body-copy"/>
              <w:spacing w:before="120" w:after="120" w:line="240" w:lineRule="auto"/>
              <w:rPr>
                <w:b/>
                <w:bCs/>
              </w:rPr>
            </w:pPr>
            <w:r w:rsidRPr="0006599D">
              <w:rPr>
                <w:b/>
                <w:bCs/>
              </w:rPr>
              <w:t xml:space="preserve">Project </w:t>
            </w:r>
            <w:r>
              <w:rPr>
                <w:b/>
                <w:bCs/>
              </w:rPr>
              <w:t>S</w:t>
            </w:r>
            <w:r w:rsidRPr="0006599D">
              <w:rPr>
                <w:b/>
                <w:bCs/>
              </w:rPr>
              <w:t>tatus</w:t>
            </w:r>
          </w:p>
        </w:tc>
        <w:tc>
          <w:tcPr>
            <w:tcW w:w="5578" w:type="dxa"/>
          </w:tcPr>
          <w:p w14:paraId="1576131C" w14:textId="1329A4E1" w:rsidR="0022044D" w:rsidRPr="0022044D" w:rsidRDefault="0022044D" w:rsidP="0022044D">
            <w:pPr>
              <w:pStyle w:val="Body-copy"/>
              <w:spacing w:before="120" w:after="120" w:line="240" w:lineRule="auto"/>
            </w:pPr>
            <w:proofErr w:type="spellStart"/>
            <w:r w:rsidRPr="0022044D">
              <w:t>Pre Feasibility</w:t>
            </w:r>
            <w:proofErr w:type="spellEnd"/>
            <w:r w:rsidRPr="0022044D">
              <w:t xml:space="preserve"> Study– Integrated Mine to Electrolyte Project</w:t>
            </w:r>
            <w:r w:rsidR="00A96B88" w:rsidRPr="0022044D">
              <w:t xml:space="preserve"> </w:t>
            </w:r>
            <w:r w:rsidRPr="0022044D">
              <w:t>(May 2024)</w:t>
            </w:r>
          </w:p>
        </w:tc>
      </w:tr>
      <w:tr w:rsidR="0022044D" w:rsidRPr="00C70F2A" w14:paraId="2D52ACC3" w14:textId="77777777" w:rsidTr="000A399E">
        <w:tc>
          <w:tcPr>
            <w:tcW w:w="4390" w:type="dxa"/>
          </w:tcPr>
          <w:p w14:paraId="2602A278" w14:textId="77777777" w:rsidR="0022044D" w:rsidRPr="0006599D" w:rsidRDefault="0022044D" w:rsidP="0022044D">
            <w:pPr>
              <w:pStyle w:val="Body-copy"/>
              <w:spacing w:before="120" w:after="120" w:line="240" w:lineRule="auto"/>
              <w:rPr>
                <w:b/>
                <w:bCs/>
              </w:rPr>
            </w:pPr>
            <w:r w:rsidRPr="0006599D">
              <w:rPr>
                <w:b/>
                <w:bCs/>
              </w:rPr>
              <w:t xml:space="preserve">Offtake </w:t>
            </w:r>
            <w:r>
              <w:rPr>
                <w:b/>
                <w:bCs/>
              </w:rPr>
              <w:t>A</w:t>
            </w:r>
            <w:r w:rsidRPr="0006599D">
              <w:rPr>
                <w:b/>
                <w:bCs/>
              </w:rPr>
              <w:t>vailable</w:t>
            </w:r>
          </w:p>
        </w:tc>
        <w:tc>
          <w:tcPr>
            <w:tcW w:w="5578" w:type="dxa"/>
          </w:tcPr>
          <w:p w14:paraId="4E1F998E" w14:textId="02F83A7B" w:rsidR="0022044D" w:rsidRPr="0022044D" w:rsidRDefault="0022044D" w:rsidP="0022044D">
            <w:pPr>
              <w:pStyle w:val="Body-copy"/>
              <w:spacing w:before="120" w:after="120" w:line="240" w:lineRule="auto"/>
            </w:pPr>
            <w:r w:rsidRPr="0022044D">
              <w:t>Yes, for all products.</w:t>
            </w:r>
          </w:p>
        </w:tc>
      </w:tr>
      <w:tr w:rsidR="0022044D" w:rsidRPr="00C70F2A" w14:paraId="25B28993" w14:textId="77777777" w:rsidTr="000A399E">
        <w:tc>
          <w:tcPr>
            <w:tcW w:w="4390" w:type="dxa"/>
          </w:tcPr>
          <w:p w14:paraId="57BA75F4" w14:textId="77777777" w:rsidR="0022044D" w:rsidRPr="0006599D" w:rsidRDefault="0022044D" w:rsidP="0022044D">
            <w:pPr>
              <w:pStyle w:val="Body-copy"/>
              <w:spacing w:before="120" w:after="120" w:line="240" w:lineRule="auto"/>
              <w:rPr>
                <w:b/>
                <w:bCs/>
              </w:rPr>
            </w:pPr>
            <w:r>
              <w:rPr>
                <w:b/>
                <w:bCs/>
              </w:rPr>
              <w:t>Min Mine Life (Yrs)</w:t>
            </w:r>
          </w:p>
        </w:tc>
        <w:tc>
          <w:tcPr>
            <w:tcW w:w="5578" w:type="dxa"/>
          </w:tcPr>
          <w:p w14:paraId="274BE590" w14:textId="75E0FA1C" w:rsidR="0022044D" w:rsidRPr="0022044D" w:rsidRDefault="0022044D" w:rsidP="0022044D">
            <w:pPr>
              <w:pStyle w:val="Body-copy"/>
              <w:spacing w:before="120" w:after="120" w:line="240" w:lineRule="auto"/>
            </w:pPr>
            <w:r w:rsidRPr="0022044D">
              <w:t>28</w:t>
            </w:r>
          </w:p>
        </w:tc>
      </w:tr>
      <w:tr w:rsidR="0022044D" w:rsidRPr="00C70F2A" w14:paraId="6A4B94F6" w14:textId="77777777" w:rsidTr="000A399E">
        <w:tc>
          <w:tcPr>
            <w:tcW w:w="4390" w:type="dxa"/>
          </w:tcPr>
          <w:p w14:paraId="4D549216" w14:textId="37A75845" w:rsidR="0022044D" w:rsidRPr="0006599D" w:rsidRDefault="0022044D" w:rsidP="0022044D">
            <w:pPr>
              <w:pStyle w:val="Body-copy"/>
              <w:spacing w:before="120" w:after="120" w:line="240" w:lineRule="auto"/>
              <w:rPr>
                <w:b/>
                <w:bCs/>
              </w:rPr>
            </w:pPr>
            <w:r>
              <w:rPr>
                <w:b/>
                <w:bCs/>
              </w:rPr>
              <w:t xml:space="preserve">Pre-tax </w:t>
            </w:r>
            <w:r w:rsidRPr="0006599D">
              <w:rPr>
                <w:b/>
                <w:bCs/>
              </w:rPr>
              <w:t xml:space="preserve">IRR </w:t>
            </w:r>
          </w:p>
        </w:tc>
        <w:tc>
          <w:tcPr>
            <w:tcW w:w="5578" w:type="dxa"/>
          </w:tcPr>
          <w:p w14:paraId="40752CFC" w14:textId="29F2211D" w:rsidR="0022044D" w:rsidRPr="0022044D" w:rsidRDefault="0022044D" w:rsidP="0022044D">
            <w:pPr>
              <w:pStyle w:val="Body-copy"/>
              <w:spacing w:before="120" w:after="120" w:line="240" w:lineRule="auto"/>
            </w:pPr>
            <w:r w:rsidRPr="0022044D">
              <w:t>22.5%</w:t>
            </w:r>
          </w:p>
        </w:tc>
      </w:tr>
      <w:tr w:rsidR="0022044D" w:rsidRPr="00C70F2A" w14:paraId="477F16B8" w14:textId="77777777" w:rsidTr="000A399E">
        <w:tc>
          <w:tcPr>
            <w:tcW w:w="4390" w:type="dxa"/>
          </w:tcPr>
          <w:p w14:paraId="709EA444" w14:textId="77777777" w:rsidR="0022044D" w:rsidRPr="0006599D" w:rsidRDefault="0022044D" w:rsidP="0022044D">
            <w:pPr>
              <w:pStyle w:val="Body-copy"/>
              <w:spacing w:before="120" w:after="120" w:line="240" w:lineRule="auto"/>
              <w:rPr>
                <w:b/>
                <w:bCs/>
              </w:rPr>
            </w:pPr>
            <w:r w:rsidRPr="0006599D">
              <w:rPr>
                <w:b/>
                <w:bCs/>
              </w:rPr>
              <w:t xml:space="preserve">Capital </w:t>
            </w:r>
            <w:r>
              <w:rPr>
                <w:b/>
                <w:bCs/>
              </w:rPr>
              <w:t>C</w:t>
            </w:r>
            <w:r w:rsidRPr="0006599D">
              <w:rPr>
                <w:b/>
                <w:bCs/>
              </w:rPr>
              <w:t>ost</w:t>
            </w:r>
          </w:p>
        </w:tc>
        <w:tc>
          <w:tcPr>
            <w:tcW w:w="5578" w:type="dxa"/>
          </w:tcPr>
          <w:p w14:paraId="1110AB0F" w14:textId="0367F19A" w:rsidR="0022044D" w:rsidRPr="0022044D" w:rsidRDefault="0022044D" w:rsidP="0022044D">
            <w:pPr>
              <w:pStyle w:val="Body-copy"/>
              <w:spacing w:before="120" w:after="120" w:line="240" w:lineRule="auto"/>
            </w:pPr>
            <w:r w:rsidRPr="0022044D">
              <w:t>A$598m</w:t>
            </w:r>
          </w:p>
        </w:tc>
      </w:tr>
      <w:tr w:rsidR="0022044D" w:rsidRPr="00C70F2A" w14:paraId="3714CA48" w14:textId="77777777" w:rsidTr="000A399E">
        <w:tc>
          <w:tcPr>
            <w:tcW w:w="4390" w:type="dxa"/>
          </w:tcPr>
          <w:p w14:paraId="71977A7D" w14:textId="4F5DF62C" w:rsidR="0022044D" w:rsidRPr="0006599D" w:rsidRDefault="0022044D" w:rsidP="0022044D">
            <w:pPr>
              <w:pStyle w:val="Body-copy"/>
              <w:spacing w:before="120" w:after="120" w:line="240" w:lineRule="auto"/>
              <w:rPr>
                <w:b/>
                <w:bCs/>
              </w:rPr>
            </w:pPr>
            <w:r>
              <w:rPr>
                <w:b/>
                <w:bCs/>
              </w:rPr>
              <w:t xml:space="preserve">Pre-tax </w:t>
            </w:r>
            <w:r w:rsidRPr="0006599D">
              <w:rPr>
                <w:b/>
                <w:bCs/>
              </w:rPr>
              <w:t>NPV</w:t>
            </w:r>
            <w:r w:rsidRPr="0022044D">
              <w:rPr>
                <w:b/>
                <w:bCs/>
                <w:vertAlign w:val="subscript"/>
              </w:rPr>
              <w:t>8%</w:t>
            </w:r>
          </w:p>
        </w:tc>
        <w:tc>
          <w:tcPr>
            <w:tcW w:w="5578" w:type="dxa"/>
          </w:tcPr>
          <w:p w14:paraId="5B4311F5" w14:textId="69E179A6" w:rsidR="0022044D" w:rsidRPr="0022044D" w:rsidRDefault="0022044D" w:rsidP="0022044D">
            <w:pPr>
              <w:pStyle w:val="Body-copy"/>
              <w:spacing w:before="120" w:after="120" w:line="240" w:lineRule="auto"/>
            </w:pPr>
            <w:r w:rsidRPr="0022044D">
              <w:t>$1.9b</w:t>
            </w:r>
          </w:p>
        </w:tc>
      </w:tr>
      <w:tr w:rsidR="0022044D" w:rsidRPr="00C70F2A" w14:paraId="23F0DB4C" w14:textId="77777777" w:rsidTr="000A399E">
        <w:tc>
          <w:tcPr>
            <w:tcW w:w="4390" w:type="dxa"/>
          </w:tcPr>
          <w:p w14:paraId="33A103AC" w14:textId="77777777" w:rsidR="0022044D" w:rsidRPr="0006599D" w:rsidRDefault="0022044D" w:rsidP="0022044D">
            <w:pPr>
              <w:pStyle w:val="Body-copy"/>
              <w:spacing w:before="120" w:after="120" w:line="240" w:lineRule="auto"/>
              <w:rPr>
                <w:b/>
                <w:bCs/>
              </w:rPr>
            </w:pPr>
            <w:r>
              <w:rPr>
                <w:b/>
              </w:rPr>
              <w:t>Product &amp; Annual Production Rate</w:t>
            </w:r>
          </w:p>
        </w:tc>
        <w:tc>
          <w:tcPr>
            <w:tcW w:w="5578" w:type="dxa"/>
          </w:tcPr>
          <w:p w14:paraId="66BC60FE" w14:textId="7C647462" w:rsidR="0022044D" w:rsidRPr="0022044D" w:rsidRDefault="0022044D" w:rsidP="0022044D">
            <w:pPr>
              <w:pStyle w:val="BulletList"/>
              <w:spacing w:before="120" w:after="120" w:line="240" w:lineRule="auto"/>
            </w:pPr>
            <w:r w:rsidRPr="0022044D">
              <w:t>High-purity vanadium pentoxide (99.4% V</w:t>
            </w:r>
            <w:r w:rsidRPr="0022044D">
              <w:rPr>
                <w:vertAlign w:val="subscript"/>
              </w:rPr>
              <w:t>2</w:t>
            </w:r>
            <w:r w:rsidRPr="0022044D">
              <w:t>O</w:t>
            </w:r>
            <w:r w:rsidRPr="0022044D">
              <w:rPr>
                <w:vertAlign w:val="subscript"/>
              </w:rPr>
              <w:t>5</w:t>
            </w:r>
            <w:r w:rsidRPr="00641179">
              <w:t>):</w:t>
            </w:r>
            <w:r w:rsidRPr="0022044D">
              <w:t xml:space="preserve"> 8.7ktpa</w:t>
            </w:r>
          </w:p>
          <w:p w14:paraId="63E1DF8A" w14:textId="772B5861" w:rsidR="0022044D" w:rsidRPr="0022044D" w:rsidRDefault="0022044D" w:rsidP="0022044D">
            <w:pPr>
              <w:pStyle w:val="BulletList"/>
              <w:spacing w:before="120" w:after="120" w:line="240" w:lineRule="auto"/>
            </w:pPr>
            <w:r w:rsidRPr="0022044D">
              <w:t>Vanadium electrolyte: 56 million litres pa (24ML produced in Australia, 32ML in United States)</w:t>
            </w:r>
          </w:p>
          <w:p w14:paraId="6B49A738" w14:textId="2B422831" w:rsidR="0022044D" w:rsidRPr="0022044D" w:rsidRDefault="0022044D" w:rsidP="0022044D">
            <w:pPr>
              <w:pStyle w:val="BulletList"/>
              <w:spacing w:before="120" w:after="120" w:line="240" w:lineRule="auto"/>
            </w:pPr>
            <w:r w:rsidRPr="0022044D">
              <w:t>High purity alumina (4N5): 4ktpa</w:t>
            </w:r>
          </w:p>
          <w:p w14:paraId="5A69B27A" w14:textId="2678FD7E" w:rsidR="0022044D" w:rsidRPr="0011190C" w:rsidRDefault="0022044D" w:rsidP="0022044D">
            <w:pPr>
              <w:pStyle w:val="BulletList"/>
              <w:spacing w:before="120" w:after="120" w:line="240" w:lineRule="auto"/>
            </w:pPr>
            <w:r w:rsidRPr="0022044D">
              <w:t>Molybdenum: 0.7ktpa</w:t>
            </w:r>
          </w:p>
        </w:tc>
      </w:tr>
    </w:tbl>
    <w:p w14:paraId="2A771B4F" w14:textId="77777777" w:rsidR="00C2439A" w:rsidRPr="008757AC" w:rsidRDefault="00C2439A" w:rsidP="00C2439A">
      <w:pPr>
        <w:rPr>
          <w:b/>
          <w:bCs/>
        </w:rPr>
      </w:pPr>
    </w:p>
    <w:p w14:paraId="2B8F2F84" w14:textId="29544829" w:rsidR="008757AC" w:rsidRDefault="00D60B4D" w:rsidP="008757AC">
      <w:pPr>
        <w:pStyle w:val="Heading-level1"/>
      </w:pPr>
      <w:r>
        <w:br w:type="page"/>
      </w:r>
      <w:r w:rsidR="008757AC" w:rsidRPr="00D60B4D">
        <w:lastRenderedPageBreak/>
        <w:t>Vanadium</w:t>
      </w:r>
    </w:p>
    <w:p w14:paraId="22997D02" w14:textId="69674A26" w:rsidR="008757AC" w:rsidRPr="008757AC" w:rsidRDefault="008757AC" w:rsidP="008757AC">
      <w:pPr>
        <w:pStyle w:val="Heading-level2"/>
      </w:pPr>
      <w:r w:rsidRPr="008757AC">
        <w:t>Victory Bore</w:t>
      </w:r>
      <w:r>
        <w:tab/>
        <w:t>WA</w:t>
      </w:r>
    </w:p>
    <w:p w14:paraId="4A9FEEA9" w14:textId="6FD10FFA" w:rsidR="008757AC" w:rsidRPr="00243E60" w:rsidRDefault="008757AC" w:rsidP="00243E60">
      <w:pPr>
        <w:pStyle w:val="Body-copy"/>
        <w:spacing w:after="240"/>
        <w:rPr>
          <w:b/>
          <w:bCs/>
          <w:sz w:val="26"/>
          <w:szCs w:val="26"/>
        </w:rPr>
      </w:pPr>
      <w:r w:rsidRPr="00243E60">
        <w:rPr>
          <w:b/>
          <w:bCs/>
          <w:sz w:val="26"/>
          <w:szCs w:val="26"/>
        </w:rPr>
        <w:t>Surefire Resources N</w:t>
      </w:r>
      <w:r w:rsidR="00C92F5A" w:rsidRPr="00243E60">
        <w:rPr>
          <w:b/>
          <w:bCs/>
          <w:sz w:val="26"/>
          <w:szCs w:val="26"/>
        </w:rPr>
        <w:t>L</w:t>
      </w:r>
    </w:p>
    <w:p w14:paraId="39587493" w14:textId="77777777" w:rsidR="00243E60" w:rsidRPr="00243E60" w:rsidRDefault="008757AC" w:rsidP="00243E60">
      <w:pPr>
        <w:pStyle w:val="Body-copy"/>
        <w:spacing w:before="120" w:after="120"/>
        <w:rPr>
          <w:b/>
          <w:bCs/>
        </w:rPr>
      </w:pPr>
      <w:r w:rsidRPr="00243E60">
        <w:rPr>
          <w:b/>
          <w:bCs/>
        </w:rPr>
        <w:t>ASX</w:t>
      </w:r>
      <w:r w:rsidR="00C92F5A" w:rsidRPr="00243E60">
        <w:rPr>
          <w:b/>
          <w:bCs/>
        </w:rPr>
        <w:t>-listed (</w:t>
      </w:r>
      <w:r w:rsidRPr="00243E60">
        <w:rPr>
          <w:b/>
          <w:bCs/>
        </w:rPr>
        <w:t>SRN</w:t>
      </w:r>
      <w:r w:rsidR="00C92F5A" w:rsidRPr="00243E60">
        <w:rPr>
          <w:b/>
          <w:bCs/>
        </w:rPr>
        <w:t>)</w:t>
      </w:r>
    </w:p>
    <w:p w14:paraId="0519635F" w14:textId="5F6E9750" w:rsidR="00243E60" w:rsidRPr="00243E60" w:rsidRDefault="00243E60" w:rsidP="00243E60">
      <w:pPr>
        <w:pStyle w:val="Body-copy"/>
        <w:spacing w:before="120" w:after="120"/>
        <w:rPr>
          <w:b/>
          <w:bCs/>
        </w:rPr>
      </w:pPr>
      <w:r w:rsidRPr="00243E60">
        <w:rPr>
          <w:b/>
          <w:bCs/>
        </w:rPr>
        <w:t>Commodity(</w:t>
      </w:r>
      <w:proofErr w:type="spellStart"/>
      <w:r w:rsidRPr="00243E60">
        <w:rPr>
          <w:b/>
          <w:bCs/>
        </w:rPr>
        <w:t>ies</w:t>
      </w:r>
      <w:proofErr w:type="spellEnd"/>
      <w:r w:rsidRPr="00243E60">
        <w:rPr>
          <w:b/>
          <w:bCs/>
        </w:rPr>
        <w:t xml:space="preserve">): Vanadium, Titanium, Iron, </w:t>
      </w:r>
      <w:proofErr w:type="spellStart"/>
      <w:r w:rsidRPr="00243E60">
        <w:rPr>
          <w:b/>
          <w:bCs/>
        </w:rPr>
        <w:t>Aluminum</w:t>
      </w:r>
      <w:proofErr w:type="spellEnd"/>
      <w:r w:rsidRPr="00243E60">
        <w:rPr>
          <w:b/>
          <w:bCs/>
        </w:rPr>
        <w:t>, Vanadium Pentoxide, Vanadium Electrolyte, Iron Oxide, Pig Iron, Titanium Concentrate</w:t>
      </w:r>
    </w:p>
    <w:p w14:paraId="256F79CB" w14:textId="7C508DAF" w:rsidR="008757AC" w:rsidRPr="008757AC" w:rsidRDefault="008757AC" w:rsidP="008C6FE0">
      <w:pPr>
        <w:pStyle w:val="Body-copy"/>
        <w:spacing w:before="120"/>
      </w:pPr>
      <w:r w:rsidRPr="008757AC">
        <w:t xml:space="preserve">  </w:t>
      </w:r>
    </w:p>
    <w:p w14:paraId="6C96D1D2" w14:textId="77777777" w:rsidR="008757AC" w:rsidRPr="008757AC" w:rsidRDefault="008757AC" w:rsidP="008757AC">
      <w:pPr>
        <w:pStyle w:val="Heading-level3"/>
      </w:pPr>
      <w:r w:rsidRPr="008757AC">
        <w:t xml:space="preserve">Investment summary </w:t>
      </w:r>
    </w:p>
    <w:p w14:paraId="27C8BCE3" w14:textId="6B9F14B0" w:rsidR="00243E60" w:rsidRPr="00243E60" w:rsidRDefault="00243E60" w:rsidP="00243E60">
      <w:pPr>
        <w:pStyle w:val="Body-copy"/>
      </w:pPr>
      <w:r w:rsidRPr="00243E60">
        <w:t xml:space="preserve">The Company seeks investment, offtake and development partners for its Victory Bore Vanadium-Titanium Project in Australia and the Kingdom of Saudi Arabia (KSA). The Project Pre-Feasibility Study was completed in December 2023 with attractive economics. DRA Global have been appointed in 2024 to lead the Project Bankable Feasibility Study which will be commenced once funding is in place. A bulk sample of concentrate has been prepared for customer </w:t>
      </w:r>
      <w:proofErr w:type="gramStart"/>
      <w:r w:rsidRPr="00243E60">
        <w:t>testing</w:t>
      </w:r>
      <w:proofErr w:type="gramEnd"/>
      <w:r w:rsidRPr="00243E60">
        <w:t xml:space="preserve"> and the Company has an MoU with the Saudi Arabian government for final products processing in KSA. A mining license application is in place. Environmental and Native Title surveys have been completed and discussion with Traditional Owners commenced, with no impediments identified.</w:t>
      </w:r>
    </w:p>
    <w:p w14:paraId="18FD3C14" w14:textId="77777777" w:rsidR="008757AC" w:rsidRPr="008757AC" w:rsidRDefault="008757AC" w:rsidP="008757AC">
      <w:pPr>
        <w:pStyle w:val="Heading-level3"/>
      </w:pPr>
      <w:r w:rsidRPr="008757AC">
        <w:t xml:space="preserve">Project description </w:t>
      </w:r>
    </w:p>
    <w:p w14:paraId="5A9645FE" w14:textId="77777777" w:rsidR="00243E60" w:rsidRPr="00243E60" w:rsidRDefault="00243E60" w:rsidP="00243E60">
      <w:pPr>
        <w:pStyle w:val="Body-copy"/>
      </w:pPr>
      <w:r w:rsidRPr="00243E60">
        <w:t>The Victory Bore Project contains a world class vanadium-titanium magnetite resource, located near existing utilities and infrastructure in the mid-west of WA. The mineralisation extends for 20km along strike with significant exploration potential to extend the current 465Mt Total Mineral Resource. Open-cut mining and on-site beneficiation will produce a magnetite-vanadium-titanium concentrate to be shipped from Geraldton Port for final products processing in KSA. Lower power and reagent costs in KSA will reduce operating costs. A key objective of the Project is to produce high-purity electrolyte-grade vanadium pentoxide (V</w:t>
      </w:r>
      <w:r w:rsidRPr="00592E02">
        <w:rPr>
          <w:vertAlign w:val="subscript"/>
        </w:rPr>
        <w:t>2</w:t>
      </w:r>
      <w:r w:rsidRPr="00243E60">
        <w:t>O</w:t>
      </w:r>
      <w:r w:rsidRPr="00592E02">
        <w:rPr>
          <w:vertAlign w:val="subscript"/>
        </w:rPr>
        <w:t>5</w:t>
      </w:r>
      <w:r w:rsidRPr="00243E60">
        <w:t xml:space="preserve">) for production of battery-grade vanadium electrolyte used in vanadium redox batteries. A new leach process for vanadium extraction is in development by the Company to reduce carbon emissions for the Project. The Project will have significant social and economic benefits for the region and state, and in KSA. </w:t>
      </w:r>
    </w:p>
    <w:p w14:paraId="6B35B79E" w14:textId="5A957EA8" w:rsidR="008757AC" w:rsidRPr="008757AC" w:rsidRDefault="008757AC" w:rsidP="008757AC">
      <w:pPr>
        <w:rPr>
          <w:b/>
          <w:bCs/>
        </w:rPr>
      </w:pPr>
    </w:p>
    <w:p w14:paraId="6ABBEC83" w14:textId="7CD1F5C9" w:rsidR="008757AC" w:rsidRDefault="008757AC">
      <w:pPr>
        <w:spacing w:before="0" w:after="160" w:line="259" w:lineRule="auto"/>
      </w:pPr>
      <w:r>
        <w:br w:type="page"/>
      </w:r>
    </w:p>
    <w:p w14:paraId="4E2024A6" w14:textId="63F4D5BE" w:rsidR="008757AC" w:rsidRDefault="008757AC" w:rsidP="00C92F5A">
      <w:pPr>
        <w:pStyle w:val="Body-copy"/>
        <w:spacing w:after="240"/>
        <w:rPr>
          <w:b/>
          <w:bCs/>
        </w:rPr>
      </w:pPr>
      <w:r w:rsidRPr="008757AC">
        <w:rPr>
          <w:b/>
          <w:bCs/>
        </w:rPr>
        <w:lastRenderedPageBreak/>
        <w:t xml:space="preserve">Mineral Resources as at </w:t>
      </w:r>
      <w:r w:rsidR="00C92F5A">
        <w:rPr>
          <w:b/>
          <w:bCs/>
        </w:rPr>
        <w:t>Dec-23</w:t>
      </w:r>
      <w:r w:rsidRPr="008757AC">
        <w:rPr>
          <w:b/>
          <w:bCs/>
        </w:rPr>
        <w:t xml:space="preserve"> (0.15% V</w:t>
      </w:r>
      <w:r w:rsidRPr="008757AC">
        <w:rPr>
          <w:b/>
          <w:bCs/>
          <w:vertAlign w:val="subscript"/>
        </w:rPr>
        <w:t>2</w:t>
      </w:r>
      <w:r w:rsidRPr="008757AC">
        <w:rPr>
          <w:b/>
          <w:bCs/>
        </w:rPr>
        <w:t>O</w:t>
      </w:r>
      <w:r w:rsidRPr="008757AC">
        <w:rPr>
          <w:b/>
          <w:bCs/>
          <w:vertAlign w:val="subscript"/>
        </w:rPr>
        <w:t>5</w:t>
      </w:r>
      <w:r w:rsidRPr="008757AC">
        <w:rPr>
          <w:b/>
          <w:bCs/>
        </w:rPr>
        <w:t xml:space="preserve"> cut-off)</w:t>
      </w:r>
    </w:p>
    <w:tbl>
      <w:tblPr>
        <w:tblStyle w:val="TableGrid1"/>
        <w:tblW w:w="0" w:type="auto"/>
        <w:tblLayout w:type="fixed"/>
        <w:tblLook w:val="0020" w:firstRow="1" w:lastRow="0" w:firstColumn="0" w:lastColumn="0" w:noHBand="0" w:noVBand="0"/>
      </w:tblPr>
      <w:tblGrid>
        <w:gridCol w:w="1983"/>
        <w:gridCol w:w="1984"/>
        <w:gridCol w:w="1983"/>
        <w:gridCol w:w="1984"/>
        <w:gridCol w:w="1984"/>
      </w:tblGrid>
      <w:tr w:rsidR="0022044D" w:rsidRPr="008757AC" w14:paraId="501C52F8" w14:textId="77777777" w:rsidTr="0022044D">
        <w:trPr>
          <w:trHeight w:val="269"/>
        </w:trPr>
        <w:tc>
          <w:tcPr>
            <w:tcW w:w="1983" w:type="dxa"/>
          </w:tcPr>
          <w:p w14:paraId="2A1652C8" w14:textId="19846FDD" w:rsidR="0022044D" w:rsidRPr="008757AC" w:rsidRDefault="0022044D" w:rsidP="008757AC">
            <w:pPr>
              <w:pStyle w:val="Table-heading2"/>
              <w:jc w:val="left"/>
            </w:pPr>
            <w:r w:rsidRPr="008757AC">
              <w:t>Resource</w:t>
            </w:r>
            <w:r>
              <w:br/>
            </w:r>
            <w:r w:rsidRPr="008757AC">
              <w:t>Category</w:t>
            </w:r>
          </w:p>
        </w:tc>
        <w:tc>
          <w:tcPr>
            <w:tcW w:w="1984" w:type="dxa"/>
          </w:tcPr>
          <w:p w14:paraId="053E901A" w14:textId="1678DB6E" w:rsidR="0022044D" w:rsidRPr="008757AC" w:rsidRDefault="0022044D" w:rsidP="008757AC">
            <w:pPr>
              <w:pStyle w:val="Table-heading2"/>
            </w:pPr>
            <w:r w:rsidRPr="008757AC">
              <w:t>Tonnes</w:t>
            </w:r>
            <w:r>
              <w:br/>
            </w:r>
            <w:r w:rsidRPr="008757AC">
              <w:t>(Mt)</w:t>
            </w:r>
          </w:p>
        </w:tc>
        <w:tc>
          <w:tcPr>
            <w:tcW w:w="1983" w:type="dxa"/>
          </w:tcPr>
          <w:p w14:paraId="4C2AED57" w14:textId="1AFEE385" w:rsidR="0022044D" w:rsidRPr="008757AC" w:rsidRDefault="0022044D" w:rsidP="008757AC">
            <w:pPr>
              <w:pStyle w:val="Table-heading2"/>
            </w:pPr>
            <w:r w:rsidRPr="008757AC">
              <w:t>V</w:t>
            </w:r>
            <w:r w:rsidRPr="008757AC">
              <w:rPr>
                <w:vertAlign w:val="subscript"/>
              </w:rPr>
              <w:t>2</w:t>
            </w:r>
            <w:r w:rsidRPr="008757AC">
              <w:t>O</w:t>
            </w:r>
            <w:r w:rsidRPr="008757AC">
              <w:rPr>
                <w:vertAlign w:val="subscript"/>
              </w:rPr>
              <w:t>5</w:t>
            </w:r>
            <w:r>
              <w:rPr>
                <w:vertAlign w:val="subscript"/>
              </w:rPr>
              <w:br/>
            </w:r>
            <w:r w:rsidRPr="008757AC">
              <w:t>(%)</w:t>
            </w:r>
          </w:p>
        </w:tc>
        <w:tc>
          <w:tcPr>
            <w:tcW w:w="1984" w:type="dxa"/>
          </w:tcPr>
          <w:p w14:paraId="25E00FC7" w14:textId="15B419FB" w:rsidR="0022044D" w:rsidRPr="008757AC" w:rsidRDefault="0022044D" w:rsidP="008757AC">
            <w:pPr>
              <w:pStyle w:val="Table-heading2"/>
            </w:pPr>
            <w:r w:rsidRPr="008757AC">
              <w:t>TiO</w:t>
            </w:r>
            <w:r w:rsidRPr="008757AC">
              <w:rPr>
                <w:vertAlign w:val="subscript"/>
              </w:rPr>
              <w:t>2</w:t>
            </w:r>
            <w:r>
              <w:rPr>
                <w:vertAlign w:val="subscript"/>
              </w:rPr>
              <w:br/>
            </w:r>
            <w:r w:rsidRPr="008757AC">
              <w:t>(%)</w:t>
            </w:r>
          </w:p>
        </w:tc>
        <w:tc>
          <w:tcPr>
            <w:tcW w:w="1984" w:type="dxa"/>
          </w:tcPr>
          <w:p w14:paraId="1FCA11B9" w14:textId="2D36D7D8" w:rsidR="0022044D" w:rsidRPr="008757AC" w:rsidRDefault="0022044D" w:rsidP="008757AC">
            <w:pPr>
              <w:pStyle w:val="Table-heading2"/>
            </w:pPr>
            <w:r w:rsidRPr="008757AC">
              <w:t>Fe</w:t>
            </w:r>
            <w:r>
              <w:br/>
            </w:r>
            <w:r w:rsidRPr="008757AC">
              <w:t>(%)</w:t>
            </w:r>
          </w:p>
        </w:tc>
      </w:tr>
      <w:tr w:rsidR="0022044D" w:rsidRPr="008757AC" w14:paraId="047A8D34" w14:textId="77777777" w:rsidTr="0061002D">
        <w:trPr>
          <w:trHeight w:val="60"/>
        </w:trPr>
        <w:tc>
          <w:tcPr>
            <w:tcW w:w="1983" w:type="dxa"/>
            <w:vAlign w:val="bottom"/>
          </w:tcPr>
          <w:p w14:paraId="0A2E2611" w14:textId="6EE648FF" w:rsidR="0022044D" w:rsidRPr="0022044D" w:rsidRDefault="0022044D" w:rsidP="0022044D">
            <w:pPr>
              <w:pStyle w:val="Table-copy"/>
            </w:pPr>
            <w:r w:rsidRPr="0022044D">
              <w:t>Measured</w:t>
            </w:r>
          </w:p>
        </w:tc>
        <w:tc>
          <w:tcPr>
            <w:tcW w:w="1984" w:type="dxa"/>
            <w:vAlign w:val="bottom"/>
          </w:tcPr>
          <w:p w14:paraId="1EE31F5E" w14:textId="609D7FA6" w:rsidR="0022044D" w:rsidRPr="0022044D" w:rsidRDefault="0022044D" w:rsidP="0022044D">
            <w:pPr>
              <w:pStyle w:val="TableBody"/>
              <w:framePr w:wrap="around"/>
              <w:jc w:val="center"/>
            </w:pPr>
            <w:r w:rsidRPr="0022044D">
              <w:t>25.3</w:t>
            </w:r>
          </w:p>
        </w:tc>
        <w:tc>
          <w:tcPr>
            <w:tcW w:w="1983" w:type="dxa"/>
            <w:vAlign w:val="bottom"/>
          </w:tcPr>
          <w:p w14:paraId="0A370ECD" w14:textId="74C046C2" w:rsidR="0022044D" w:rsidRPr="0022044D" w:rsidRDefault="0022044D" w:rsidP="0022044D">
            <w:pPr>
              <w:pStyle w:val="TableBody"/>
              <w:framePr w:wrap="around"/>
              <w:jc w:val="center"/>
            </w:pPr>
            <w:r w:rsidRPr="0022044D">
              <w:t>0.35</w:t>
            </w:r>
          </w:p>
        </w:tc>
        <w:tc>
          <w:tcPr>
            <w:tcW w:w="1984" w:type="dxa"/>
            <w:vAlign w:val="bottom"/>
          </w:tcPr>
          <w:p w14:paraId="7D3F840B" w14:textId="0E05E450" w:rsidR="0022044D" w:rsidRPr="0022044D" w:rsidRDefault="0022044D" w:rsidP="0022044D">
            <w:pPr>
              <w:pStyle w:val="TableBody"/>
              <w:framePr w:wrap="around"/>
              <w:jc w:val="center"/>
            </w:pPr>
            <w:r w:rsidRPr="0022044D">
              <w:t>4.96</w:t>
            </w:r>
          </w:p>
        </w:tc>
        <w:tc>
          <w:tcPr>
            <w:tcW w:w="1984" w:type="dxa"/>
            <w:vAlign w:val="bottom"/>
          </w:tcPr>
          <w:p w14:paraId="08B99555" w14:textId="15B48DBB" w:rsidR="0022044D" w:rsidRPr="0022044D" w:rsidRDefault="0022044D" w:rsidP="0022044D">
            <w:pPr>
              <w:pStyle w:val="TableBody"/>
              <w:framePr w:wrap="around"/>
              <w:jc w:val="center"/>
            </w:pPr>
            <w:r w:rsidRPr="0022044D">
              <w:t>19.20</w:t>
            </w:r>
          </w:p>
        </w:tc>
      </w:tr>
      <w:tr w:rsidR="0022044D" w:rsidRPr="008757AC" w14:paraId="401C1C45" w14:textId="77777777" w:rsidTr="0061002D">
        <w:trPr>
          <w:trHeight w:val="60"/>
        </w:trPr>
        <w:tc>
          <w:tcPr>
            <w:tcW w:w="1983" w:type="dxa"/>
            <w:vAlign w:val="bottom"/>
          </w:tcPr>
          <w:p w14:paraId="6C87A8C1" w14:textId="0DE05BD4" w:rsidR="0022044D" w:rsidRPr="0022044D" w:rsidRDefault="0022044D" w:rsidP="0022044D">
            <w:pPr>
              <w:pStyle w:val="Table-copy"/>
            </w:pPr>
            <w:r w:rsidRPr="0022044D">
              <w:t>Indicated</w:t>
            </w:r>
          </w:p>
        </w:tc>
        <w:tc>
          <w:tcPr>
            <w:tcW w:w="1984" w:type="dxa"/>
            <w:vAlign w:val="bottom"/>
          </w:tcPr>
          <w:p w14:paraId="64434312" w14:textId="0342495F" w:rsidR="0022044D" w:rsidRPr="0022044D" w:rsidRDefault="0022044D" w:rsidP="0022044D">
            <w:pPr>
              <w:pStyle w:val="TableBody"/>
              <w:framePr w:wrap="around"/>
              <w:jc w:val="center"/>
            </w:pPr>
            <w:r w:rsidRPr="0022044D">
              <w:t>113.2</w:t>
            </w:r>
          </w:p>
        </w:tc>
        <w:tc>
          <w:tcPr>
            <w:tcW w:w="1983" w:type="dxa"/>
            <w:vAlign w:val="bottom"/>
          </w:tcPr>
          <w:p w14:paraId="037108C5" w14:textId="666941FC" w:rsidR="0022044D" w:rsidRPr="0022044D" w:rsidRDefault="0022044D" w:rsidP="0022044D">
            <w:pPr>
              <w:pStyle w:val="TableBody"/>
              <w:framePr w:wrap="around"/>
              <w:jc w:val="center"/>
            </w:pPr>
            <w:r w:rsidRPr="0022044D">
              <w:t>0.32</w:t>
            </w:r>
          </w:p>
        </w:tc>
        <w:tc>
          <w:tcPr>
            <w:tcW w:w="1984" w:type="dxa"/>
            <w:vAlign w:val="bottom"/>
          </w:tcPr>
          <w:p w14:paraId="226A3161" w14:textId="1D5C4EE8" w:rsidR="0022044D" w:rsidRPr="0022044D" w:rsidRDefault="0022044D" w:rsidP="0022044D">
            <w:pPr>
              <w:pStyle w:val="TableBody"/>
              <w:framePr w:wrap="around"/>
              <w:jc w:val="center"/>
            </w:pPr>
            <w:r w:rsidRPr="0022044D">
              <w:t>4.7</w:t>
            </w:r>
          </w:p>
        </w:tc>
        <w:tc>
          <w:tcPr>
            <w:tcW w:w="1984" w:type="dxa"/>
            <w:vAlign w:val="bottom"/>
          </w:tcPr>
          <w:p w14:paraId="5EF51879" w14:textId="6C8E983B" w:rsidR="0022044D" w:rsidRPr="0022044D" w:rsidRDefault="0022044D" w:rsidP="0022044D">
            <w:pPr>
              <w:pStyle w:val="TableBody"/>
              <w:framePr w:wrap="around"/>
              <w:jc w:val="center"/>
            </w:pPr>
            <w:r w:rsidRPr="0022044D">
              <w:t>18.19</w:t>
            </w:r>
          </w:p>
        </w:tc>
      </w:tr>
      <w:tr w:rsidR="0022044D" w:rsidRPr="008757AC" w14:paraId="23EE733A" w14:textId="77777777" w:rsidTr="0061002D">
        <w:trPr>
          <w:trHeight w:val="60"/>
        </w:trPr>
        <w:tc>
          <w:tcPr>
            <w:tcW w:w="1983" w:type="dxa"/>
            <w:vAlign w:val="bottom"/>
          </w:tcPr>
          <w:p w14:paraId="1175599D" w14:textId="19A1B82C" w:rsidR="0022044D" w:rsidRPr="0022044D" w:rsidRDefault="0022044D" w:rsidP="0022044D">
            <w:pPr>
              <w:pStyle w:val="Table-copy"/>
            </w:pPr>
            <w:r w:rsidRPr="0022044D">
              <w:t>Inferred</w:t>
            </w:r>
          </w:p>
        </w:tc>
        <w:tc>
          <w:tcPr>
            <w:tcW w:w="1984" w:type="dxa"/>
            <w:vAlign w:val="bottom"/>
          </w:tcPr>
          <w:p w14:paraId="158F93D8" w14:textId="1CF441F2" w:rsidR="0022044D" w:rsidRPr="0022044D" w:rsidRDefault="0022044D" w:rsidP="0022044D">
            <w:pPr>
              <w:pStyle w:val="TableBody"/>
              <w:framePr w:wrap="around"/>
              <w:jc w:val="center"/>
            </w:pPr>
            <w:r w:rsidRPr="0022044D">
              <w:t>326.1</w:t>
            </w:r>
          </w:p>
        </w:tc>
        <w:tc>
          <w:tcPr>
            <w:tcW w:w="1983" w:type="dxa"/>
            <w:vAlign w:val="bottom"/>
          </w:tcPr>
          <w:p w14:paraId="40278336" w14:textId="4F9E4EA3" w:rsidR="0022044D" w:rsidRPr="0022044D" w:rsidRDefault="0022044D" w:rsidP="0022044D">
            <w:pPr>
              <w:pStyle w:val="TableBody"/>
              <w:framePr w:wrap="around"/>
              <w:jc w:val="center"/>
            </w:pPr>
            <w:r w:rsidRPr="0022044D">
              <w:t>0.28</w:t>
            </w:r>
          </w:p>
        </w:tc>
        <w:tc>
          <w:tcPr>
            <w:tcW w:w="1984" w:type="dxa"/>
            <w:vAlign w:val="bottom"/>
          </w:tcPr>
          <w:p w14:paraId="46E17BDE" w14:textId="162466D4" w:rsidR="0022044D" w:rsidRPr="0022044D" w:rsidRDefault="0022044D" w:rsidP="0022044D">
            <w:pPr>
              <w:pStyle w:val="TableBody"/>
              <w:framePr w:wrap="around"/>
              <w:jc w:val="center"/>
            </w:pPr>
            <w:r w:rsidRPr="0022044D">
              <w:t>5.28</w:t>
            </w:r>
          </w:p>
        </w:tc>
        <w:tc>
          <w:tcPr>
            <w:tcW w:w="1984" w:type="dxa"/>
            <w:vAlign w:val="bottom"/>
          </w:tcPr>
          <w:p w14:paraId="5359D7E7" w14:textId="71639126" w:rsidR="0022044D" w:rsidRPr="0022044D" w:rsidRDefault="0022044D" w:rsidP="0022044D">
            <w:pPr>
              <w:pStyle w:val="TableBody"/>
              <w:framePr w:wrap="around"/>
              <w:jc w:val="center"/>
            </w:pPr>
            <w:r w:rsidRPr="0022044D">
              <w:t>17.41</w:t>
            </w:r>
          </w:p>
        </w:tc>
      </w:tr>
      <w:tr w:rsidR="0022044D" w:rsidRPr="008757AC" w14:paraId="3F22F86F" w14:textId="77777777" w:rsidTr="0061002D">
        <w:trPr>
          <w:trHeight w:val="234"/>
        </w:trPr>
        <w:tc>
          <w:tcPr>
            <w:tcW w:w="1983" w:type="dxa"/>
            <w:vAlign w:val="bottom"/>
          </w:tcPr>
          <w:p w14:paraId="0DC74D0B" w14:textId="6C58C5AF" w:rsidR="0022044D" w:rsidRPr="0022044D" w:rsidRDefault="0022044D" w:rsidP="0022044D">
            <w:pPr>
              <w:pStyle w:val="Table-copy"/>
              <w:rPr>
                <w:b/>
                <w:bCs/>
              </w:rPr>
            </w:pPr>
            <w:r w:rsidRPr="0022044D">
              <w:rPr>
                <w:b/>
                <w:bCs/>
              </w:rPr>
              <w:t xml:space="preserve">Total </w:t>
            </w:r>
          </w:p>
        </w:tc>
        <w:tc>
          <w:tcPr>
            <w:tcW w:w="1984" w:type="dxa"/>
            <w:vAlign w:val="bottom"/>
          </w:tcPr>
          <w:p w14:paraId="78C2FEEB" w14:textId="5CB157E7" w:rsidR="0022044D" w:rsidRPr="0022044D" w:rsidRDefault="0022044D" w:rsidP="0022044D">
            <w:pPr>
              <w:pStyle w:val="TableBody"/>
              <w:framePr w:wrap="around"/>
              <w:jc w:val="center"/>
              <w:rPr>
                <w:b/>
                <w:bCs/>
              </w:rPr>
            </w:pPr>
            <w:r w:rsidRPr="0022044D">
              <w:rPr>
                <w:b/>
                <w:bCs/>
              </w:rPr>
              <w:t>464.6</w:t>
            </w:r>
          </w:p>
        </w:tc>
        <w:tc>
          <w:tcPr>
            <w:tcW w:w="1983" w:type="dxa"/>
            <w:vAlign w:val="bottom"/>
          </w:tcPr>
          <w:p w14:paraId="6BBA7FF8" w14:textId="289DDF34" w:rsidR="0022044D" w:rsidRPr="0022044D" w:rsidRDefault="0022044D" w:rsidP="0022044D">
            <w:pPr>
              <w:pStyle w:val="TableBody"/>
              <w:framePr w:wrap="around"/>
              <w:jc w:val="center"/>
              <w:rPr>
                <w:b/>
                <w:bCs/>
              </w:rPr>
            </w:pPr>
            <w:r w:rsidRPr="0022044D">
              <w:rPr>
                <w:b/>
                <w:bCs/>
              </w:rPr>
              <w:t>0.30</w:t>
            </w:r>
          </w:p>
        </w:tc>
        <w:tc>
          <w:tcPr>
            <w:tcW w:w="1984" w:type="dxa"/>
            <w:vAlign w:val="bottom"/>
          </w:tcPr>
          <w:p w14:paraId="6CCC3E02" w14:textId="548EE2FE" w:rsidR="0022044D" w:rsidRPr="0022044D" w:rsidRDefault="0022044D" w:rsidP="0022044D">
            <w:pPr>
              <w:pStyle w:val="TableBody"/>
              <w:framePr w:wrap="around"/>
              <w:jc w:val="center"/>
              <w:rPr>
                <w:b/>
                <w:bCs/>
              </w:rPr>
            </w:pPr>
            <w:r w:rsidRPr="0022044D">
              <w:rPr>
                <w:b/>
                <w:bCs/>
              </w:rPr>
              <w:t>5.12</w:t>
            </w:r>
          </w:p>
        </w:tc>
        <w:tc>
          <w:tcPr>
            <w:tcW w:w="1984" w:type="dxa"/>
            <w:vAlign w:val="bottom"/>
          </w:tcPr>
          <w:p w14:paraId="7273C8BC" w14:textId="0C1EA9A6" w:rsidR="0022044D" w:rsidRPr="0022044D" w:rsidRDefault="0022044D" w:rsidP="0022044D">
            <w:pPr>
              <w:pStyle w:val="TableBody"/>
              <w:framePr w:wrap="around"/>
              <w:jc w:val="center"/>
              <w:rPr>
                <w:b/>
                <w:bCs/>
              </w:rPr>
            </w:pPr>
            <w:r w:rsidRPr="0022044D">
              <w:rPr>
                <w:b/>
                <w:bCs/>
              </w:rPr>
              <w:t>17.70</w:t>
            </w:r>
          </w:p>
        </w:tc>
      </w:tr>
      <w:tr w:rsidR="0022044D" w:rsidRPr="008757AC" w14:paraId="5F20856F" w14:textId="77777777" w:rsidTr="0022044D">
        <w:trPr>
          <w:trHeight w:val="234"/>
        </w:trPr>
        <w:tc>
          <w:tcPr>
            <w:tcW w:w="1983" w:type="dxa"/>
            <w:vAlign w:val="bottom"/>
          </w:tcPr>
          <w:p w14:paraId="51229DA0" w14:textId="48F3C868" w:rsidR="0022044D" w:rsidRPr="0022044D" w:rsidRDefault="0022044D" w:rsidP="0022044D">
            <w:pPr>
              <w:pStyle w:val="Table-copy"/>
              <w:rPr>
                <w:b/>
                <w:bCs/>
              </w:rPr>
            </w:pPr>
            <w:r w:rsidRPr="0022044D">
              <w:rPr>
                <w:b/>
                <w:bCs/>
              </w:rPr>
              <w:t>Contained (kt)</w:t>
            </w:r>
          </w:p>
        </w:tc>
        <w:tc>
          <w:tcPr>
            <w:tcW w:w="1984" w:type="dxa"/>
            <w:vAlign w:val="bottom"/>
          </w:tcPr>
          <w:p w14:paraId="52B31025" w14:textId="1482F318" w:rsidR="0022044D" w:rsidRPr="0022044D" w:rsidRDefault="0022044D" w:rsidP="0022044D">
            <w:pPr>
              <w:pStyle w:val="TableBody"/>
              <w:framePr w:wrap="around"/>
              <w:jc w:val="center"/>
              <w:rPr>
                <w:b/>
                <w:bCs/>
              </w:rPr>
            </w:pPr>
          </w:p>
        </w:tc>
        <w:tc>
          <w:tcPr>
            <w:tcW w:w="1983" w:type="dxa"/>
            <w:vAlign w:val="bottom"/>
          </w:tcPr>
          <w:p w14:paraId="3A7F3E46" w14:textId="686E57A2" w:rsidR="0022044D" w:rsidRPr="0022044D" w:rsidRDefault="0022044D" w:rsidP="0022044D">
            <w:pPr>
              <w:pStyle w:val="TableBody"/>
              <w:framePr w:wrap="around"/>
              <w:jc w:val="center"/>
              <w:rPr>
                <w:b/>
                <w:bCs/>
              </w:rPr>
            </w:pPr>
            <w:r w:rsidRPr="0022044D">
              <w:rPr>
                <w:b/>
                <w:bCs/>
              </w:rPr>
              <w:t>1,394</w:t>
            </w:r>
          </w:p>
        </w:tc>
        <w:tc>
          <w:tcPr>
            <w:tcW w:w="1984" w:type="dxa"/>
            <w:vAlign w:val="bottom"/>
          </w:tcPr>
          <w:p w14:paraId="3E84CD4F" w14:textId="5D548C84" w:rsidR="0022044D" w:rsidRPr="0022044D" w:rsidRDefault="0022044D" w:rsidP="0022044D">
            <w:pPr>
              <w:pStyle w:val="TableBody"/>
              <w:framePr w:wrap="around"/>
              <w:jc w:val="center"/>
              <w:rPr>
                <w:b/>
                <w:bCs/>
              </w:rPr>
            </w:pPr>
            <w:r w:rsidRPr="0022044D">
              <w:rPr>
                <w:b/>
                <w:bCs/>
              </w:rPr>
              <w:t>23,793</w:t>
            </w:r>
          </w:p>
        </w:tc>
        <w:tc>
          <w:tcPr>
            <w:tcW w:w="1984" w:type="dxa"/>
            <w:vAlign w:val="bottom"/>
          </w:tcPr>
          <w:p w14:paraId="07C52D4A" w14:textId="772D8972" w:rsidR="0022044D" w:rsidRPr="0022044D" w:rsidRDefault="0022044D" w:rsidP="0022044D">
            <w:pPr>
              <w:pStyle w:val="TableBody"/>
              <w:framePr w:wrap="around"/>
              <w:jc w:val="center"/>
              <w:rPr>
                <w:b/>
                <w:bCs/>
              </w:rPr>
            </w:pPr>
            <w:r w:rsidRPr="0022044D">
              <w:rPr>
                <w:b/>
                <w:bCs/>
              </w:rPr>
              <w:t>82,223</w:t>
            </w:r>
          </w:p>
        </w:tc>
      </w:tr>
    </w:tbl>
    <w:p w14:paraId="3E8E8DD0" w14:textId="77777777" w:rsidR="0022044D" w:rsidRDefault="0022044D" w:rsidP="0022044D">
      <w:pPr>
        <w:pStyle w:val="Body-copy"/>
        <w:spacing w:before="120" w:after="240"/>
        <w:rPr>
          <w:b/>
          <w:bCs/>
        </w:rPr>
      </w:pPr>
    </w:p>
    <w:p w14:paraId="68200D8B" w14:textId="444C4F64" w:rsidR="0022044D" w:rsidRPr="0022044D" w:rsidRDefault="0022044D" w:rsidP="0022044D">
      <w:pPr>
        <w:pStyle w:val="Body-copy"/>
        <w:spacing w:after="240"/>
        <w:rPr>
          <w:b/>
          <w:bCs/>
        </w:rPr>
      </w:pPr>
      <w:r w:rsidRPr="0022044D">
        <w:rPr>
          <w:b/>
          <w:bCs/>
        </w:rPr>
        <w:t>Vanadium-Titanium-Iron Ore Reserve as at Dec-23 (0.15% V</w:t>
      </w:r>
      <w:r w:rsidRPr="0022044D">
        <w:rPr>
          <w:b/>
          <w:bCs/>
          <w:vertAlign w:val="subscript"/>
        </w:rPr>
        <w:t>2</w:t>
      </w:r>
      <w:r w:rsidRPr="0022044D">
        <w:rPr>
          <w:b/>
          <w:bCs/>
        </w:rPr>
        <w:t>0</w:t>
      </w:r>
      <w:r w:rsidRPr="0022044D">
        <w:rPr>
          <w:b/>
          <w:bCs/>
          <w:vertAlign w:val="subscript"/>
        </w:rPr>
        <w:t>5</w:t>
      </w:r>
      <w:r w:rsidRPr="0022044D">
        <w:rPr>
          <w:b/>
          <w:bCs/>
        </w:rPr>
        <w:t xml:space="preserve"> cut-off):</w:t>
      </w:r>
    </w:p>
    <w:tbl>
      <w:tblPr>
        <w:tblStyle w:val="TableGrid1"/>
        <w:tblW w:w="0" w:type="auto"/>
        <w:tblLayout w:type="fixed"/>
        <w:tblLook w:val="0020" w:firstRow="1" w:lastRow="0" w:firstColumn="0" w:lastColumn="0" w:noHBand="0" w:noVBand="0"/>
      </w:tblPr>
      <w:tblGrid>
        <w:gridCol w:w="1983"/>
        <w:gridCol w:w="1984"/>
        <w:gridCol w:w="1983"/>
        <w:gridCol w:w="1984"/>
        <w:gridCol w:w="1984"/>
      </w:tblGrid>
      <w:tr w:rsidR="008757AC" w:rsidRPr="008757AC" w14:paraId="0DC9C560" w14:textId="77777777" w:rsidTr="008757AC">
        <w:trPr>
          <w:trHeight w:val="269"/>
        </w:trPr>
        <w:tc>
          <w:tcPr>
            <w:tcW w:w="1983" w:type="dxa"/>
          </w:tcPr>
          <w:p w14:paraId="111BCF74" w14:textId="564154B7" w:rsidR="008757AC" w:rsidRPr="008757AC" w:rsidRDefault="008757AC" w:rsidP="008757AC">
            <w:pPr>
              <w:pStyle w:val="Table-heading2"/>
              <w:jc w:val="left"/>
              <w:rPr>
                <w:rFonts w:ascii="AU Sans BETA Text Light" w:hAnsi="AU Sans BETA Text Light" w:cs="AU Sans BETA Text Light"/>
                <w:color w:val="000000"/>
                <w:szCs w:val="18"/>
              </w:rPr>
            </w:pPr>
            <w:r w:rsidRPr="008757AC">
              <w:t>Reserve</w:t>
            </w:r>
            <w:r>
              <w:t xml:space="preserve"> </w:t>
            </w:r>
            <w:r w:rsidRPr="008757AC">
              <w:t>Category</w:t>
            </w:r>
          </w:p>
        </w:tc>
        <w:tc>
          <w:tcPr>
            <w:tcW w:w="1984" w:type="dxa"/>
          </w:tcPr>
          <w:p w14:paraId="72F25E0B" w14:textId="3A569A69" w:rsidR="008757AC" w:rsidRPr="008757AC" w:rsidRDefault="008757AC" w:rsidP="00C92F5A">
            <w:pPr>
              <w:pStyle w:val="Table-heading2"/>
              <w:rPr>
                <w:rFonts w:ascii="AU Sans BETA Text Light" w:hAnsi="AU Sans BETA Text Light" w:cs="AU Sans BETA Text Light"/>
                <w:color w:val="000000"/>
                <w:szCs w:val="18"/>
              </w:rPr>
            </w:pPr>
            <w:r w:rsidRPr="008757AC">
              <w:t>Tonnes</w:t>
            </w:r>
            <w:r>
              <w:br/>
            </w:r>
            <w:r w:rsidRPr="008757AC">
              <w:t>(Mt)</w:t>
            </w:r>
          </w:p>
        </w:tc>
        <w:tc>
          <w:tcPr>
            <w:tcW w:w="1983" w:type="dxa"/>
          </w:tcPr>
          <w:p w14:paraId="570EC215" w14:textId="531C45FB" w:rsidR="008757AC" w:rsidRPr="008757AC" w:rsidRDefault="008757AC" w:rsidP="00C92F5A">
            <w:pPr>
              <w:pStyle w:val="Table-heading2"/>
              <w:rPr>
                <w:rFonts w:ascii="AU Sans BETA Text Light" w:hAnsi="AU Sans BETA Text Light" w:cs="AU Sans BETA Text Light"/>
                <w:color w:val="000000"/>
                <w:szCs w:val="18"/>
              </w:rPr>
            </w:pPr>
            <w:r w:rsidRPr="008757AC">
              <w:t>V</w:t>
            </w:r>
            <w:r w:rsidRPr="008757AC">
              <w:rPr>
                <w:vertAlign w:val="subscript"/>
              </w:rPr>
              <w:t>2</w:t>
            </w:r>
            <w:r w:rsidRPr="008757AC">
              <w:t>O</w:t>
            </w:r>
            <w:r w:rsidRPr="008757AC">
              <w:rPr>
                <w:vertAlign w:val="subscript"/>
              </w:rPr>
              <w:t>5</w:t>
            </w:r>
            <w:r>
              <w:rPr>
                <w:vertAlign w:val="subscript"/>
              </w:rPr>
              <w:br/>
            </w:r>
            <w:r w:rsidRPr="008757AC">
              <w:t>(%)</w:t>
            </w:r>
          </w:p>
        </w:tc>
        <w:tc>
          <w:tcPr>
            <w:tcW w:w="1984" w:type="dxa"/>
          </w:tcPr>
          <w:p w14:paraId="6C3883A8" w14:textId="173B4851" w:rsidR="008757AC" w:rsidRPr="008757AC" w:rsidRDefault="008757AC" w:rsidP="00C92F5A">
            <w:pPr>
              <w:pStyle w:val="Table-heading2"/>
              <w:rPr>
                <w:rFonts w:ascii="AU Sans BETA Text Light" w:hAnsi="AU Sans BETA Text Light" w:cs="AU Sans BETA Text Light"/>
                <w:color w:val="000000"/>
                <w:szCs w:val="18"/>
              </w:rPr>
            </w:pPr>
            <w:r w:rsidRPr="008757AC">
              <w:t>TiO</w:t>
            </w:r>
            <w:r w:rsidRPr="008757AC">
              <w:rPr>
                <w:vertAlign w:val="subscript"/>
              </w:rPr>
              <w:t>2</w:t>
            </w:r>
            <w:r>
              <w:rPr>
                <w:vertAlign w:val="subscript"/>
              </w:rPr>
              <w:br/>
            </w:r>
            <w:r w:rsidRPr="008757AC">
              <w:t>(%)</w:t>
            </w:r>
          </w:p>
        </w:tc>
        <w:tc>
          <w:tcPr>
            <w:tcW w:w="1984" w:type="dxa"/>
          </w:tcPr>
          <w:p w14:paraId="4F1FB0AD" w14:textId="5F30989F" w:rsidR="008757AC" w:rsidRPr="008757AC" w:rsidRDefault="008757AC" w:rsidP="00C92F5A">
            <w:pPr>
              <w:pStyle w:val="Table-heading2"/>
              <w:rPr>
                <w:rFonts w:ascii="AU Sans BETA Text Light" w:hAnsi="AU Sans BETA Text Light" w:cs="AU Sans BETA Text Light"/>
                <w:color w:val="000000"/>
                <w:szCs w:val="18"/>
              </w:rPr>
            </w:pPr>
            <w:r w:rsidRPr="008757AC">
              <w:t>Fe</w:t>
            </w:r>
            <w:r>
              <w:br/>
            </w:r>
            <w:r w:rsidRPr="008757AC">
              <w:t>(%)</w:t>
            </w:r>
          </w:p>
        </w:tc>
      </w:tr>
      <w:tr w:rsidR="00C92F5A" w:rsidRPr="008757AC" w14:paraId="4132077F" w14:textId="77777777" w:rsidTr="006F76BD">
        <w:trPr>
          <w:trHeight w:val="60"/>
        </w:trPr>
        <w:tc>
          <w:tcPr>
            <w:tcW w:w="1983" w:type="dxa"/>
            <w:vAlign w:val="bottom"/>
          </w:tcPr>
          <w:p w14:paraId="3ADCDEC6" w14:textId="6ABDD358" w:rsidR="00C92F5A" w:rsidRPr="00C92F5A" w:rsidRDefault="00C92F5A" w:rsidP="00C92F5A">
            <w:pPr>
              <w:pStyle w:val="Table-copy"/>
            </w:pPr>
            <w:r w:rsidRPr="00C92F5A">
              <w:t>Probable</w:t>
            </w:r>
          </w:p>
        </w:tc>
        <w:tc>
          <w:tcPr>
            <w:tcW w:w="1984" w:type="dxa"/>
            <w:vAlign w:val="bottom"/>
          </w:tcPr>
          <w:p w14:paraId="465B197C" w14:textId="3335D673" w:rsidR="00C92F5A" w:rsidRPr="00C92F5A" w:rsidRDefault="00C92F5A" w:rsidP="00C92F5A">
            <w:pPr>
              <w:pStyle w:val="Table-copy"/>
              <w:jc w:val="center"/>
            </w:pPr>
            <w:r w:rsidRPr="00C92F5A">
              <w:t>93.1</w:t>
            </w:r>
          </w:p>
        </w:tc>
        <w:tc>
          <w:tcPr>
            <w:tcW w:w="1983" w:type="dxa"/>
            <w:vAlign w:val="bottom"/>
          </w:tcPr>
          <w:p w14:paraId="2FED95CC" w14:textId="06B03166" w:rsidR="00C92F5A" w:rsidRPr="00C92F5A" w:rsidRDefault="00C92F5A" w:rsidP="00C92F5A">
            <w:pPr>
              <w:pStyle w:val="Table-copy"/>
              <w:jc w:val="center"/>
            </w:pPr>
            <w:r w:rsidRPr="00C92F5A">
              <w:t>0.35</w:t>
            </w:r>
          </w:p>
        </w:tc>
        <w:tc>
          <w:tcPr>
            <w:tcW w:w="1984" w:type="dxa"/>
            <w:vAlign w:val="bottom"/>
          </w:tcPr>
          <w:p w14:paraId="48986E3A" w14:textId="7F11D9C1" w:rsidR="00C92F5A" w:rsidRPr="00C92F5A" w:rsidRDefault="00C92F5A" w:rsidP="00C92F5A">
            <w:pPr>
              <w:pStyle w:val="Table-copy"/>
              <w:jc w:val="center"/>
            </w:pPr>
            <w:r w:rsidRPr="00C92F5A">
              <w:t>5.2</w:t>
            </w:r>
          </w:p>
        </w:tc>
        <w:tc>
          <w:tcPr>
            <w:tcW w:w="1984" w:type="dxa"/>
            <w:vAlign w:val="bottom"/>
          </w:tcPr>
          <w:p w14:paraId="1AC98CFA" w14:textId="0DCA58A0" w:rsidR="00C92F5A" w:rsidRPr="00C92F5A" w:rsidRDefault="00C92F5A" w:rsidP="00C92F5A">
            <w:pPr>
              <w:pStyle w:val="Table-copy"/>
              <w:jc w:val="center"/>
            </w:pPr>
            <w:r w:rsidRPr="00C92F5A">
              <w:t>19.8</w:t>
            </w:r>
          </w:p>
        </w:tc>
      </w:tr>
      <w:tr w:rsidR="00C92F5A" w:rsidRPr="008757AC" w14:paraId="6E16B8D8" w14:textId="77777777" w:rsidTr="006F76BD">
        <w:trPr>
          <w:trHeight w:val="60"/>
        </w:trPr>
        <w:tc>
          <w:tcPr>
            <w:tcW w:w="1983" w:type="dxa"/>
            <w:vAlign w:val="bottom"/>
          </w:tcPr>
          <w:p w14:paraId="01178DCA" w14:textId="26B69F02" w:rsidR="00C92F5A" w:rsidRPr="00C92F5A" w:rsidRDefault="00C92F5A" w:rsidP="00C92F5A">
            <w:pPr>
              <w:pStyle w:val="Table-copy"/>
              <w:rPr>
                <w:b/>
                <w:bCs/>
              </w:rPr>
            </w:pPr>
            <w:r w:rsidRPr="00C92F5A">
              <w:rPr>
                <w:b/>
                <w:bCs/>
              </w:rPr>
              <w:t>Total</w:t>
            </w:r>
          </w:p>
        </w:tc>
        <w:tc>
          <w:tcPr>
            <w:tcW w:w="1984" w:type="dxa"/>
            <w:vAlign w:val="bottom"/>
          </w:tcPr>
          <w:p w14:paraId="7FA739A6" w14:textId="46FEE1FF" w:rsidR="00C92F5A" w:rsidRPr="00C92F5A" w:rsidRDefault="00C92F5A" w:rsidP="00C92F5A">
            <w:pPr>
              <w:pStyle w:val="Table-copy"/>
              <w:jc w:val="center"/>
              <w:rPr>
                <w:b/>
                <w:bCs/>
              </w:rPr>
            </w:pPr>
            <w:r w:rsidRPr="00C92F5A">
              <w:rPr>
                <w:b/>
                <w:bCs/>
              </w:rPr>
              <w:t>93.1</w:t>
            </w:r>
          </w:p>
        </w:tc>
        <w:tc>
          <w:tcPr>
            <w:tcW w:w="1983" w:type="dxa"/>
            <w:vAlign w:val="bottom"/>
          </w:tcPr>
          <w:p w14:paraId="4D5B8925" w14:textId="3B30DE69" w:rsidR="00C92F5A" w:rsidRPr="00C92F5A" w:rsidRDefault="00C92F5A" w:rsidP="00C92F5A">
            <w:pPr>
              <w:pStyle w:val="Table-copy"/>
              <w:jc w:val="center"/>
              <w:rPr>
                <w:b/>
                <w:bCs/>
              </w:rPr>
            </w:pPr>
            <w:r w:rsidRPr="00C92F5A">
              <w:rPr>
                <w:b/>
                <w:bCs/>
              </w:rPr>
              <w:t>0.35</w:t>
            </w:r>
          </w:p>
        </w:tc>
        <w:tc>
          <w:tcPr>
            <w:tcW w:w="1984" w:type="dxa"/>
            <w:vAlign w:val="bottom"/>
          </w:tcPr>
          <w:p w14:paraId="4BA92EC7" w14:textId="5CD135C3" w:rsidR="00C92F5A" w:rsidRPr="00C92F5A" w:rsidRDefault="00C92F5A" w:rsidP="00C92F5A">
            <w:pPr>
              <w:pStyle w:val="Table-copy"/>
              <w:jc w:val="center"/>
              <w:rPr>
                <w:b/>
                <w:bCs/>
              </w:rPr>
            </w:pPr>
            <w:r w:rsidRPr="00C92F5A">
              <w:rPr>
                <w:b/>
                <w:bCs/>
              </w:rPr>
              <w:t>5.2</w:t>
            </w:r>
          </w:p>
        </w:tc>
        <w:tc>
          <w:tcPr>
            <w:tcW w:w="1984" w:type="dxa"/>
            <w:vAlign w:val="bottom"/>
          </w:tcPr>
          <w:p w14:paraId="34745612" w14:textId="61086EF3" w:rsidR="00C92F5A" w:rsidRPr="00C92F5A" w:rsidRDefault="00C92F5A" w:rsidP="00C92F5A">
            <w:pPr>
              <w:pStyle w:val="Table-copy"/>
              <w:jc w:val="center"/>
              <w:rPr>
                <w:b/>
                <w:bCs/>
              </w:rPr>
            </w:pPr>
            <w:r w:rsidRPr="00C92F5A">
              <w:rPr>
                <w:b/>
                <w:bCs/>
              </w:rPr>
              <w:t>19.8</w:t>
            </w:r>
          </w:p>
        </w:tc>
      </w:tr>
      <w:tr w:rsidR="00C92F5A" w:rsidRPr="008757AC" w14:paraId="406D47ED" w14:textId="77777777" w:rsidTr="006F76BD">
        <w:trPr>
          <w:trHeight w:val="60"/>
        </w:trPr>
        <w:tc>
          <w:tcPr>
            <w:tcW w:w="1983" w:type="dxa"/>
            <w:vAlign w:val="bottom"/>
          </w:tcPr>
          <w:p w14:paraId="633547C7" w14:textId="1B955CD0" w:rsidR="00C92F5A" w:rsidRPr="00C92F5A" w:rsidRDefault="00C92F5A" w:rsidP="00C92F5A">
            <w:pPr>
              <w:pStyle w:val="Table-copy"/>
              <w:rPr>
                <w:b/>
                <w:bCs/>
              </w:rPr>
            </w:pPr>
            <w:r w:rsidRPr="00C92F5A">
              <w:rPr>
                <w:b/>
                <w:bCs/>
              </w:rPr>
              <w:t>Contained (kt)</w:t>
            </w:r>
          </w:p>
        </w:tc>
        <w:tc>
          <w:tcPr>
            <w:tcW w:w="1984" w:type="dxa"/>
            <w:vAlign w:val="bottom"/>
          </w:tcPr>
          <w:p w14:paraId="0E0F7DBB" w14:textId="0F421E20" w:rsidR="00C92F5A" w:rsidRPr="00C92F5A" w:rsidRDefault="00C92F5A" w:rsidP="00C92F5A">
            <w:pPr>
              <w:pStyle w:val="Table-copy"/>
              <w:jc w:val="center"/>
              <w:rPr>
                <w:b/>
                <w:bCs/>
              </w:rPr>
            </w:pPr>
          </w:p>
        </w:tc>
        <w:tc>
          <w:tcPr>
            <w:tcW w:w="1983" w:type="dxa"/>
            <w:vAlign w:val="bottom"/>
          </w:tcPr>
          <w:p w14:paraId="035719A6" w14:textId="0DA2D7CF" w:rsidR="00C92F5A" w:rsidRPr="00C92F5A" w:rsidRDefault="00C92F5A" w:rsidP="00C92F5A">
            <w:pPr>
              <w:pStyle w:val="Table-copy"/>
              <w:jc w:val="center"/>
              <w:rPr>
                <w:b/>
                <w:bCs/>
              </w:rPr>
            </w:pPr>
            <w:r w:rsidRPr="00C92F5A">
              <w:rPr>
                <w:b/>
                <w:bCs/>
              </w:rPr>
              <w:t>326</w:t>
            </w:r>
          </w:p>
        </w:tc>
        <w:tc>
          <w:tcPr>
            <w:tcW w:w="1984" w:type="dxa"/>
            <w:vAlign w:val="bottom"/>
          </w:tcPr>
          <w:p w14:paraId="3F7F96F3" w14:textId="3B3DDC11" w:rsidR="00C92F5A" w:rsidRPr="00C92F5A" w:rsidRDefault="00C92F5A" w:rsidP="00C92F5A">
            <w:pPr>
              <w:pStyle w:val="Table-copy"/>
              <w:jc w:val="center"/>
              <w:rPr>
                <w:b/>
                <w:bCs/>
              </w:rPr>
            </w:pPr>
            <w:r w:rsidRPr="00C92F5A">
              <w:rPr>
                <w:b/>
                <w:bCs/>
              </w:rPr>
              <w:t>4,841</w:t>
            </w:r>
          </w:p>
        </w:tc>
        <w:tc>
          <w:tcPr>
            <w:tcW w:w="1984" w:type="dxa"/>
            <w:vAlign w:val="bottom"/>
          </w:tcPr>
          <w:p w14:paraId="1CCEB11C" w14:textId="4F305709" w:rsidR="00C92F5A" w:rsidRPr="00C92F5A" w:rsidRDefault="00C92F5A" w:rsidP="00C92F5A">
            <w:pPr>
              <w:pStyle w:val="Table-copy"/>
              <w:jc w:val="center"/>
              <w:rPr>
                <w:b/>
                <w:bCs/>
              </w:rPr>
            </w:pPr>
            <w:r w:rsidRPr="00C92F5A">
              <w:rPr>
                <w:b/>
                <w:bCs/>
              </w:rPr>
              <w:t>18,434</w:t>
            </w:r>
          </w:p>
        </w:tc>
      </w:tr>
    </w:tbl>
    <w:p w14:paraId="4C508F28" w14:textId="3B6D3740" w:rsidR="008757AC" w:rsidRPr="00B60E27" w:rsidRDefault="008757AC" w:rsidP="00C92F5A">
      <w:pPr>
        <w:pStyle w:val="Body-copy"/>
        <w:spacing w:before="120" w:line="220" w:lineRule="atLeast"/>
        <w:rPr>
          <w:i/>
          <w:iCs/>
          <w:sz w:val="15"/>
          <w:szCs w:val="15"/>
        </w:rPr>
      </w:pPr>
    </w:p>
    <w:tbl>
      <w:tblPr>
        <w:tblStyle w:val="TableGrid1"/>
        <w:tblW w:w="0" w:type="auto"/>
        <w:tblLayout w:type="fixed"/>
        <w:tblLook w:val="04A0" w:firstRow="1" w:lastRow="0" w:firstColumn="1" w:lastColumn="0" w:noHBand="0" w:noVBand="1"/>
      </w:tblPr>
      <w:tblGrid>
        <w:gridCol w:w="4248"/>
        <w:gridCol w:w="5720"/>
      </w:tblGrid>
      <w:tr w:rsidR="008F6CD2" w:rsidRPr="000D3918" w14:paraId="2E5F5276" w14:textId="77777777" w:rsidTr="0022044D">
        <w:tc>
          <w:tcPr>
            <w:tcW w:w="4248" w:type="dxa"/>
          </w:tcPr>
          <w:p w14:paraId="479662DE" w14:textId="1F713218" w:rsidR="008F6CD2" w:rsidRPr="0006599D" w:rsidRDefault="008F6CD2" w:rsidP="0022044D">
            <w:pPr>
              <w:pStyle w:val="Body-copy"/>
              <w:spacing w:before="120" w:after="120" w:line="240" w:lineRule="auto"/>
              <w:rPr>
                <w:b/>
                <w:bCs/>
              </w:rPr>
            </w:pPr>
            <w:r w:rsidRPr="0006599D">
              <w:rPr>
                <w:b/>
                <w:bCs/>
              </w:rPr>
              <w:t xml:space="preserve">Project </w:t>
            </w:r>
            <w:r w:rsidR="00943449">
              <w:rPr>
                <w:b/>
                <w:bCs/>
              </w:rPr>
              <w:t>S</w:t>
            </w:r>
            <w:r w:rsidRPr="0006599D">
              <w:rPr>
                <w:b/>
                <w:bCs/>
              </w:rPr>
              <w:t>tatus</w:t>
            </w:r>
          </w:p>
        </w:tc>
        <w:tc>
          <w:tcPr>
            <w:tcW w:w="5720" w:type="dxa"/>
          </w:tcPr>
          <w:p w14:paraId="6F5BC346" w14:textId="379B03AB" w:rsidR="008F6CD2" w:rsidRPr="008F6CD2" w:rsidRDefault="008F6CD2" w:rsidP="0022044D">
            <w:pPr>
              <w:pStyle w:val="Body-copy"/>
              <w:spacing w:before="120" w:after="120" w:line="240" w:lineRule="auto"/>
            </w:pPr>
            <w:proofErr w:type="spellStart"/>
            <w:r w:rsidRPr="008F6CD2">
              <w:t>Pre Feasibility</w:t>
            </w:r>
            <w:proofErr w:type="spellEnd"/>
            <w:r w:rsidRPr="008F6CD2">
              <w:t xml:space="preserve"> Study </w:t>
            </w:r>
            <w:r w:rsidR="0022044D">
              <w:t>(Dec 2023)</w:t>
            </w:r>
          </w:p>
        </w:tc>
      </w:tr>
      <w:tr w:rsidR="008F6CD2" w:rsidRPr="000D3918" w14:paraId="0E9630AB" w14:textId="77777777" w:rsidTr="0022044D">
        <w:tc>
          <w:tcPr>
            <w:tcW w:w="4248" w:type="dxa"/>
          </w:tcPr>
          <w:p w14:paraId="19EB406D" w14:textId="6C907CA2" w:rsidR="008F6CD2" w:rsidRPr="0006599D" w:rsidRDefault="008F6CD2" w:rsidP="0022044D">
            <w:pPr>
              <w:pStyle w:val="Body-copy"/>
              <w:spacing w:before="120" w:after="120" w:line="240" w:lineRule="auto"/>
              <w:rPr>
                <w:b/>
                <w:bCs/>
              </w:rPr>
            </w:pPr>
            <w:r w:rsidRPr="0006599D">
              <w:rPr>
                <w:b/>
                <w:bCs/>
              </w:rPr>
              <w:t xml:space="preserve">Offtake </w:t>
            </w:r>
            <w:r w:rsidR="00943449">
              <w:rPr>
                <w:b/>
                <w:bCs/>
              </w:rPr>
              <w:t>A</w:t>
            </w:r>
            <w:r w:rsidRPr="0006599D">
              <w:rPr>
                <w:b/>
                <w:bCs/>
              </w:rPr>
              <w:t>vailable</w:t>
            </w:r>
          </w:p>
        </w:tc>
        <w:tc>
          <w:tcPr>
            <w:tcW w:w="5720" w:type="dxa"/>
          </w:tcPr>
          <w:p w14:paraId="71135AFB" w14:textId="5DF16920" w:rsidR="008F6CD2" w:rsidRPr="008F6CD2" w:rsidRDefault="00C92F5A" w:rsidP="0022044D">
            <w:pPr>
              <w:pStyle w:val="Body-copy"/>
              <w:spacing w:before="120" w:after="120" w:line="240" w:lineRule="auto"/>
            </w:pPr>
            <w:r>
              <w:t>100%</w:t>
            </w:r>
          </w:p>
        </w:tc>
      </w:tr>
      <w:tr w:rsidR="008F6CD2" w:rsidRPr="000D3918" w14:paraId="45C9174A" w14:textId="77777777" w:rsidTr="0022044D">
        <w:tc>
          <w:tcPr>
            <w:tcW w:w="4248" w:type="dxa"/>
          </w:tcPr>
          <w:p w14:paraId="32D5CFBD" w14:textId="7D6CE5D7" w:rsidR="008F6CD2" w:rsidRPr="0006599D" w:rsidRDefault="002A7A2B" w:rsidP="0022044D">
            <w:pPr>
              <w:pStyle w:val="Body-copy"/>
              <w:spacing w:before="120" w:after="120" w:line="240" w:lineRule="auto"/>
              <w:rPr>
                <w:b/>
                <w:bCs/>
              </w:rPr>
            </w:pPr>
            <w:r>
              <w:rPr>
                <w:b/>
                <w:bCs/>
              </w:rPr>
              <w:t>Min Mine Life (Yrs)</w:t>
            </w:r>
          </w:p>
        </w:tc>
        <w:tc>
          <w:tcPr>
            <w:tcW w:w="5720" w:type="dxa"/>
          </w:tcPr>
          <w:p w14:paraId="4F8F414D" w14:textId="464EFBC4" w:rsidR="008F6CD2" w:rsidRPr="008F6CD2" w:rsidRDefault="008F6CD2" w:rsidP="0022044D">
            <w:pPr>
              <w:pStyle w:val="Body-copy"/>
              <w:spacing w:before="120" w:after="120" w:line="240" w:lineRule="auto"/>
            </w:pPr>
            <w:r w:rsidRPr="008F6CD2">
              <w:t>24</w:t>
            </w:r>
          </w:p>
        </w:tc>
      </w:tr>
      <w:tr w:rsidR="008F6CD2" w:rsidRPr="000D3918" w14:paraId="049ABC7F" w14:textId="77777777" w:rsidTr="0022044D">
        <w:trPr>
          <w:trHeight w:val="484"/>
        </w:trPr>
        <w:tc>
          <w:tcPr>
            <w:tcW w:w="4248" w:type="dxa"/>
          </w:tcPr>
          <w:p w14:paraId="4E8F5670" w14:textId="6457725A" w:rsidR="008F6CD2" w:rsidRPr="008F6CD2" w:rsidRDefault="0022044D" w:rsidP="0022044D">
            <w:pPr>
              <w:pStyle w:val="Body-copy"/>
              <w:spacing w:before="120" w:after="120" w:line="240" w:lineRule="auto"/>
              <w:rPr>
                <w:b/>
                <w:bCs/>
              </w:rPr>
            </w:pPr>
            <w:r>
              <w:rPr>
                <w:b/>
                <w:bCs/>
              </w:rPr>
              <w:t xml:space="preserve">Pre-tax </w:t>
            </w:r>
            <w:r w:rsidR="008F6CD2" w:rsidRPr="008F6CD2">
              <w:rPr>
                <w:b/>
                <w:bCs/>
              </w:rPr>
              <w:t>IRR</w:t>
            </w:r>
          </w:p>
        </w:tc>
        <w:tc>
          <w:tcPr>
            <w:tcW w:w="5720" w:type="dxa"/>
          </w:tcPr>
          <w:p w14:paraId="6BF3D762" w14:textId="3E1EE2BB" w:rsidR="008F6CD2" w:rsidRPr="008F6CD2" w:rsidRDefault="008F6CD2" w:rsidP="0022044D">
            <w:pPr>
              <w:pStyle w:val="Body-copy"/>
              <w:spacing w:before="120" w:after="120" w:line="240" w:lineRule="auto"/>
            </w:pPr>
            <w:r w:rsidRPr="008F6CD2">
              <w:t>42%</w:t>
            </w:r>
          </w:p>
        </w:tc>
      </w:tr>
      <w:tr w:rsidR="008F6CD2" w:rsidRPr="000D3918" w14:paraId="357E4AE5" w14:textId="77777777" w:rsidTr="0022044D">
        <w:tc>
          <w:tcPr>
            <w:tcW w:w="4248" w:type="dxa"/>
          </w:tcPr>
          <w:p w14:paraId="3F3E0B36" w14:textId="6B6945B1" w:rsidR="008F6CD2" w:rsidRPr="0006599D" w:rsidRDefault="008F6CD2" w:rsidP="0022044D">
            <w:pPr>
              <w:pStyle w:val="Body-copy"/>
              <w:spacing w:before="120" w:after="120" w:line="240" w:lineRule="auto"/>
              <w:rPr>
                <w:b/>
                <w:bCs/>
              </w:rPr>
            </w:pPr>
            <w:r w:rsidRPr="0006599D">
              <w:rPr>
                <w:b/>
                <w:bCs/>
              </w:rPr>
              <w:t xml:space="preserve">Capital </w:t>
            </w:r>
            <w:r w:rsidR="00943449">
              <w:rPr>
                <w:b/>
                <w:bCs/>
              </w:rPr>
              <w:t>C</w:t>
            </w:r>
            <w:r w:rsidRPr="0006599D">
              <w:rPr>
                <w:b/>
                <w:bCs/>
              </w:rPr>
              <w:t>ost</w:t>
            </w:r>
          </w:p>
        </w:tc>
        <w:tc>
          <w:tcPr>
            <w:tcW w:w="5720" w:type="dxa"/>
          </w:tcPr>
          <w:p w14:paraId="4A40DD80" w14:textId="3B792074" w:rsidR="008F6CD2" w:rsidRPr="008F6CD2" w:rsidRDefault="008F6CD2" w:rsidP="0022044D">
            <w:pPr>
              <w:pStyle w:val="Body-copy"/>
              <w:spacing w:before="120" w:after="120" w:line="240" w:lineRule="auto"/>
            </w:pPr>
            <w:r w:rsidRPr="008F6CD2">
              <w:t>US$498m</w:t>
            </w:r>
          </w:p>
        </w:tc>
      </w:tr>
      <w:tr w:rsidR="008F6CD2" w:rsidRPr="000D3918" w14:paraId="1442D8DD" w14:textId="77777777" w:rsidTr="0022044D">
        <w:tc>
          <w:tcPr>
            <w:tcW w:w="4248" w:type="dxa"/>
          </w:tcPr>
          <w:p w14:paraId="490C1366" w14:textId="503EFF9C" w:rsidR="008F6CD2" w:rsidRPr="0006599D" w:rsidRDefault="0022044D" w:rsidP="0022044D">
            <w:pPr>
              <w:pStyle w:val="Body-copy"/>
              <w:spacing w:before="120" w:after="120" w:line="240" w:lineRule="auto"/>
              <w:rPr>
                <w:b/>
                <w:bCs/>
              </w:rPr>
            </w:pPr>
            <w:r>
              <w:rPr>
                <w:b/>
                <w:bCs/>
              </w:rPr>
              <w:t xml:space="preserve">Pre-tax </w:t>
            </w:r>
            <w:r w:rsidR="008F6CD2">
              <w:rPr>
                <w:b/>
                <w:bCs/>
              </w:rPr>
              <w:t>NPV</w:t>
            </w:r>
            <w:r w:rsidRPr="0022044D">
              <w:rPr>
                <w:b/>
                <w:bCs/>
                <w:vertAlign w:val="subscript"/>
              </w:rPr>
              <w:t>10%</w:t>
            </w:r>
          </w:p>
        </w:tc>
        <w:tc>
          <w:tcPr>
            <w:tcW w:w="5720" w:type="dxa"/>
          </w:tcPr>
          <w:p w14:paraId="6F511295" w14:textId="4B9E8AB5" w:rsidR="008F6CD2" w:rsidRPr="008F6CD2" w:rsidRDefault="008F6CD2" w:rsidP="0022044D">
            <w:pPr>
              <w:pStyle w:val="Body-copy"/>
              <w:spacing w:before="120" w:after="120" w:line="240" w:lineRule="auto"/>
            </w:pPr>
            <w:r w:rsidRPr="008F6CD2">
              <w:t xml:space="preserve">US$1.2b </w:t>
            </w:r>
          </w:p>
        </w:tc>
      </w:tr>
      <w:tr w:rsidR="00943449" w:rsidRPr="000D3918" w14:paraId="2106F03E" w14:textId="77777777" w:rsidTr="0022044D">
        <w:tc>
          <w:tcPr>
            <w:tcW w:w="4248" w:type="dxa"/>
          </w:tcPr>
          <w:p w14:paraId="63865E24" w14:textId="2BEDF003" w:rsidR="00943449" w:rsidRPr="0006599D" w:rsidRDefault="00943449" w:rsidP="0022044D">
            <w:pPr>
              <w:pStyle w:val="Body-copy"/>
              <w:spacing w:before="120" w:after="120" w:line="240" w:lineRule="auto"/>
              <w:rPr>
                <w:b/>
                <w:bCs/>
              </w:rPr>
            </w:pPr>
            <w:r>
              <w:rPr>
                <w:b/>
              </w:rPr>
              <w:t>Product &amp; Annual Production Rate</w:t>
            </w:r>
          </w:p>
        </w:tc>
        <w:tc>
          <w:tcPr>
            <w:tcW w:w="5720" w:type="dxa"/>
          </w:tcPr>
          <w:p w14:paraId="616E622E" w14:textId="7617F420" w:rsidR="0022044D" w:rsidRPr="0022044D" w:rsidRDefault="0022044D" w:rsidP="000C6A06">
            <w:pPr>
              <w:pStyle w:val="BulletList"/>
              <w:spacing w:before="120" w:after="60" w:line="240" w:lineRule="auto"/>
            </w:pPr>
            <w:r w:rsidRPr="0022044D">
              <w:t>Vanadium-titanium magnetite concentrate: 1.25Mtpa to produce:</w:t>
            </w:r>
          </w:p>
          <w:p w14:paraId="62B97BD7" w14:textId="7E0667BE" w:rsidR="0022044D" w:rsidRPr="0022044D" w:rsidRDefault="0022044D" w:rsidP="000C6A06">
            <w:pPr>
              <w:pStyle w:val="Body-copy"/>
              <w:numPr>
                <w:ilvl w:val="0"/>
                <w:numId w:val="46"/>
              </w:numPr>
              <w:spacing w:before="0" w:after="60" w:line="240" w:lineRule="auto"/>
              <w:ind w:left="714" w:hanging="357"/>
            </w:pPr>
            <w:r w:rsidRPr="0022044D">
              <w:t>High-purity vanadium pentoxide (V</w:t>
            </w:r>
            <w:r w:rsidRPr="0022044D">
              <w:rPr>
                <w:vertAlign w:val="subscript"/>
              </w:rPr>
              <w:t>2</w:t>
            </w:r>
            <w:r w:rsidRPr="0022044D">
              <w:t>O</w:t>
            </w:r>
            <w:r w:rsidRPr="0022044D">
              <w:rPr>
                <w:vertAlign w:val="subscript"/>
              </w:rPr>
              <w:t>5</w:t>
            </w:r>
            <w:r w:rsidRPr="0022044D">
              <w:t>): 2,580tpa</w:t>
            </w:r>
          </w:p>
          <w:p w14:paraId="00D0CDFC" w14:textId="42D61E97" w:rsidR="0022044D" w:rsidRPr="0022044D" w:rsidRDefault="0022044D" w:rsidP="000C6A06">
            <w:pPr>
              <w:pStyle w:val="Body-copy"/>
              <w:numPr>
                <w:ilvl w:val="0"/>
                <w:numId w:val="46"/>
              </w:numPr>
              <w:spacing w:before="0" w:after="60" w:line="240" w:lineRule="auto"/>
              <w:ind w:left="714" w:hanging="357"/>
            </w:pPr>
            <w:r w:rsidRPr="0022044D">
              <w:t>Ferrovanadium (</w:t>
            </w:r>
            <w:proofErr w:type="spellStart"/>
            <w:r w:rsidRPr="0022044D">
              <w:t>FeV</w:t>
            </w:r>
            <w:proofErr w:type="spellEnd"/>
            <w:r w:rsidRPr="0022044D">
              <w:t xml:space="preserve">): 5,760tpa </w:t>
            </w:r>
          </w:p>
          <w:p w14:paraId="657AFF15" w14:textId="3AC2CEE4" w:rsidR="0022044D" w:rsidRPr="0022044D" w:rsidRDefault="0022044D" w:rsidP="000C6A06">
            <w:pPr>
              <w:pStyle w:val="Body-copy"/>
              <w:numPr>
                <w:ilvl w:val="0"/>
                <w:numId w:val="46"/>
              </w:numPr>
              <w:spacing w:before="0" w:after="60" w:line="240" w:lineRule="auto"/>
              <w:ind w:left="714" w:hanging="357"/>
            </w:pPr>
            <w:r w:rsidRPr="0022044D">
              <w:t>Titanium (TiO</w:t>
            </w:r>
            <w:r w:rsidRPr="0022044D">
              <w:rPr>
                <w:vertAlign w:val="subscript"/>
              </w:rPr>
              <w:t>2</w:t>
            </w:r>
            <w:r w:rsidRPr="0022044D">
              <w:t>) slag: 192,880tpa</w:t>
            </w:r>
          </w:p>
          <w:p w14:paraId="3A98ADDC" w14:textId="7CDE8C6A" w:rsidR="0022044D" w:rsidRPr="0022044D" w:rsidRDefault="0022044D" w:rsidP="000C6A06">
            <w:pPr>
              <w:pStyle w:val="Body-copy"/>
              <w:numPr>
                <w:ilvl w:val="0"/>
                <w:numId w:val="46"/>
              </w:numPr>
              <w:spacing w:before="0" w:after="60" w:line="240" w:lineRule="auto"/>
              <w:ind w:left="714" w:hanging="357"/>
            </w:pPr>
            <w:r w:rsidRPr="0022044D">
              <w:t>Pig iron (Fe): 364,480tpa</w:t>
            </w:r>
          </w:p>
          <w:p w14:paraId="0E529F13" w14:textId="4E8B9BE0" w:rsidR="0022044D" w:rsidRPr="0022044D" w:rsidRDefault="0022044D" w:rsidP="000C6A06">
            <w:pPr>
              <w:pStyle w:val="Body-copy"/>
              <w:numPr>
                <w:ilvl w:val="0"/>
                <w:numId w:val="46"/>
              </w:numPr>
              <w:spacing w:before="0" w:after="60" w:line="240" w:lineRule="auto"/>
              <w:ind w:left="714" w:hanging="357"/>
            </w:pPr>
            <w:r w:rsidRPr="0022044D">
              <w:lastRenderedPageBreak/>
              <w:t>High-purity iron oxide pigment (Fe</w:t>
            </w:r>
            <w:r w:rsidRPr="00A96B88">
              <w:rPr>
                <w:vertAlign w:val="subscript"/>
              </w:rPr>
              <w:t>2</w:t>
            </w:r>
            <w:r w:rsidRPr="0022044D">
              <w:t>O</w:t>
            </w:r>
            <w:r w:rsidRPr="00A96B88">
              <w:rPr>
                <w:vertAlign w:val="subscript"/>
              </w:rPr>
              <w:t>3</w:t>
            </w:r>
            <w:r w:rsidRPr="0022044D">
              <w:t>): 245,480tpa</w:t>
            </w:r>
          </w:p>
          <w:p w14:paraId="34D66C56" w14:textId="2540B3FC" w:rsidR="00943449" w:rsidRPr="008F6CD2" w:rsidRDefault="0022044D" w:rsidP="000C6A06">
            <w:pPr>
              <w:pStyle w:val="Body-copy"/>
              <w:numPr>
                <w:ilvl w:val="0"/>
                <w:numId w:val="46"/>
              </w:numPr>
              <w:spacing w:before="0" w:after="60" w:line="240" w:lineRule="auto"/>
              <w:ind w:left="714" w:hanging="357"/>
            </w:pPr>
            <w:r w:rsidRPr="0022044D">
              <w:t>High-grade iron ore (Fe</w:t>
            </w:r>
            <w:r w:rsidRPr="00A96B88">
              <w:rPr>
                <w:vertAlign w:val="subscript"/>
              </w:rPr>
              <w:t>2</w:t>
            </w:r>
            <w:r w:rsidRPr="0022044D">
              <w:t>O</w:t>
            </w:r>
            <w:r w:rsidRPr="00A96B88">
              <w:rPr>
                <w:vertAlign w:val="subscript"/>
              </w:rPr>
              <w:t>3</w:t>
            </w:r>
            <w:r w:rsidRPr="0022044D">
              <w:t>): 245,480tpa</w:t>
            </w:r>
          </w:p>
        </w:tc>
      </w:tr>
    </w:tbl>
    <w:p w14:paraId="31AC244B" w14:textId="1A1857BE" w:rsidR="00D60B4D" w:rsidRPr="00943449" w:rsidRDefault="00D60B4D" w:rsidP="00943449">
      <w:pPr>
        <w:pStyle w:val="Heading-level1"/>
      </w:pPr>
      <w:r w:rsidRPr="00D60B4D">
        <w:lastRenderedPageBreak/>
        <w:t>Vanadium</w:t>
      </w:r>
    </w:p>
    <w:p w14:paraId="32959D35" w14:textId="6C4AA3C2" w:rsidR="00D60B4D" w:rsidRPr="00D60B4D" w:rsidRDefault="00D60B4D" w:rsidP="00D60B4D">
      <w:pPr>
        <w:pStyle w:val="Heading-level2"/>
      </w:pPr>
      <w:r w:rsidRPr="00D60B4D">
        <w:t>Windimurra</w:t>
      </w:r>
      <w:r>
        <w:tab/>
        <w:t>WA</w:t>
      </w:r>
    </w:p>
    <w:p w14:paraId="08AEB7BD" w14:textId="473FA34B" w:rsidR="00D60B4D" w:rsidRPr="00243E60" w:rsidRDefault="00D60B4D" w:rsidP="00243E60">
      <w:pPr>
        <w:pStyle w:val="Body-copy"/>
        <w:spacing w:after="240"/>
        <w:rPr>
          <w:b/>
          <w:bCs/>
          <w:sz w:val="26"/>
          <w:szCs w:val="26"/>
        </w:rPr>
      </w:pPr>
      <w:r w:rsidRPr="00243E60">
        <w:rPr>
          <w:b/>
          <w:bCs/>
          <w:sz w:val="26"/>
          <w:szCs w:val="26"/>
        </w:rPr>
        <w:t xml:space="preserve">Atlantic Vanadium Pty Ltd </w:t>
      </w:r>
    </w:p>
    <w:p w14:paraId="270F162F" w14:textId="77777777" w:rsidR="00243E60" w:rsidRPr="00243E60" w:rsidRDefault="00D60B4D" w:rsidP="00243E60">
      <w:pPr>
        <w:pStyle w:val="Body-copy"/>
        <w:spacing w:before="120" w:after="120"/>
        <w:rPr>
          <w:b/>
          <w:bCs/>
        </w:rPr>
      </w:pPr>
      <w:r w:rsidRPr="00243E60">
        <w:rPr>
          <w:b/>
          <w:bCs/>
        </w:rPr>
        <w:t xml:space="preserve">Private Company </w:t>
      </w:r>
    </w:p>
    <w:p w14:paraId="187E348D" w14:textId="3D749FD4" w:rsidR="00243E60" w:rsidRPr="00243E60" w:rsidRDefault="00243E60" w:rsidP="00243E60">
      <w:pPr>
        <w:pStyle w:val="Body-copy"/>
        <w:spacing w:before="120" w:after="120"/>
        <w:rPr>
          <w:b/>
          <w:bCs/>
        </w:rPr>
      </w:pPr>
      <w:r w:rsidRPr="00243E60">
        <w:rPr>
          <w:b/>
          <w:bCs/>
        </w:rPr>
        <w:t>Commodity(</w:t>
      </w:r>
      <w:proofErr w:type="spellStart"/>
      <w:r w:rsidRPr="00243E60">
        <w:rPr>
          <w:b/>
          <w:bCs/>
        </w:rPr>
        <w:t>ies</w:t>
      </w:r>
      <w:proofErr w:type="spellEnd"/>
      <w:r w:rsidRPr="00243E60">
        <w:rPr>
          <w:b/>
          <w:bCs/>
        </w:rPr>
        <w:t>): Vanadium</w:t>
      </w:r>
    </w:p>
    <w:p w14:paraId="30BCC39C" w14:textId="7C7EC9C2" w:rsidR="00D60B4D" w:rsidRDefault="00D60B4D" w:rsidP="008C6FE0">
      <w:pPr>
        <w:pStyle w:val="Body-copy"/>
        <w:spacing w:before="120"/>
      </w:pPr>
      <w:r w:rsidRPr="00D60B4D">
        <w:t xml:space="preserve">  </w:t>
      </w:r>
    </w:p>
    <w:p w14:paraId="5BA17D26" w14:textId="77777777" w:rsidR="00D60B4D" w:rsidRPr="00D60B4D" w:rsidRDefault="00D60B4D" w:rsidP="00D60B4D">
      <w:pPr>
        <w:pStyle w:val="Heading-level3"/>
      </w:pPr>
      <w:r w:rsidRPr="00D60B4D">
        <w:t xml:space="preserve">Investment summary </w:t>
      </w:r>
    </w:p>
    <w:p w14:paraId="604A339F" w14:textId="77777777" w:rsidR="00243E60" w:rsidRPr="00243E60" w:rsidRDefault="00243E60" w:rsidP="00243E60">
      <w:pPr>
        <w:pStyle w:val="Body-copy"/>
      </w:pPr>
      <w:r w:rsidRPr="00243E60">
        <w:t xml:space="preserve">Atlantic Vanadium Pty Ltd (AVPL) owns 100% of the world-class </w:t>
      </w:r>
      <w:proofErr w:type="spellStart"/>
      <w:r w:rsidRPr="00243E60">
        <w:t>Windimurra</w:t>
      </w:r>
      <w:proofErr w:type="spellEnd"/>
      <w:r w:rsidRPr="00243E60">
        <w:t xml:space="preserve"> vanadium mine. AVPL is completing an updated DFS for the </w:t>
      </w:r>
      <w:proofErr w:type="spellStart"/>
      <w:r w:rsidRPr="00243E60">
        <w:t>Windimurra</w:t>
      </w:r>
      <w:proofErr w:type="spellEnd"/>
      <w:r w:rsidRPr="00243E60">
        <w:t xml:space="preserve"> project redevelopment and expects to make FID for the project redevelopment in mid-2026. </w:t>
      </w:r>
      <w:proofErr w:type="spellStart"/>
      <w:r w:rsidRPr="00243E60">
        <w:t>Windimurra</w:t>
      </w:r>
      <w:proofErr w:type="spellEnd"/>
      <w:r w:rsidRPr="00243E60">
        <w:t xml:space="preserve"> has all development approvals and Traditional Owner agreements in place. AVPL is currently in discussions with prospective project financiers and strategic offtake partners for the </w:t>
      </w:r>
      <w:proofErr w:type="spellStart"/>
      <w:r w:rsidRPr="00243E60">
        <w:t>Windimurra</w:t>
      </w:r>
      <w:proofErr w:type="spellEnd"/>
      <w:r w:rsidRPr="00243E60">
        <w:t xml:space="preserve"> project, however the company welcomes interest from prospective project financiers and offtake partners. </w:t>
      </w:r>
    </w:p>
    <w:p w14:paraId="1FE2EC41" w14:textId="77777777" w:rsidR="00D60B4D" w:rsidRPr="00D60B4D" w:rsidRDefault="00D60B4D" w:rsidP="00D60B4D">
      <w:pPr>
        <w:pStyle w:val="Heading-level3"/>
      </w:pPr>
      <w:r w:rsidRPr="00D60B4D">
        <w:t xml:space="preserve">Project description </w:t>
      </w:r>
    </w:p>
    <w:p w14:paraId="2D117809" w14:textId="77777777" w:rsidR="00243E60" w:rsidRPr="00243E60" w:rsidRDefault="00243E60" w:rsidP="00243E60">
      <w:pPr>
        <w:pStyle w:val="Body-copy"/>
        <w:spacing w:after="120"/>
      </w:pPr>
      <w:proofErr w:type="spellStart"/>
      <w:r w:rsidRPr="00243E60">
        <w:t>Windimurra</w:t>
      </w:r>
      <w:proofErr w:type="spellEnd"/>
      <w:r w:rsidRPr="00243E60">
        <w:t xml:space="preserve"> is expected to be the world’s next major primary vanadium producer leveraging significant existing infrastructure at the project site. </w:t>
      </w:r>
      <w:proofErr w:type="gramStart"/>
      <w:r w:rsidRPr="00243E60">
        <w:t xml:space="preserve">In particular, </w:t>
      </w:r>
      <w:proofErr w:type="spellStart"/>
      <w:r w:rsidRPr="00243E60">
        <w:t>Windimurra</w:t>
      </w:r>
      <w:proofErr w:type="spellEnd"/>
      <w:proofErr w:type="gramEnd"/>
      <w:r w:rsidRPr="00243E60">
        <w:t xml:space="preserve"> enjoys the following competitive advantages: </w:t>
      </w:r>
    </w:p>
    <w:p w14:paraId="1236B65B" w14:textId="77777777" w:rsidR="00243E60" w:rsidRPr="00243E60" w:rsidRDefault="00243E60" w:rsidP="00243E60">
      <w:pPr>
        <w:pStyle w:val="Bulletlist0"/>
        <w:spacing w:after="120"/>
      </w:pPr>
      <w:r w:rsidRPr="00243E60">
        <w:t xml:space="preserve">Significant historic investment, making it the lowest capital intensity primary vanadium project development in the world. </w:t>
      </w:r>
    </w:p>
    <w:p w14:paraId="57FE86AA" w14:textId="77777777" w:rsidR="00243E60" w:rsidRPr="00243E60" w:rsidRDefault="00243E60" w:rsidP="00243E60">
      <w:pPr>
        <w:pStyle w:val="Bulletlist0"/>
        <w:spacing w:after="120"/>
      </w:pPr>
      <w:r w:rsidRPr="00243E60">
        <w:t xml:space="preserve">Redevelopment works consisting of a new milling and beneficiation plant, and the recommissioning of existing infrastructure, plant and equipment. </w:t>
      </w:r>
    </w:p>
    <w:p w14:paraId="5A811E25" w14:textId="77777777" w:rsidR="00243E60" w:rsidRPr="00243E60" w:rsidRDefault="00243E60" w:rsidP="00243E60">
      <w:pPr>
        <w:pStyle w:val="Bulletlist0"/>
        <w:spacing w:after="120"/>
      </w:pPr>
      <w:r w:rsidRPr="00243E60">
        <w:t xml:space="preserve">All critical infrastructure (roads, mine pit, gas pipeline, kiln, power station, village) already constructed and under care and maintenance. </w:t>
      </w:r>
    </w:p>
    <w:p w14:paraId="266E4AFC" w14:textId="77777777" w:rsidR="00243E60" w:rsidRPr="00243E60" w:rsidRDefault="00243E60" w:rsidP="00243E60">
      <w:pPr>
        <w:pStyle w:val="Bulletlist0"/>
        <w:spacing w:after="120"/>
      </w:pPr>
      <w:r w:rsidRPr="00243E60">
        <w:t>Completion of electrolyte production study for both onsite and offsite (Perth area) options.</w:t>
      </w:r>
    </w:p>
    <w:p w14:paraId="703F5B58" w14:textId="77777777" w:rsidR="00243E60" w:rsidRPr="00243E60" w:rsidRDefault="00243E60" w:rsidP="00243E60">
      <w:pPr>
        <w:pStyle w:val="Bulletlist0"/>
        <w:spacing w:after="120"/>
      </w:pPr>
      <w:r w:rsidRPr="00243E60">
        <w:t>Integration of mining updates into financial model, updated DFS is pending final drafting.</w:t>
      </w:r>
    </w:p>
    <w:p w14:paraId="49A028D8" w14:textId="77777777" w:rsidR="00243E60" w:rsidRPr="00243E60" w:rsidRDefault="00243E60" w:rsidP="00243E60">
      <w:pPr>
        <w:pStyle w:val="Bulletlist0"/>
        <w:spacing w:after="120"/>
      </w:pPr>
      <w:r w:rsidRPr="00243E60">
        <w:t xml:space="preserve">VRFB Demonstration Project at </w:t>
      </w:r>
      <w:proofErr w:type="spellStart"/>
      <w:r w:rsidRPr="00243E60">
        <w:t>Windimurra</w:t>
      </w:r>
      <w:proofErr w:type="spellEnd"/>
      <w:r w:rsidRPr="00243E60">
        <w:t xml:space="preserve"> announced (AVESS and Atlantic MOU).</w:t>
      </w:r>
    </w:p>
    <w:p w14:paraId="204BB346" w14:textId="77777777" w:rsidR="00243E60" w:rsidRPr="00243E60" w:rsidRDefault="00243E60" w:rsidP="00243E60">
      <w:pPr>
        <w:pStyle w:val="Bulletlist0"/>
        <w:spacing w:after="120"/>
      </w:pPr>
      <w:r w:rsidRPr="00243E60">
        <w:t>Ore Reserves deliver an initial 31-year mine life with upside through additional large mineral resources</w:t>
      </w:r>
    </w:p>
    <w:p w14:paraId="6A1B3E5C" w14:textId="77777777" w:rsidR="00243E60" w:rsidRPr="00243E60" w:rsidRDefault="00243E60" w:rsidP="00243E60">
      <w:pPr>
        <w:pStyle w:val="Body-copy"/>
      </w:pPr>
      <w:r w:rsidRPr="00243E60">
        <w:t xml:space="preserve">The </w:t>
      </w:r>
      <w:proofErr w:type="spellStart"/>
      <w:r w:rsidRPr="00243E60">
        <w:t>Windimurra</w:t>
      </w:r>
      <w:proofErr w:type="spellEnd"/>
      <w:r w:rsidRPr="00243E60">
        <w:t xml:space="preserve"> project will produce a high-purity V</w:t>
      </w:r>
      <w:r w:rsidRPr="00243E60">
        <w:rPr>
          <w:vertAlign w:val="subscript"/>
        </w:rPr>
        <w:t>2</w:t>
      </w:r>
      <w:r w:rsidRPr="00243E60">
        <w:t>O</w:t>
      </w:r>
      <w:r w:rsidRPr="00243E60">
        <w:rPr>
          <w:vertAlign w:val="subscript"/>
        </w:rPr>
        <w:t>5</w:t>
      </w:r>
      <w:r w:rsidRPr="00243E60">
        <w:t xml:space="preserve"> flake product utilising proven open-cut mining and vanadium production processes including ore milling, magnetic separation, salt roasting, leaching, and vanadium recovery to produce the final product. AVPL continues to </w:t>
      </w:r>
      <w:r w:rsidRPr="00243E60">
        <w:lastRenderedPageBreak/>
        <w:t xml:space="preserve">investigate and develop downstream processing options in anticipation of becoming a vertically integrated vanadium flow battery producer. </w:t>
      </w:r>
    </w:p>
    <w:p w14:paraId="7FE2247B" w14:textId="77777777" w:rsidR="00465B9E" w:rsidRDefault="00465B9E">
      <w:pPr>
        <w:spacing w:before="0" w:after="160" w:line="259" w:lineRule="auto"/>
        <w:rPr>
          <w:b/>
          <w:bCs/>
          <w:lang w:val="en-AU"/>
        </w:rPr>
      </w:pPr>
      <w:r>
        <w:rPr>
          <w:b/>
          <w:bCs/>
        </w:rPr>
        <w:br w:type="page"/>
      </w:r>
    </w:p>
    <w:p w14:paraId="04897B00" w14:textId="6216F7AB" w:rsidR="00D60B4D" w:rsidRDefault="00D60B4D" w:rsidP="00A5210E">
      <w:pPr>
        <w:pStyle w:val="Body-copy"/>
        <w:spacing w:after="240"/>
        <w:rPr>
          <w:b/>
          <w:bCs/>
        </w:rPr>
      </w:pPr>
      <w:r w:rsidRPr="00D60B4D">
        <w:rPr>
          <w:b/>
          <w:bCs/>
        </w:rPr>
        <w:lastRenderedPageBreak/>
        <w:t xml:space="preserve">Mineral Resources as at </w:t>
      </w:r>
      <w:r w:rsidR="00FA5C44">
        <w:rPr>
          <w:b/>
          <w:bCs/>
        </w:rPr>
        <w:t>Dec-</w:t>
      </w:r>
      <w:r w:rsidRPr="00D60B4D">
        <w:rPr>
          <w:b/>
          <w:bCs/>
        </w:rPr>
        <w:t>2019 (0.28% V</w:t>
      </w:r>
      <w:r w:rsidRPr="00D60B4D">
        <w:rPr>
          <w:b/>
          <w:bCs/>
          <w:vertAlign w:val="subscript"/>
        </w:rPr>
        <w:t>2</w:t>
      </w:r>
      <w:r w:rsidRPr="00D60B4D">
        <w:rPr>
          <w:b/>
          <w:bCs/>
        </w:rPr>
        <w:t>O</w:t>
      </w:r>
      <w:r w:rsidRPr="00D60B4D">
        <w:rPr>
          <w:b/>
          <w:bCs/>
          <w:vertAlign w:val="subscript"/>
        </w:rPr>
        <w:t>5</w:t>
      </w:r>
      <w:r w:rsidRPr="00D60B4D">
        <w:rPr>
          <w:b/>
          <w:bCs/>
        </w:rPr>
        <w:t xml:space="preserve"> cut-off)</w:t>
      </w:r>
    </w:p>
    <w:tbl>
      <w:tblPr>
        <w:tblStyle w:val="TableGrid1"/>
        <w:tblW w:w="0" w:type="auto"/>
        <w:tblLayout w:type="fixed"/>
        <w:tblLook w:val="00A0" w:firstRow="1" w:lastRow="0" w:firstColumn="1" w:lastColumn="0" w:noHBand="0" w:noVBand="0"/>
      </w:tblPr>
      <w:tblGrid>
        <w:gridCol w:w="3306"/>
        <w:gridCol w:w="3306"/>
        <w:gridCol w:w="3306"/>
      </w:tblGrid>
      <w:tr w:rsidR="00D60B4D" w:rsidRPr="00D60B4D" w14:paraId="747CC824" w14:textId="77777777" w:rsidTr="00D60B4D">
        <w:trPr>
          <w:trHeight w:val="60"/>
        </w:trPr>
        <w:tc>
          <w:tcPr>
            <w:tcW w:w="3306" w:type="dxa"/>
          </w:tcPr>
          <w:p w14:paraId="09E54C36" w14:textId="77777777" w:rsidR="00D60B4D" w:rsidRPr="00D60B4D" w:rsidRDefault="00D60B4D" w:rsidP="00D60B4D">
            <w:pPr>
              <w:pStyle w:val="Table-heading2"/>
              <w:jc w:val="left"/>
            </w:pPr>
            <w:r w:rsidRPr="00D60B4D">
              <w:t>Resource Category</w:t>
            </w:r>
          </w:p>
        </w:tc>
        <w:tc>
          <w:tcPr>
            <w:tcW w:w="3306" w:type="dxa"/>
          </w:tcPr>
          <w:p w14:paraId="3CA96FB6" w14:textId="67ACFD35" w:rsidR="00D60B4D" w:rsidRPr="00D60B4D" w:rsidRDefault="00D60B4D" w:rsidP="00D60B4D">
            <w:pPr>
              <w:pStyle w:val="Table-heading2"/>
            </w:pPr>
            <w:r w:rsidRPr="00D60B4D">
              <w:t>Tonnes</w:t>
            </w:r>
            <w:r>
              <w:t xml:space="preserve"> (Mt)</w:t>
            </w:r>
          </w:p>
        </w:tc>
        <w:tc>
          <w:tcPr>
            <w:tcW w:w="3306" w:type="dxa"/>
          </w:tcPr>
          <w:p w14:paraId="4B2F6685" w14:textId="2A3D191B" w:rsidR="00D60B4D" w:rsidRPr="00D60B4D" w:rsidRDefault="00D60B4D" w:rsidP="00D60B4D">
            <w:pPr>
              <w:pStyle w:val="Table-heading2"/>
            </w:pPr>
            <w:r w:rsidRPr="00D60B4D">
              <w:t>V</w:t>
            </w:r>
            <w:r w:rsidRPr="00D60B4D">
              <w:rPr>
                <w:vertAlign w:val="subscript"/>
              </w:rPr>
              <w:t>2</w:t>
            </w:r>
            <w:r w:rsidRPr="00D60B4D">
              <w:t>O</w:t>
            </w:r>
            <w:r w:rsidRPr="00D60B4D">
              <w:rPr>
                <w:vertAlign w:val="subscript"/>
              </w:rPr>
              <w:t>5</w:t>
            </w:r>
            <w:r>
              <w:t xml:space="preserve"> (%)</w:t>
            </w:r>
          </w:p>
        </w:tc>
      </w:tr>
      <w:tr w:rsidR="00D60B4D" w:rsidRPr="00D60B4D" w14:paraId="4F6731D1" w14:textId="77777777" w:rsidTr="00D60B4D">
        <w:trPr>
          <w:trHeight w:val="60"/>
        </w:trPr>
        <w:tc>
          <w:tcPr>
            <w:tcW w:w="3306" w:type="dxa"/>
          </w:tcPr>
          <w:p w14:paraId="2846527F" w14:textId="77777777" w:rsidR="00D60B4D" w:rsidRPr="00D60B4D" w:rsidRDefault="00D60B4D" w:rsidP="00D60B4D">
            <w:pPr>
              <w:pStyle w:val="Table-copy"/>
            </w:pPr>
            <w:r w:rsidRPr="00D60B4D">
              <w:t>Measured</w:t>
            </w:r>
          </w:p>
        </w:tc>
        <w:tc>
          <w:tcPr>
            <w:tcW w:w="3306" w:type="dxa"/>
          </w:tcPr>
          <w:p w14:paraId="2CD7A6BB" w14:textId="77777777" w:rsidR="00D60B4D" w:rsidRPr="00D60B4D" w:rsidRDefault="00D60B4D" w:rsidP="00D60B4D">
            <w:pPr>
              <w:pStyle w:val="Table-copy"/>
              <w:jc w:val="center"/>
            </w:pPr>
            <w:r w:rsidRPr="00D60B4D">
              <w:t>34.6</w:t>
            </w:r>
          </w:p>
        </w:tc>
        <w:tc>
          <w:tcPr>
            <w:tcW w:w="3306" w:type="dxa"/>
          </w:tcPr>
          <w:p w14:paraId="6824308B" w14:textId="77777777" w:rsidR="00D60B4D" w:rsidRPr="00D60B4D" w:rsidRDefault="00D60B4D" w:rsidP="00D60B4D">
            <w:pPr>
              <w:pStyle w:val="Table-copy"/>
              <w:jc w:val="center"/>
            </w:pPr>
            <w:r w:rsidRPr="00D60B4D">
              <w:t>0.49</w:t>
            </w:r>
          </w:p>
        </w:tc>
      </w:tr>
      <w:tr w:rsidR="00D60B4D" w:rsidRPr="00D60B4D" w14:paraId="31D368D9" w14:textId="77777777" w:rsidTr="00D60B4D">
        <w:trPr>
          <w:trHeight w:val="60"/>
        </w:trPr>
        <w:tc>
          <w:tcPr>
            <w:tcW w:w="3306" w:type="dxa"/>
          </w:tcPr>
          <w:p w14:paraId="44EEF94A" w14:textId="77777777" w:rsidR="00D60B4D" w:rsidRPr="00D60B4D" w:rsidRDefault="00D60B4D" w:rsidP="00D60B4D">
            <w:pPr>
              <w:pStyle w:val="Table-copy"/>
            </w:pPr>
            <w:r w:rsidRPr="00D60B4D">
              <w:t>Indicated</w:t>
            </w:r>
          </w:p>
        </w:tc>
        <w:tc>
          <w:tcPr>
            <w:tcW w:w="3306" w:type="dxa"/>
          </w:tcPr>
          <w:p w14:paraId="1EDE67F9" w14:textId="77777777" w:rsidR="00D60B4D" w:rsidRPr="00D60B4D" w:rsidRDefault="00D60B4D" w:rsidP="00D60B4D">
            <w:pPr>
              <w:pStyle w:val="Table-copy"/>
              <w:jc w:val="center"/>
            </w:pPr>
            <w:r w:rsidRPr="00D60B4D">
              <w:t>123.5</w:t>
            </w:r>
          </w:p>
        </w:tc>
        <w:tc>
          <w:tcPr>
            <w:tcW w:w="3306" w:type="dxa"/>
          </w:tcPr>
          <w:p w14:paraId="55477800" w14:textId="77777777" w:rsidR="00D60B4D" w:rsidRPr="00D60B4D" w:rsidRDefault="00D60B4D" w:rsidP="00D60B4D">
            <w:pPr>
              <w:pStyle w:val="Table-copy"/>
              <w:jc w:val="center"/>
            </w:pPr>
            <w:r w:rsidRPr="00D60B4D">
              <w:t>0.50</w:t>
            </w:r>
          </w:p>
        </w:tc>
      </w:tr>
      <w:tr w:rsidR="00D60B4D" w:rsidRPr="00D60B4D" w14:paraId="13BCCBF3" w14:textId="77777777" w:rsidTr="00D60B4D">
        <w:trPr>
          <w:trHeight w:val="60"/>
        </w:trPr>
        <w:tc>
          <w:tcPr>
            <w:tcW w:w="3306" w:type="dxa"/>
          </w:tcPr>
          <w:p w14:paraId="166A264D" w14:textId="77777777" w:rsidR="00D60B4D" w:rsidRPr="00D60B4D" w:rsidRDefault="00D60B4D" w:rsidP="00D60B4D">
            <w:pPr>
              <w:pStyle w:val="Table-copy"/>
            </w:pPr>
            <w:r w:rsidRPr="00D60B4D">
              <w:t>Inferred</w:t>
            </w:r>
          </w:p>
        </w:tc>
        <w:tc>
          <w:tcPr>
            <w:tcW w:w="3306" w:type="dxa"/>
          </w:tcPr>
          <w:p w14:paraId="014C06CF" w14:textId="77777777" w:rsidR="00D60B4D" w:rsidRPr="00D60B4D" w:rsidRDefault="00D60B4D" w:rsidP="00D60B4D">
            <w:pPr>
              <w:pStyle w:val="Table-copy"/>
              <w:jc w:val="center"/>
            </w:pPr>
            <w:r w:rsidRPr="00D60B4D">
              <w:t>51.6</w:t>
            </w:r>
          </w:p>
        </w:tc>
        <w:tc>
          <w:tcPr>
            <w:tcW w:w="3306" w:type="dxa"/>
          </w:tcPr>
          <w:p w14:paraId="5CADD477" w14:textId="77777777" w:rsidR="00D60B4D" w:rsidRPr="00D60B4D" w:rsidRDefault="00D60B4D" w:rsidP="00D60B4D">
            <w:pPr>
              <w:pStyle w:val="Table-copy"/>
              <w:jc w:val="center"/>
            </w:pPr>
            <w:r w:rsidRPr="00D60B4D">
              <w:t>0.50</w:t>
            </w:r>
          </w:p>
        </w:tc>
      </w:tr>
      <w:tr w:rsidR="00D60B4D" w:rsidRPr="00D60B4D" w14:paraId="55E1FBEC" w14:textId="77777777" w:rsidTr="00D60B4D">
        <w:trPr>
          <w:trHeight w:val="60"/>
        </w:trPr>
        <w:tc>
          <w:tcPr>
            <w:tcW w:w="3306" w:type="dxa"/>
          </w:tcPr>
          <w:p w14:paraId="4CE8EBBD" w14:textId="77777777" w:rsidR="00D60B4D" w:rsidRPr="00D60B4D" w:rsidRDefault="00D60B4D" w:rsidP="00D60B4D">
            <w:pPr>
              <w:pStyle w:val="Table-copy"/>
              <w:rPr>
                <w:b/>
                <w:bCs/>
              </w:rPr>
            </w:pPr>
            <w:r w:rsidRPr="00D60B4D">
              <w:rPr>
                <w:b/>
                <w:bCs/>
              </w:rPr>
              <w:t xml:space="preserve">Total </w:t>
            </w:r>
          </w:p>
        </w:tc>
        <w:tc>
          <w:tcPr>
            <w:tcW w:w="3306" w:type="dxa"/>
          </w:tcPr>
          <w:p w14:paraId="1EA88FEC" w14:textId="77777777" w:rsidR="00D60B4D" w:rsidRPr="00D60B4D" w:rsidRDefault="00D60B4D" w:rsidP="00D60B4D">
            <w:pPr>
              <w:pStyle w:val="Table-copy"/>
              <w:jc w:val="center"/>
              <w:rPr>
                <w:b/>
                <w:bCs/>
              </w:rPr>
            </w:pPr>
            <w:r w:rsidRPr="00D60B4D">
              <w:rPr>
                <w:b/>
                <w:bCs/>
              </w:rPr>
              <w:t>209.7</w:t>
            </w:r>
          </w:p>
        </w:tc>
        <w:tc>
          <w:tcPr>
            <w:tcW w:w="3306" w:type="dxa"/>
          </w:tcPr>
          <w:p w14:paraId="43A6178B" w14:textId="77777777" w:rsidR="00D60B4D" w:rsidRPr="00D60B4D" w:rsidRDefault="00D60B4D" w:rsidP="00D60B4D">
            <w:pPr>
              <w:pStyle w:val="Table-copy"/>
              <w:jc w:val="center"/>
              <w:rPr>
                <w:b/>
                <w:bCs/>
              </w:rPr>
            </w:pPr>
            <w:r w:rsidRPr="00D60B4D">
              <w:rPr>
                <w:b/>
                <w:bCs/>
              </w:rPr>
              <w:t>0.50</w:t>
            </w:r>
          </w:p>
        </w:tc>
      </w:tr>
      <w:tr w:rsidR="00D60B4D" w:rsidRPr="00D60B4D" w14:paraId="72E8F0DB" w14:textId="77777777" w:rsidTr="00D60B4D">
        <w:trPr>
          <w:trHeight w:val="60"/>
        </w:trPr>
        <w:tc>
          <w:tcPr>
            <w:tcW w:w="3306" w:type="dxa"/>
          </w:tcPr>
          <w:p w14:paraId="598A7110" w14:textId="77777777" w:rsidR="00D60B4D" w:rsidRPr="00D60B4D" w:rsidRDefault="00D60B4D" w:rsidP="00D60B4D">
            <w:pPr>
              <w:pStyle w:val="Table-copy"/>
              <w:rPr>
                <w:b/>
                <w:bCs/>
              </w:rPr>
            </w:pPr>
            <w:r w:rsidRPr="00D60B4D">
              <w:rPr>
                <w:b/>
                <w:bCs/>
              </w:rPr>
              <w:t>Contained (kt)</w:t>
            </w:r>
          </w:p>
        </w:tc>
        <w:tc>
          <w:tcPr>
            <w:tcW w:w="3306" w:type="dxa"/>
          </w:tcPr>
          <w:p w14:paraId="2F2054F8" w14:textId="77777777" w:rsidR="00D60B4D" w:rsidRPr="00D60B4D" w:rsidRDefault="00D60B4D" w:rsidP="00D60B4D">
            <w:pPr>
              <w:pStyle w:val="Table-copy"/>
              <w:jc w:val="center"/>
              <w:rPr>
                <w:b/>
                <w:bCs/>
              </w:rPr>
            </w:pPr>
          </w:p>
        </w:tc>
        <w:tc>
          <w:tcPr>
            <w:tcW w:w="3306" w:type="dxa"/>
          </w:tcPr>
          <w:p w14:paraId="066885FD" w14:textId="77777777" w:rsidR="00D60B4D" w:rsidRPr="00D60B4D" w:rsidRDefault="00D60B4D" w:rsidP="00D60B4D">
            <w:pPr>
              <w:pStyle w:val="Table-copy"/>
              <w:jc w:val="center"/>
              <w:rPr>
                <w:b/>
                <w:bCs/>
              </w:rPr>
            </w:pPr>
            <w:r w:rsidRPr="00D60B4D">
              <w:rPr>
                <w:b/>
                <w:bCs/>
              </w:rPr>
              <w:t>1,048</w:t>
            </w:r>
          </w:p>
        </w:tc>
      </w:tr>
    </w:tbl>
    <w:p w14:paraId="0F4FFC9F" w14:textId="374DA7DC" w:rsidR="00D60B4D" w:rsidRDefault="00D60B4D" w:rsidP="00D60B4D">
      <w:pPr>
        <w:pStyle w:val="Body-copy"/>
        <w:rPr>
          <w:b/>
          <w:bCs/>
        </w:rPr>
      </w:pPr>
    </w:p>
    <w:p w14:paraId="5C1F1D74" w14:textId="77777777" w:rsidR="00FA5C44" w:rsidRPr="00FA5C44" w:rsidRDefault="00FA5C44" w:rsidP="00FA5C44">
      <w:pPr>
        <w:pStyle w:val="Body-copy"/>
        <w:rPr>
          <w:b/>
          <w:bCs/>
        </w:rPr>
      </w:pPr>
      <w:r w:rsidRPr="00FA5C44">
        <w:rPr>
          <w:b/>
          <w:bCs/>
        </w:rPr>
        <w:t>Ore Reserves as at Dec-19 (0.28% V</w:t>
      </w:r>
      <w:r w:rsidRPr="00FA5C44">
        <w:rPr>
          <w:b/>
          <w:bCs/>
          <w:vertAlign w:val="subscript"/>
        </w:rPr>
        <w:t>2</w:t>
      </w:r>
      <w:r w:rsidRPr="00FA5C44">
        <w:rPr>
          <w:b/>
          <w:bCs/>
        </w:rPr>
        <w:t>O</w:t>
      </w:r>
      <w:r w:rsidRPr="00FA5C44">
        <w:rPr>
          <w:b/>
          <w:bCs/>
          <w:vertAlign w:val="subscript"/>
        </w:rPr>
        <w:t>5</w:t>
      </w:r>
      <w:r w:rsidRPr="00FA5C44">
        <w:rPr>
          <w:b/>
          <w:bCs/>
        </w:rPr>
        <w:t xml:space="preserve"> cut-off)</w:t>
      </w:r>
    </w:p>
    <w:tbl>
      <w:tblPr>
        <w:tblStyle w:val="TableGrid1"/>
        <w:tblW w:w="0" w:type="auto"/>
        <w:tblLayout w:type="fixed"/>
        <w:tblLook w:val="00A0" w:firstRow="1" w:lastRow="0" w:firstColumn="1" w:lastColumn="0" w:noHBand="0" w:noVBand="0"/>
      </w:tblPr>
      <w:tblGrid>
        <w:gridCol w:w="3306"/>
        <w:gridCol w:w="3306"/>
        <w:gridCol w:w="3306"/>
      </w:tblGrid>
      <w:tr w:rsidR="00D60B4D" w:rsidRPr="00D60B4D" w14:paraId="0F760F9E" w14:textId="77777777" w:rsidTr="008E6962">
        <w:trPr>
          <w:trHeight w:val="60"/>
        </w:trPr>
        <w:tc>
          <w:tcPr>
            <w:tcW w:w="3306" w:type="dxa"/>
          </w:tcPr>
          <w:p w14:paraId="778BD94B" w14:textId="77D603EC" w:rsidR="00D60B4D" w:rsidRPr="00D60B4D" w:rsidRDefault="00D60B4D" w:rsidP="008E6962">
            <w:pPr>
              <w:pStyle w:val="Table-heading2"/>
              <w:jc w:val="left"/>
            </w:pPr>
            <w:r>
              <w:t>Reserve</w:t>
            </w:r>
            <w:r w:rsidRPr="00D60B4D">
              <w:t xml:space="preserve"> Category</w:t>
            </w:r>
          </w:p>
        </w:tc>
        <w:tc>
          <w:tcPr>
            <w:tcW w:w="3306" w:type="dxa"/>
          </w:tcPr>
          <w:p w14:paraId="4B1C093B" w14:textId="77777777" w:rsidR="00D60B4D" w:rsidRPr="00D60B4D" w:rsidRDefault="00D60B4D" w:rsidP="008E6962">
            <w:pPr>
              <w:pStyle w:val="Table-heading2"/>
            </w:pPr>
            <w:r w:rsidRPr="00D60B4D">
              <w:t>Tonnes</w:t>
            </w:r>
            <w:r>
              <w:t xml:space="preserve"> (Mt)</w:t>
            </w:r>
          </w:p>
        </w:tc>
        <w:tc>
          <w:tcPr>
            <w:tcW w:w="3306" w:type="dxa"/>
          </w:tcPr>
          <w:p w14:paraId="0D9B075C" w14:textId="77777777" w:rsidR="00D60B4D" w:rsidRPr="00D60B4D" w:rsidRDefault="00D60B4D" w:rsidP="008E6962">
            <w:pPr>
              <w:pStyle w:val="Table-heading2"/>
            </w:pPr>
            <w:r w:rsidRPr="00D60B4D">
              <w:t>V</w:t>
            </w:r>
            <w:r w:rsidRPr="00D60B4D">
              <w:rPr>
                <w:vertAlign w:val="subscript"/>
              </w:rPr>
              <w:t>2</w:t>
            </w:r>
            <w:r w:rsidRPr="00D60B4D">
              <w:t>O</w:t>
            </w:r>
            <w:r w:rsidRPr="00D60B4D">
              <w:rPr>
                <w:vertAlign w:val="subscript"/>
              </w:rPr>
              <w:t>5</w:t>
            </w:r>
            <w:r>
              <w:t xml:space="preserve"> (%)</w:t>
            </w:r>
          </w:p>
        </w:tc>
      </w:tr>
      <w:tr w:rsidR="00D60B4D" w:rsidRPr="00D60B4D" w14:paraId="6754F27A" w14:textId="77777777" w:rsidTr="003357F8">
        <w:trPr>
          <w:trHeight w:val="60"/>
        </w:trPr>
        <w:tc>
          <w:tcPr>
            <w:tcW w:w="3306" w:type="dxa"/>
            <w:vAlign w:val="bottom"/>
          </w:tcPr>
          <w:p w14:paraId="3F41E6E8" w14:textId="7DA993F2" w:rsidR="00D60B4D" w:rsidRPr="00D60B4D" w:rsidRDefault="00D60B4D" w:rsidP="00D60B4D">
            <w:pPr>
              <w:pStyle w:val="Table-copy"/>
            </w:pPr>
            <w:r w:rsidRPr="00D60B4D">
              <w:t>Proved</w:t>
            </w:r>
          </w:p>
        </w:tc>
        <w:tc>
          <w:tcPr>
            <w:tcW w:w="3306" w:type="dxa"/>
            <w:vAlign w:val="bottom"/>
          </w:tcPr>
          <w:p w14:paraId="5E442932" w14:textId="6D9DA1F9" w:rsidR="00D60B4D" w:rsidRPr="00D60B4D" w:rsidRDefault="00D60B4D" w:rsidP="00D60B4D">
            <w:pPr>
              <w:pStyle w:val="Table-copy"/>
              <w:jc w:val="center"/>
            </w:pPr>
          </w:p>
        </w:tc>
        <w:tc>
          <w:tcPr>
            <w:tcW w:w="3306" w:type="dxa"/>
            <w:vAlign w:val="bottom"/>
          </w:tcPr>
          <w:p w14:paraId="77ED57F9" w14:textId="535BBF6C" w:rsidR="00D60B4D" w:rsidRPr="00D60B4D" w:rsidRDefault="00D60B4D" w:rsidP="00D60B4D">
            <w:pPr>
              <w:pStyle w:val="Table-copy"/>
              <w:jc w:val="center"/>
            </w:pPr>
          </w:p>
        </w:tc>
      </w:tr>
      <w:tr w:rsidR="00D60B4D" w:rsidRPr="00D60B4D" w14:paraId="2ADEE1BB" w14:textId="77777777" w:rsidTr="003357F8">
        <w:trPr>
          <w:trHeight w:val="60"/>
        </w:trPr>
        <w:tc>
          <w:tcPr>
            <w:tcW w:w="3306" w:type="dxa"/>
            <w:vAlign w:val="bottom"/>
          </w:tcPr>
          <w:p w14:paraId="40E71873" w14:textId="75961435" w:rsidR="00D60B4D" w:rsidRPr="00D60B4D" w:rsidRDefault="00D60B4D" w:rsidP="00D60B4D">
            <w:pPr>
              <w:pStyle w:val="Table-copy"/>
            </w:pPr>
            <w:r w:rsidRPr="00D60B4D">
              <w:t>Probable</w:t>
            </w:r>
          </w:p>
        </w:tc>
        <w:tc>
          <w:tcPr>
            <w:tcW w:w="3306" w:type="dxa"/>
            <w:vAlign w:val="bottom"/>
          </w:tcPr>
          <w:p w14:paraId="7CA1BD5B" w14:textId="1792C3C5" w:rsidR="00D60B4D" w:rsidRPr="00D60B4D" w:rsidRDefault="00D60B4D" w:rsidP="00D60B4D">
            <w:pPr>
              <w:pStyle w:val="Table-copy"/>
              <w:jc w:val="center"/>
            </w:pPr>
            <w:r w:rsidRPr="00D60B4D">
              <w:t>87.5</w:t>
            </w:r>
          </w:p>
        </w:tc>
        <w:tc>
          <w:tcPr>
            <w:tcW w:w="3306" w:type="dxa"/>
            <w:vAlign w:val="bottom"/>
          </w:tcPr>
          <w:p w14:paraId="63EA3422" w14:textId="19210FBF" w:rsidR="00D60B4D" w:rsidRPr="00D60B4D" w:rsidRDefault="00D60B4D" w:rsidP="00D60B4D">
            <w:pPr>
              <w:pStyle w:val="Table-copy"/>
              <w:jc w:val="center"/>
            </w:pPr>
            <w:r w:rsidRPr="00D60B4D">
              <w:t>0.49</w:t>
            </w:r>
          </w:p>
        </w:tc>
      </w:tr>
      <w:tr w:rsidR="00D60B4D" w:rsidRPr="00D60B4D" w14:paraId="3BD07287" w14:textId="77777777" w:rsidTr="003357F8">
        <w:trPr>
          <w:trHeight w:val="60"/>
        </w:trPr>
        <w:tc>
          <w:tcPr>
            <w:tcW w:w="3306" w:type="dxa"/>
            <w:vAlign w:val="bottom"/>
          </w:tcPr>
          <w:p w14:paraId="4386938E" w14:textId="7010F932" w:rsidR="00D60B4D" w:rsidRPr="00D60B4D" w:rsidRDefault="00D60B4D" w:rsidP="00D60B4D">
            <w:pPr>
              <w:pStyle w:val="Table-copy"/>
              <w:rPr>
                <w:b/>
                <w:bCs/>
              </w:rPr>
            </w:pPr>
            <w:r w:rsidRPr="00D60B4D">
              <w:rPr>
                <w:b/>
                <w:bCs/>
              </w:rPr>
              <w:t>Total</w:t>
            </w:r>
          </w:p>
        </w:tc>
        <w:tc>
          <w:tcPr>
            <w:tcW w:w="3306" w:type="dxa"/>
            <w:vAlign w:val="bottom"/>
          </w:tcPr>
          <w:p w14:paraId="1CD79983" w14:textId="45C88D28" w:rsidR="00D60B4D" w:rsidRPr="00D60B4D" w:rsidRDefault="00D60B4D" w:rsidP="00D60B4D">
            <w:pPr>
              <w:pStyle w:val="Table-copy"/>
              <w:jc w:val="center"/>
              <w:rPr>
                <w:b/>
                <w:bCs/>
              </w:rPr>
            </w:pPr>
            <w:r w:rsidRPr="00D60B4D">
              <w:rPr>
                <w:b/>
                <w:bCs/>
              </w:rPr>
              <w:t>87.5</w:t>
            </w:r>
          </w:p>
        </w:tc>
        <w:tc>
          <w:tcPr>
            <w:tcW w:w="3306" w:type="dxa"/>
            <w:vAlign w:val="bottom"/>
          </w:tcPr>
          <w:p w14:paraId="1628F1C9" w14:textId="4C5686E1" w:rsidR="00D60B4D" w:rsidRPr="00D60B4D" w:rsidRDefault="00D60B4D" w:rsidP="00D60B4D">
            <w:pPr>
              <w:pStyle w:val="Table-copy"/>
              <w:jc w:val="center"/>
              <w:rPr>
                <w:b/>
                <w:bCs/>
              </w:rPr>
            </w:pPr>
            <w:r w:rsidRPr="00D60B4D">
              <w:rPr>
                <w:b/>
                <w:bCs/>
              </w:rPr>
              <w:t>0.49</w:t>
            </w:r>
          </w:p>
        </w:tc>
      </w:tr>
      <w:tr w:rsidR="00D60B4D" w:rsidRPr="00D60B4D" w14:paraId="76D40E1A" w14:textId="77777777" w:rsidTr="003357F8">
        <w:trPr>
          <w:trHeight w:val="60"/>
        </w:trPr>
        <w:tc>
          <w:tcPr>
            <w:tcW w:w="3306" w:type="dxa"/>
            <w:vAlign w:val="bottom"/>
          </w:tcPr>
          <w:p w14:paraId="46C67BF6" w14:textId="125C0334" w:rsidR="00D60B4D" w:rsidRPr="00D60B4D" w:rsidRDefault="00D60B4D" w:rsidP="00D60B4D">
            <w:pPr>
              <w:pStyle w:val="Table-copy"/>
              <w:rPr>
                <w:b/>
                <w:bCs/>
              </w:rPr>
            </w:pPr>
            <w:r w:rsidRPr="00D60B4D">
              <w:rPr>
                <w:b/>
                <w:bCs/>
              </w:rPr>
              <w:t>Contained (kt)</w:t>
            </w:r>
          </w:p>
        </w:tc>
        <w:tc>
          <w:tcPr>
            <w:tcW w:w="3306" w:type="dxa"/>
            <w:vAlign w:val="bottom"/>
          </w:tcPr>
          <w:p w14:paraId="478E5AD1" w14:textId="3BFFCB30" w:rsidR="00D60B4D" w:rsidRPr="00D60B4D" w:rsidRDefault="00D60B4D" w:rsidP="00D60B4D">
            <w:pPr>
              <w:pStyle w:val="Table-copy"/>
              <w:jc w:val="center"/>
              <w:rPr>
                <w:b/>
                <w:bCs/>
              </w:rPr>
            </w:pPr>
          </w:p>
        </w:tc>
        <w:tc>
          <w:tcPr>
            <w:tcW w:w="3306" w:type="dxa"/>
            <w:vAlign w:val="bottom"/>
          </w:tcPr>
          <w:p w14:paraId="3B3EE495" w14:textId="5682C2C6" w:rsidR="00D60B4D" w:rsidRPr="00D60B4D" w:rsidRDefault="00D60B4D" w:rsidP="00D60B4D">
            <w:pPr>
              <w:pStyle w:val="Table-copy"/>
              <w:jc w:val="center"/>
              <w:rPr>
                <w:b/>
                <w:bCs/>
              </w:rPr>
            </w:pPr>
            <w:r w:rsidRPr="00D60B4D">
              <w:rPr>
                <w:b/>
                <w:bCs/>
              </w:rPr>
              <w:t>429</w:t>
            </w:r>
          </w:p>
        </w:tc>
      </w:tr>
    </w:tbl>
    <w:p w14:paraId="309C4EE8" w14:textId="77777777" w:rsidR="00D60B4D" w:rsidRPr="00D60B4D" w:rsidRDefault="00D60B4D" w:rsidP="00D60B4D">
      <w:pPr>
        <w:pStyle w:val="Body-copy"/>
        <w:rPr>
          <w:b/>
          <w:bCs/>
        </w:rPr>
      </w:pPr>
    </w:p>
    <w:tbl>
      <w:tblPr>
        <w:tblStyle w:val="TableGrid1"/>
        <w:tblW w:w="0" w:type="auto"/>
        <w:tblLayout w:type="fixed"/>
        <w:tblLook w:val="04A0" w:firstRow="1" w:lastRow="0" w:firstColumn="1" w:lastColumn="0" w:noHBand="0" w:noVBand="1"/>
      </w:tblPr>
      <w:tblGrid>
        <w:gridCol w:w="4390"/>
        <w:gridCol w:w="5578"/>
      </w:tblGrid>
      <w:tr w:rsidR="000D3918" w:rsidRPr="006A617F" w14:paraId="3AF12FF8" w14:textId="77777777" w:rsidTr="008E6962">
        <w:tc>
          <w:tcPr>
            <w:tcW w:w="4390" w:type="dxa"/>
          </w:tcPr>
          <w:p w14:paraId="61F0240F" w14:textId="451474FE" w:rsidR="000D3918" w:rsidRPr="0006599D" w:rsidRDefault="000D3918" w:rsidP="00FA5C44">
            <w:pPr>
              <w:pStyle w:val="Body-copy"/>
              <w:spacing w:before="120" w:after="120" w:line="240" w:lineRule="auto"/>
              <w:rPr>
                <w:b/>
                <w:bCs/>
              </w:rPr>
            </w:pPr>
            <w:r w:rsidRPr="0006599D">
              <w:rPr>
                <w:b/>
                <w:bCs/>
              </w:rPr>
              <w:t xml:space="preserve">Project </w:t>
            </w:r>
            <w:r w:rsidR="00943449">
              <w:rPr>
                <w:b/>
                <w:bCs/>
              </w:rPr>
              <w:t>S</w:t>
            </w:r>
            <w:r w:rsidRPr="0006599D">
              <w:rPr>
                <w:b/>
                <w:bCs/>
              </w:rPr>
              <w:t>tatus</w:t>
            </w:r>
          </w:p>
        </w:tc>
        <w:tc>
          <w:tcPr>
            <w:tcW w:w="5578" w:type="dxa"/>
          </w:tcPr>
          <w:p w14:paraId="54A4377A" w14:textId="05829AD9" w:rsidR="000D3918" w:rsidRPr="000D3918" w:rsidRDefault="00FA5C44" w:rsidP="00FA5C44">
            <w:pPr>
              <w:pStyle w:val="Body-copy"/>
              <w:spacing w:before="120" w:after="120" w:line="240" w:lineRule="auto"/>
            </w:pPr>
            <w:r>
              <w:t>Care and Maintenance. Feasibility Study completed in March</w:t>
            </w:r>
            <w:r w:rsidR="00592E02">
              <w:t xml:space="preserve"> </w:t>
            </w:r>
            <w:r>
              <w:t>2020.</w:t>
            </w:r>
          </w:p>
        </w:tc>
      </w:tr>
      <w:tr w:rsidR="000D3918" w:rsidRPr="006A617F" w14:paraId="0C48784C" w14:textId="77777777" w:rsidTr="008E6962">
        <w:tc>
          <w:tcPr>
            <w:tcW w:w="4390" w:type="dxa"/>
          </w:tcPr>
          <w:p w14:paraId="51C9FF1B" w14:textId="6EF4C6C2" w:rsidR="000D3918" w:rsidRPr="0006599D" w:rsidRDefault="000D3918" w:rsidP="00FA5C44">
            <w:pPr>
              <w:pStyle w:val="Body-copy"/>
              <w:spacing w:before="120" w:after="120" w:line="240" w:lineRule="auto"/>
              <w:rPr>
                <w:b/>
                <w:bCs/>
              </w:rPr>
            </w:pPr>
            <w:r w:rsidRPr="0006599D">
              <w:rPr>
                <w:b/>
                <w:bCs/>
              </w:rPr>
              <w:t xml:space="preserve">Offtake </w:t>
            </w:r>
            <w:r w:rsidR="00943449">
              <w:rPr>
                <w:b/>
                <w:bCs/>
              </w:rPr>
              <w:t>A</w:t>
            </w:r>
            <w:r w:rsidRPr="0006599D">
              <w:rPr>
                <w:b/>
                <w:bCs/>
              </w:rPr>
              <w:t>vailable</w:t>
            </w:r>
          </w:p>
        </w:tc>
        <w:tc>
          <w:tcPr>
            <w:tcW w:w="5578" w:type="dxa"/>
          </w:tcPr>
          <w:p w14:paraId="4D4C899F" w14:textId="75A04512" w:rsidR="000D3918" w:rsidRPr="000D3918" w:rsidRDefault="000D3918" w:rsidP="00FA5C44">
            <w:pPr>
              <w:pStyle w:val="Body-copy"/>
              <w:spacing w:before="120" w:after="120" w:line="240" w:lineRule="auto"/>
            </w:pPr>
            <w:r w:rsidRPr="000D3918">
              <w:t>100%</w:t>
            </w:r>
          </w:p>
        </w:tc>
      </w:tr>
      <w:tr w:rsidR="000D3918" w:rsidRPr="006A617F" w14:paraId="54B59804" w14:textId="77777777" w:rsidTr="008E6962">
        <w:tc>
          <w:tcPr>
            <w:tcW w:w="4390" w:type="dxa"/>
          </w:tcPr>
          <w:p w14:paraId="533BC5CA" w14:textId="6958C509" w:rsidR="000D3918" w:rsidRPr="0006599D" w:rsidRDefault="002A7A2B" w:rsidP="00FA5C44">
            <w:pPr>
              <w:pStyle w:val="Body-copy"/>
              <w:spacing w:before="120" w:after="120" w:line="240" w:lineRule="auto"/>
              <w:rPr>
                <w:b/>
                <w:bCs/>
              </w:rPr>
            </w:pPr>
            <w:r>
              <w:rPr>
                <w:b/>
                <w:bCs/>
              </w:rPr>
              <w:t>Min Mine Life (Yrs)</w:t>
            </w:r>
          </w:p>
        </w:tc>
        <w:tc>
          <w:tcPr>
            <w:tcW w:w="5578" w:type="dxa"/>
          </w:tcPr>
          <w:p w14:paraId="371FA97B" w14:textId="0F5ACAF7" w:rsidR="000D3918" w:rsidRPr="000D3918" w:rsidRDefault="000D3918" w:rsidP="00FA5C44">
            <w:pPr>
              <w:pStyle w:val="Body-copy"/>
              <w:spacing w:before="120" w:after="120" w:line="240" w:lineRule="auto"/>
            </w:pPr>
            <w:r w:rsidRPr="000D3918">
              <w:t>31</w:t>
            </w:r>
          </w:p>
        </w:tc>
      </w:tr>
      <w:tr w:rsidR="000D3918" w:rsidRPr="006A617F" w14:paraId="082E6507" w14:textId="77777777" w:rsidTr="008E6962">
        <w:tc>
          <w:tcPr>
            <w:tcW w:w="4390" w:type="dxa"/>
          </w:tcPr>
          <w:p w14:paraId="5595C478" w14:textId="06F63C04" w:rsidR="000D3918" w:rsidRPr="0006599D" w:rsidRDefault="000D3918" w:rsidP="00FA5C44">
            <w:pPr>
              <w:pStyle w:val="Body-copy"/>
              <w:spacing w:before="120" w:after="120" w:line="240" w:lineRule="auto"/>
              <w:rPr>
                <w:b/>
                <w:bCs/>
              </w:rPr>
            </w:pPr>
            <w:r w:rsidRPr="0006599D">
              <w:rPr>
                <w:b/>
                <w:bCs/>
              </w:rPr>
              <w:t xml:space="preserve">IRR </w:t>
            </w:r>
          </w:p>
        </w:tc>
        <w:tc>
          <w:tcPr>
            <w:tcW w:w="5578" w:type="dxa"/>
          </w:tcPr>
          <w:p w14:paraId="6D9F0276" w14:textId="4A115EB2" w:rsidR="000D3918" w:rsidRPr="000D3918" w:rsidRDefault="000D3918" w:rsidP="00FA5C44">
            <w:pPr>
              <w:pStyle w:val="Body-copy"/>
              <w:spacing w:before="120" w:after="120" w:line="240" w:lineRule="auto"/>
            </w:pPr>
            <w:r w:rsidRPr="000D3918">
              <w:t xml:space="preserve">Expected </w:t>
            </w:r>
            <w:r w:rsidR="00FA5C44">
              <w:t>mid-2025</w:t>
            </w:r>
          </w:p>
        </w:tc>
      </w:tr>
      <w:tr w:rsidR="000D3918" w:rsidRPr="006A617F" w14:paraId="6F2ED7E4" w14:textId="77777777" w:rsidTr="008E6962">
        <w:tc>
          <w:tcPr>
            <w:tcW w:w="4390" w:type="dxa"/>
          </w:tcPr>
          <w:p w14:paraId="76E67044" w14:textId="5FB4C19C" w:rsidR="000D3918" w:rsidRPr="0006599D" w:rsidRDefault="000D3918" w:rsidP="00FA5C44">
            <w:pPr>
              <w:pStyle w:val="Body-copy"/>
              <w:spacing w:before="120" w:after="120" w:line="240" w:lineRule="auto"/>
              <w:rPr>
                <w:b/>
                <w:bCs/>
              </w:rPr>
            </w:pPr>
            <w:r w:rsidRPr="0006599D">
              <w:rPr>
                <w:b/>
                <w:bCs/>
              </w:rPr>
              <w:t xml:space="preserve">Capital </w:t>
            </w:r>
            <w:r w:rsidR="00943449">
              <w:rPr>
                <w:b/>
                <w:bCs/>
              </w:rPr>
              <w:t>C</w:t>
            </w:r>
            <w:r w:rsidRPr="0006599D">
              <w:rPr>
                <w:b/>
                <w:bCs/>
              </w:rPr>
              <w:t>ost</w:t>
            </w:r>
          </w:p>
        </w:tc>
        <w:tc>
          <w:tcPr>
            <w:tcW w:w="5578" w:type="dxa"/>
          </w:tcPr>
          <w:p w14:paraId="016DDFC9" w14:textId="6025DBB2" w:rsidR="000D3918" w:rsidRPr="000D3918" w:rsidRDefault="00FA5C44" w:rsidP="00FA5C44">
            <w:pPr>
              <w:pStyle w:val="Body-copy"/>
              <w:spacing w:before="120" w:after="120" w:line="240" w:lineRule="auto"/>
            </w:pPr>
            <w:r w:rsidRPr="000D3918">
              <w:t xml:space="preserve">Expected </w:t>
            </w:r>
            <w:r>
              <w:t>mid-2025</w:t>
            </w:r>
          </w:p>
        </w:tc>
      </w:tr>
      <w:tr w:rsidR="000D3918" w:rsidRPr="006A617F" w14:paraId="6FD451BA" w14:textId="77777777" w:rsidTr="008E6962">
        <w:tc>
          <w:tcPr>
            <w:tcW w:w="4390" w:type="dxa"/>
          </w:tcPr>
          <w:p w14:paraId="731D36AB" w14:textId="6E1142B3" w:rsidR="000D3918" w:rsidRPr="0006599D" w:rsidRDefault="000D3918" w:rsidP="00FA5C44">
            <w:pPr>
              <w:pStyle w:val="Body-copy"/>
              <w:spacing w:before="120" w:after="120" w:line="240" w:lineRule="auto"/>
              <w:rPr>
                <w:b/>
                <w:bCs/>
              </w:rPr>
            </w:pPr>
            <w:r w:rsidRPr="0006599D">
              <w:rPr>
                <w:b/>
                <w:bCs/>
              </w:rPr>
              <w:t>NPV</w:t>
            </w:r>
            <w:r w:rsidRPr="0006599D">
              <w:rPr>
                <w:b/>
                <w:bCs/>
                <w:vertAlign w:val="subscript"/>
              </w:rPr>
              <w:t xml:space="preserve"> </w:t>
            </w:r>
          </w:p>
        </w:tc>
        <w:tc>
          <w:tcPr>
            <w:tcW w:w="5578" w:type="dxa"/>
          </w:tcPr>
          <w:p w14:paraId="42C738A1" w14:textId="2E4BAA91" w:rsidR="000D3918" w:rsidRPr="000D3918" w:rsidRDefault="00FA5C44" w:rsidP="00FA5C44">
            <w:pPr>
              <w:pStyle w:val="Body-copy"/>
              <w:spacing w:before="120" w:after="120" w:line="240" w:lineRule="auto"/>
            </w:pPr>
            <w:r w:rsidRPr="000D3918">
              <w:t xml:space="preserve">Expected </w:t>
            </w:r>
            <w:r>
              <w:t>mid-2025</w:t>
            </w:r>
          </w:p>
        </w:tc>
      </w:tr>
      <w:tr w:rsidR="00943449" w:rsidRPr="006A617F" w14:paraId="1683B55D" w14:textId="77777777" w:rsidTr="008E6962">
        <w:tc>
          <w:tcPr>
            <w:tcW w:w="4390" w:type="dxa"/>
          </w:tcPr>
          <w:p w14:paraId="3F503339" w14:textId="2582F03D" w:rsidR="00943449" w:rsidRPr="0006599D" w:rsidRDefault="00943449" w:rsidP="00FA5C44">
            <w:pPr>
              <w:pStyle w:val="Body-copy"/>
              <w:spacing w:before="120" w:after="120" w:line="240" w:lineRule="auto"/>
              <w:rPr>
                <w:b/>
                <w:bCs/>
              </w:rPr>
            </w:pPr>
            <w:r>
              <w:rPr>
                <w:b/>
              </w:rPr>
              <w:t>Product &amp; Annual Production Rate</w:t>
            </w:r>
          </w:p>
        </w:tc>
        <w:tc>
          <w:tcPr>
            <w:tcW w:w="5578" w:type="dxa"/>
          </w:tcPr>
          <w:p w14:paraId="02C9E5DB" w14:textId="3A53E556" w:rsidR="00943449" w:rsidRPr="00FA5C44" w:rsidRDefault="00FA5C44" w:rsidP="00FA5C44">
            <w:pPr>
              <w:pStyle w:val="BulletList"/>
              <w:spacing w:before="120" w:after="120" w:line="240" w:lineRule="auto"/>
            </w:pPr>
            <w:r>
              <w:t>High-purity V</w:t>
            </w:r>
            <w:r>
              <w:rPr>
                <w:vertAlign w:val="subscript"/>
              </w:rPr>
              <w:t>2</w:t>
            </w:r>
            <w:r>
              <w:t>O</w:t>
            </w:r>
            <w:r>
              <w:rPr>
                <w:vertAlign w:val="subscript"/>
              </w:rPr>
              <w:t>5</w:t>
            </w:r>
            <w:r>
              <w:t xml:space="preserve"> flake (99.5%): 7,600tpa </w:t>
            </w:r>
          </w:p>
        </w:tc>
      </w:tr>
    </w:tbl>
    <w:p w14:paraId="17247B58" w14:textId="77777777" w:rsidR="00FA5C44" w:rsidRPr="00FA5C44" w:rsidRDefault="00FA5C44" w:rsidP="00FA5C44">
      <w:pPr>
        <w:pStyle w:val="Body-copy"/>
        <w:rPr>
          <w:i/>
          <w:iCs/>
          <w:sz w:val="15"/>
          <w:szCs w:val="15"/>
        </w:rPr>
      </w:pPr>
      <w:r w:rsidRPr="00FA5C44">
        <w:rPr>
          <w:i/>
          <w:iCs/>
          <w:sz w:val="15"/>
          <w:szCs w:val="15"/>
        </w:rPr>
        <w:t>(Updated Definitive Feasibility Study underway targeting completion in mid-2025)</w:t>
      </w:r>
    </w:p>
    <w:p w14:paraId="57B43FEF" w14:textId="32829239" w:rsidR="00243E60" w:rsidRDefault="00243E60">
      <w:pPr>
        <w:spacing w:before="0" w:after="160" w:line="259" w:lineRule="auto"/>
        <w:rPr>
          <w:rFonts w:ascii="Verdana" w:hAnsi="Verdana"/>
          <w:color w:val="00694B" w:themeColor="accent3"/>
          <w:sz w:val="48"/>
          <w:szCs w:val="48"/>
          <w:lang w:val="en-AU"/>
        </w:rPr>
      </w:pPr>
      <w:r>
        <w:rPr>
          <w:rFonts w:ascii="Verdana" w:hAnsi="Verdana"/>
          <w:color w:val="00694B" w:themeColor="accent3"/>
          <w:sz w:val="48"/>
          <w:szCs w:val="48"/>
          <w:lang w:val="en-AU"/>
        </w:rPr>
        <w:br w:type="page"/>
      </w:r>
    </w:p>
    <w:p w14:paraId="49C1D13D" w14:textId="77777777" w:rsidR="00243E60" w:rsidRPr="00243E60" w:rsidRDefault="00243E60" w:rsidP="00243E60">
      <w:pPr>
        <w:pStyle w:val="Heading-level1"/>
      </w:pPr>
      <w:r w:rsidRPr="00243E60">
        <w:lastRenderedPageBreak/>
        <w:t>Midstream summaries</w:t>
      </w:r>
    </w:p>
    <w:p w14:paraId="2B84E202" w14:textId="77777777" w:rsidR="00243E60" w:rsidRPr="00243E60" w:rsidRDefault="00243E60" w:rsidP="00243E60">
      <w:pPr>
        <w:pStyle w:val="Body-copy"/>
      </w:pPr>
      <w:r w:rsidRPr="00243E60">
        <w:t xml:space="preserve">This is a non-exhaustive list of advanced Australian critical minerals projects. There are more projects than those listed here. Austrade </w:t>
      </w:r>
      <w:proofErr w:type="gramStart"/>
      <w:r w:rsidRPr="00243E60">
        <w:t>is able to</w:t>
      </w:r>
      <w:proofErr w:type="gramEnd"/>
      <w:r w:rsidRPr="00243E60">
        <w:t xml:space="preserve"> facilitate introductions to other projects according to your specific needs. </w:t>
      </w:r>
    </w:p>
    <w:p w14:paraId="56305BAA" w14:textId="436AC40F" w:rsidR="00CF037E" w:rsidRDefault="00243E60" w:rsidP="00243E60">
      <w:pPr>
        <w:pStyle w:val="Body-copy"/>
        <w:rPr>
          <w:b/>
          <w:bCs/>
          <w:color w:val="00694B" w:themeColor="accent3"/>
        </w:rPr>
      </w:pPr>
      <w:r w:rsidRPr="00243E60">
        <w:rPr>
          <w:b/>
          <w:bCs/>
        </w:rPr>
        <w:t xml:space="preserve">For further information, please contact your local Austrade representative or email </w:t>
      </w:r>
      <w:r w:rsidRPr="00243E60">
        <w:rPr>
          <w:b/>
          <w:bCs/>
        </w:rPr>
        <w:br/>
      </w:r>
      <w:hyperlink r:id="rId16" w:history="1">
        <w:r w:rsidRPr="00243E60">
          <w:rPr>
            <w:rStyle w:val="Hyperlink"/>
            <w:bCs/>
            <w:color w:val="00694B" w:themeColor="accent3"/>
          </w:rPr>
          <w:t>criticalminerals@austrade.gov.au</w:t>
        </w:r>
      </w:hyperlink>
      <w:r w:rsidRPr="00243E60">
        <w:rPr>
          <w:b/>
          <w:bCs/>
          <w:color w:val="00694B" w:themeColor="accent3"/>
        </w:rPr>
        <w:t xml:space="preserve"> </w:t>
      </w:r>
    </w:p>
    <w:p w14:paraId="71F04B0A" w14:textId="77777777" w:rsidR="00CF037E" w:rsidRDefault="00CF037E">
      <w:pPr>
        <w:spacing w:before="0" w:after="160" w:line="259" w:lineRule="auto"/>
        <w:rPr>
          <w:b/>
          <w:bCs/>
          <w:color w:val="00694B" w:themeColor="accent3"/>
          <w:lang w:val="en-AU"/>
        </w:rPr>
      </w:pPr>
      <w:r>
        <w:rPr>
          <w:b/>
          <w:bCs/>
          <w:color w:val="00694B" w:themeColor="accent3"/>
        </w:rPr>
        <w:br w:type="page"/>
      </w:r>
    </w:p>
    <w:p w14:paraId="7429B8CE" w14:textId="77777777" w:rsidR="00CF037E" w:rsidRPr="00CF037E" w:rsidRDefault="00CF037E" w:rsidP="00B737E9">
      <w:pPr>
        <w:pStyle w:val="Heading-level3"/>
        <w:spacing w:after="120"/>
      </w:pPr>
      <w:r w:rsidRPr="00CF037E">
        <w:lastRenderedPageBreak/>
        <w:t>Midstream summary</w:t>
      </w:r>
    </w:p>
    <w:p w14:paraId="7FA3B7C9" w14:textId="77777777" w:rsidR="00CF037E" w:rsidRDefault="00CF037E" w:rsidP="001D7D1C">
      <w:pPr>
        <w:pStyle w:val="Heading-level2"/>
        <w:spacing w:before="240"/>
        <w:rPr>
          <w:lang w:val="en-US"/>
        </w:rPr>
      </w:pPr>
      <w:r w:rsidRPr="00CF037E">
        <w:rPr>
          <w:lang w:val="en-US"/>
        </w:rPr>
        <w:t xml:space="preserve">Australian Antimony Metal Refining Project </w:t>
      </w:r>
    </w:p>
    <w:p w14:paraId="4400833F" w14:textId="6176D168" w:rsidR="00CF037E" w:rsidRPr="00CF037E" w:rsidRDefault="00CF037E" w:rsidP="00CF037E">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B737E9" w:rsidRPr="00B737E9" w14:paraId="676A6EA8" w14:textId="77777777" w:rsidTr="00B737E9">
        <w:tc>
          <w:tcPr>
            <w:tcW w:w="3256" w:type="dxa"/>
          </w:tcPr>
          <w:p w14:paraId="3A3CE47C" w14:textId="77777777" w:rsidR="00B737E9" w:rsidRPr="00B737E9" w:rsidRDefault="00B737E9" w:rsidP="00B737E9">
            <w:pPr>
              <w:pStyle w:val="Body-copy"/>
              <w:spacing w:before="120" w:after="120"/>
              <w:rPr>
                <w:b/>
                <w:bCs/>
              </w:rPr>
            </w:pPr>
            <w:r w:rsidRPr="00B737E9">
              <w:rPr>
                <w:b/>
                <w:bCs/>
              </w:rPr>
              <w:t>Company Name:</w:t>
            </w:r>
          </w:p>
        </w:tc>
        <w:tc>
          <w:tcPr>
            <w:tcW w:w="6712" w:type="dxa"/>
          </w:tcPr>
          <w:p w14:paraId="4D163134" w14:textId="77777777" w:rsidR="00B737E9" w:rsidRPr="00B737E9" w:rsidRDefault="00B737E9" w:rsidP="00B737E9">
            <w:pPr>
              <w:pStyle w:val="Body-copy"/>
              <w:spacing w:before="120" w:after="120"/>
            </w:pPr>
            <w:r w:rsidRPr="00B737E9">
              <w:t>Nyrstar</w:t>
            </w:r>
          </w:p>
        </w:tc>
      </w:tr>
      <w:tr w:rsidR="00B737E9" w:rsidRPr="00B737E9" w14:paraId="7E03B3F0" w14:textId="77777777" w:rsidTr="00B737E9">
        <w:tc>
          <w:tcPr>
            <w:tcW w:w="3256" w:type="dxa"/>
          </w:tcPr>
          <w:p w14:paraId="792409E8" w14:textId="77777777" w:rsidR="00B737E9" w:rsidRPr="00B737E9" w:rsidRDefault="00B737E9" w:rsidP="00B737E9">
            <w:pPr>
              <w:pStyle w:val="Body-copy"/>
              <w:spacing w:before="120" w:after="120"/>
              <w:rPr>
                <w:b/>
                <w:bCs/>
              </w:rPr>
            </w:pPr>
            <w:r w:rsidRPr="00B737E9">
              <w:rPr>
                <w:b/>
                <w:bCs/>
              </w:rPr>
              <w:t>Critical Minerals:</w:t>
            </w:r>
          </w:p>
        </w:tc>
        <w:tc>
          <w:tcPr>
            <w:tcW w:w="6712" w:type="dxa"/>
          </w:tcPr>
          <w:p w14:paraId="769CF22E" w14:textId="77777777" w:rsidR="00B737E9" w:rsidRPr="00B737E9" w:rsidRDefault="00B737E9" w:rsidP="00B737E9">
            <w:pPr>
              <w:pStyle w:val="Body-copy"/>
              <w:spacing w:before="120" w:after="120"/>
            </w:pPr>
            <w:r w:rsidRPr="00B737E9">
              <w:t>Antimony</w:t>
            </w:r>
          </w:p>
        </w:tc>
      </w:tr>
      <w:tr w:rsidR="00B737E9" w:rsidRPr="00B737E9" w14:paraId="13BD9704" w14:textId="77777777" w:rsidTr="00B737E9">
        <w:tc>
          <w:tcPr>
            <w:tcW w:w="3256" w:type="dxa"/>
          </w:tcPr>
          <w:p w14:paraId="6F1AE74F" w14:textId="77777777" w:rsidR="00B737E9" w:rsidRPr="00B737E9" w:rsidRDefault="00B737E9" w:rsidP="00B737E9">
            <w:pPr>
              <w:pStyle w:val="Body-copy"/>
              <w:spacing w:before="120" w:after="120"/>
              <w:rPr>
                <w:b/>
                <w:bCs/>
              </w:rPr>
            </w:pPr>
            <w:r w:rsidRPr="00B737E9">
              <w:rPr>
                <w:b/>
                <w:bCs/>
              </w:rPr>
              <w:t xml:space="preserve">State or Territory: </w:t>
            </w:r>
          </w:p>
        </w:tc>
        <w:tc>
          <w:tcPr>
            <w:tcW w:w="6712" w:type="dxa"/>
          </w:tcPr>
          <w:p w14:paraId="7628BBE7" w14:textId="77777777" w:rsidR="00B737E9" w:rsidRPr="00B737E9" w:rsidRDefault="00B737E9" w:rsidP="00B737E9">
            <w:pPr>
              <w:pStyle w:val="Body-copy"/>
              <w:spacing w:before="120" w:after="120"/>
            </w:pPr>
            <w:r w:rsidRPr="00B737E9">
              <w:t>SA</w:t>
            </w:r>
          </w:p>
        </w:tc>
      </w:tr>
      <w:tr w:rsidR="00B737E9" w:rsidRPr="00B737E9" w14:paraId="354DF9DD" w14:textId="77777777" w:rsidTr="00B737E9">
        <w:tc>
          <w:tcPr>
            <w:tcW w:w="3256" w:type="dxa"/>
          </w:tcPr>
          <w:p w14:paraId="6B571EEF" w14:textId="77777777" w:rsidR="00B737E9" w:rsidRPr="00B737E9" w:rsidRDefault="00B737E9" w:rsidP="00B737E9">
            <w:pPr>
              <w:pStyle w:val="Body-copy"/>
              <w:spacing w:before="120" w:after="120"/>
              <w:rPr>
                <w:b/>
                <w:bCs/>
              </w:rPr>
            </w:pPr>
            <w:r w:rsidRPr="00B737E9">
              <w:rPr>
                <w:b/>
                <w:bCs/>
              </w:rPr>
              <w:t xml:space="preserve">Company Ownership: </w:t>
            </w:r>
          </w:p>
        </w:tc>
        <w:tc>
          <w:tcPr>
            <w:tcW w:w="6712" w:type="dxa"/>
          </w:tcPr>
          <w:p w14:paraId="084AB6A8" w14:textId="77777777" w:rsidR="00B737E9" w:rsidRPr="00B737E9" w:rsidRDefault="00B737E9" w:rsidP="00B737E9">
            <w:pPr>
              <w:pStyle w:val="Body-copy"/>
              <w:spacing w:before="120" w:after="120"/>
            </w:pPr>
            <w:r w:rsidRPr="00B737E9">
              <w:t xml:space="preserve">Trafigura Group Pte Ltd (Singapore) </w:t>
            </w:r>
          </w:p>
        </w:tc>
      </w:tr>
      <w:tr w:rsidR="00B737E9" w:rsidRPr="00B737E9" w14:paraId="03DD47F2" w14:textId="77777777" w:rsidTr="00B737E9">
        <w:tc>
          <w:tcPr>
            <w:tcW w:w="9968" w:type="dxa"/>
            <w:gridSpan w:val="2"/>
            <w:shd w:val="clear" w:color="auto" w:fill="F2F0E6" w:themeFill="accent6"/>
          </w:tcPr>
          <w:p w14:paraId="052BFEDE" w14:textId="3996BBCA" w:rsidR="00B737E9" w:rsidRPr="003A3557" w:rsidRDefault="00B737E9" w:rsidP="003A3557">
            <w:hyperlink r:id="rId17" w:history="1">
              <w:r w:rsidRPr="003A3557">
                <w:rPr>
                  <w:rStyle w:val="Hyperlink"/>
                  <w:lang w:val="en-US"/>
                </w:rPr>
                <w:t>nyrstar.com</w:t>
              </w:r>
            </w:hyperlink>
          </w:p>
        </w:tc>
      </w:tr>
    </w:tbl>
    <w:p w14:paraId="678FDBE6" w14:textId="77777777" w:rsidR="00B737E9" w:rsidRDefault="00B737E9" w:rsidP="00B737E9">
      <w:pPr>
        <w:pStyle w:val="Body-copy"/>
      </w:pPr>
    </w:p>
    <w:p w14:paraId="0171B19D" w14:textId="4F9A2525" w:rsidR="00B737E9" w:rsidRPr="00B737E9" w:rsidRDefault="00B737E9" w:rsidP="00B737E9">
      <w:pPr>
        <w:pStyle w:val="Heading-level3"/>
      </w:pPr>
      <w:r w:rsidRPr="00B737E9">
        <w:t xml:space="preserve">Midstream Project Description </w:t>
      </w:r>
    </w:p>
    <w:p w14:paraId="01B77DED" w14:textId="77777777" w:rsidR="00B737E9" w:rsidRPr="00B737E9" w:rsidRDefault="00B737E9" w:rsidP="00B737E9">
      <w:pPr>
        <w:pStyle w:val="Body-copy"/>
      </w:pPr>
      <w:r w:rsidRPr="00B737E9">
        <w:t>Nyrstar is developing an Australian Antimony Metal Refining Project, integrated into its multi-</w:t>
      </w:r>
      <w:proofErr w:type="gramStart"/>
      <w:r w:rsidRPr="00B737E9">
        <w:t>metals</w:t>
      </w:r>
      <w:proofErr w:type="gramEnd"/>
      <w:r w:rsidRPr="00B737E9">
        <w:t xml:space="preserve"> refinery at Port Pirie in South Australia. The Project is recovering antimony metal in refinery feedstocks as a by-product of lead refining. This unique Project uses Port Pirie’s established refining circuits, including smelting, fume capture, decanting and residue handling, followed by antimony extraction, purification and casting. An Antimony Pilot Plant has been constructed and produced first metal in November 2025, with commercial batches targeted for the first half of 2026. Pilot operations will support optimisation, product qualification and engineering definition for scale-up to around 2,000tpa through 2026. This would provide a </w:t>
      </w:r>
      <w:proofErr w:type="gramStart"/>
      <w:r w:rsidRPr="00B737E9">
        <w:t>globally-significant</w:t>
      </w:r>
      <w:proofErr w:type="gramEnd"/>
      <w:r w:rsidRPr="00B737E9">
        <w:t xml:space="preserve"> supply for defence, electronics, energy and consumer-goods sectors.</w:t>
      </w:r>
    </w:p>
    <w:p w14:paraId="77668ED0" w14:textId="77777777" w:rsidR="00B737E9" w:rsidRPr="00B737E9" w:rsidRDefault="00B737E9" w:rsidP="00B737E9">
      <w:pPr>
        <w:pStyle w:val="Body-copy"/>
      </w:pPr>
      <w:r w:rsidRPr="00B737E9">
        <w:t>Plans are being developed for a larger plant for production of up to 5,000tpa of refined antimony metal by 2028. A Preliminary Feasibility Study is underway to assess scale-up options and integration with metal recovery, including bismuth, tellurium, germanium and indium.</w:t>
      </w:r>
    </w:p>
    <w:p w14:paraId="3481C339" w14:textId="77777777" w:rsidR="00B737E9" w:rsidRPr="00B737E9" w:rsidRDefault="00B737E9" w:rsidP="00B737E9">
      <w:pPr>
        <w:pStyle w:val="Body-copy"/>
      </w:pPr>
      <w:r w:rsidRPr="00B737E9">
        <w:t>The Project was named as a Pipeline Project as part of the United States–Australia Critical Minerals and Rare Earths Framework and has a non-binding, conditional letter of support from Export Finance Australia. Commonwealth, South Australian and Tasmanian Governments are providing funding support to make refinery reliability improvements and critical-metal readiness across Port Pirie and Hobart.</w:t>
      </w:r>
    </w:p>
    <w:p w14:paraId="712B4463" w14:textId="1A921DA9" w:rsidR="00B737E9" w:rsidRPr="00B737E9" w:rsidRDefault="00B737E9" w:rsidP="00B737E9">
      <w:pPr>
        <w:pStyle w:val="Heading-level3"/>
      </w:pPr>
      <w:r w:rsidRPr="00B737E9">
        <w:t xml:space="preserve">Midstream Products &amp; Annual Production Rate </w:t>
      </w:r>
    </w:p>
    <w:p w14:paraId="23EB6C46" w14:textId="77777777" w:rsidR="00B737E9" w:rsidRPr="001D7D1C" w:rsidRDefault="00B737E9" w:rsidP="00B737E9">
      <w:pPr>
        <w:pStyle w:val="Body-copy"/>
        <w:spacing w:before="0" w:after="120"/>
        <w:rPr>
          <w:b/>
          <w:bCs/>
          <w:color w:val="173F34" w:themeColor="accent1"/>
          <w:lang w:val="en-GB"/>
        </w:rPr>
      </w:pPr>
      <w:r w:rsidRPr="001D7D1C">
        <w:rPr>
          <w:b/>
          <w:bCs/>
          <w:color w:val="173F34" w:themeColor="accent1"/>
          <w:lang w:val="en-GB"/>
        </w:rPr>
        <w:t>Current Capacity:</w:t>
      </w:r>
    </w:p>
    <w:p w14:paraId="19A578E6" w14:textId="77777777" w:rsidR="00B737E9" w:rsidRPr="00B737E9" w:rsidRDefault="00B737E9" w:rsidP="00B737E9">
      <w:pPr>
        <w:pStyle w:val="Bulletlist0"/>
        <w:spacing w:after="120"/>
      </w:pPr>
      <w:r w:rsidRPr="001D7D1C">
        <w:rPr>
          <w:b/>
          <w:bCs/>
        </w:rPr>
        <w:t>Refined Antimony metal:</w:t>
      </w:r>
      <w:r w:rsidRPr="00B737E9">
        <w:t xml:space="preserve"> 2,000tpa of refined Antimony metal in 2026 </w:t>
      </w:r>
    </w:p>
    <w:p w14:paraId="7C1BBD42" w14:textId="2176C8D4" w:rsidR="00B737E9" w:rsidRDefault="00B737E9" w:rsidP="00B737E9">
      <w:pPr>
        <w:pStyle w:val="Bulletlist0"/>
        <w:spacing w:after="120"/>
      </w:pPr>
      <w:r w:rsidRPr="00B737E9">
        <w:t>Potential to scale up to 5,000tpa by 2028</w:t>
      </w:r>
    </w:p>
    <w:p w14:paraId="650325A9" w14:textId="77777777" w:rsidR="00B737E9" w:rsidRDefault="00B737E9">
      <w:pPr>
        <w:spacing w:before="0" w:after="160" w:line="259" w:lineRule="auto"/>
        <w:rPr>
          <w:lang w:val="en-GB"/>
        </w:rPr>
      </w:pPr>
      <w:r>
        <w:lastRenderedPageBreak/>
        <w:br w:type="page"/>
      </w:r>
    </w:p>
    <w:p w14:paraId="7D2E84C9" w14:textId="77777777" w:rsidR="00B737E9" w:rsidRPr="00CF037E" w:rsidRDefault="00B737E9" w:rsidP="00B737E9">
      <w:pPr>
        <w:pStyle w:val="Heading-level3"/>
        <w:spacing w:after="120"/>
      </w:pPr>
      <w:r w:rsidRPr="00CF037E">
        <w:lastRenderedPageBreak/>
        <w:t>Midstream summary</w:t>
      </w:r>
    </w:p>
    <w:p w14:paraId="2775E099" w14:textId="77777777" w:rsidR="001D7D1C" w:rsidRDefault="001D7D1C" w:rsidP="001D7D1C">
      <w:pPr>
        <w:pStyle w:val="Heading-level2"/>
        <w:spacing w:before="240"/>
        <w:rPr>
          <w:lang w:val="en-US"/>
        </w:rPr>
      </w:pPr>
      <w:r>
        <w:rPr>
          <w:lang w:val="en-US"/>
        </w:rPr>
        <w:t>Australian Vanadium Project</w:t>
      </w:r>
    </w:p>
    <w:p w14:paraId="7DE2FCFC" w14:textId="77777777" w:rsidR="00B737E9" w:rsidRPr="00CF037E" w:rsidRDefault="00B737E9" w:rsidP="00B737E9">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B737E9" w:rsidRPr="00B737E9" w14:paraId="05B899A7" w14:textId="77777777" w:rsidTr="002851A4">
        <w:tc>
          <w:tcPr>
            <w:tcW w:w="3256" w:type="dxa"/>
          </w:tcPr>
          <w:p w14:paraId="0810481C" w14:textId="77777777" w:rsidR="00B737E9" w:rsidRPr="00B737E9" w:rsidRDefault="00B737E9" w:rsidP="002851A4">
            <w:pPr>
              <w:pStyle w:val="Body-copy"/>
              <w:spacing w:before="120" w:after="120"/>
              <w:rPr>
                <w:b/>
                <w:bCs/>
              </w:rPr>
            </w:pPr>
            <w:r w:rsidRPr="00B737E9">
              <w:rPr>
                <w:b/>
                <w:bCs/>
              </w:rPr>
              <w:t>Company Name:</w:t>
            </w:r>
          </w:p>
        </w:tc>
        <w:tc>
          <w:tcPr>
            <w:tcW w:w="6712" w:type="dxa"/>
          </w:tcPr>
          <w:p w14:paraId="73AB17AF" w14:textId="1154EECB" w:rsidR="00B737E9" w:rsidRPr="001D7D1C" w:rsidRDefault="001D7D1C" w:rsidP="001D7D1C">
            <w:pPr>
              <w:pStyle w:val="Body-copy"/>
              <w:spacing w:before="120" w:after="120"/>
            </w:pPr>
            <w:r w:rsidRPr="001D7D1C">
              <w:t>Australian Vanadium Ltd</w:t>
            </w:r>
          </w:p>
        </w:tc>
      </w:tr>
      <w:tr w:rsidR="00B737E9" w:rsidRPr="00B737E9" w14:paraId="7168F8AA" w14:textId="77777777" w:rsidTr="002851A4">
        <w:tc>
          <w:tcPr>
            <w:tcW w:w="3256" w:type="dxa"/>
          </w:tcPr>
          <w:p w14:paraId="15EB3F90" w14:textId="77777777" w:rsidR="00B737E9" w:rsidRPr="00B737E9" w:rsidRDefault="00B737E9" w:rsidP="002851A4">
            <w:pPr>
              <w:pStyle w:val="Body-copy"/>
              <w:spacing w:before="120" w:after="120"/>
              <w:rPr>
                <w:b/>
                <w:bCs/>
              </w:rPr>
            </w:pPr>
            <w:r w:rsidRPr="00B737E9">
              <w:rPr>
                <w:b/>
                <w:bCs/>
              </w:rPr>
              <w:t>Critical Minerals:</w:t>
            </w:r>
          </w:p>
        </w:tc>
        <w:tc>
          <w:tcPr>
            <w:tcW w:w="6712" w:type="dxa"/>
          </w:tcPr>
          <w:p w14:paraId="7CF22B02" w14:textId="5A9B64C3" w:rsidR="00B737E9" w:rsidRPr="001D7D1C" w:rsidRDefault="001D7D1C" w:rsidP="001D7D1C">
            <w:pPr>
              <w:pStyle w:val="Body-copy"/>
              <w:spacing w:before="120" w:after="120"/>
            </w:pPr>
            <w:r w:rsidRPr="001D7D1C">
              <w:t>Vanadium</w:t>
            </w:r>
          </w:p>
        </w:tc>
      </w:tr>
      <w:tr w:rsidR="00B737E9" w:rsidRPr="00B737E9" w14:paraId="41AC537B" w14:textId="77777777" w:rsidTr="002851A4">
        <w:tc>
          <w:tcPr>
            <w:tcW w:w="3256" w:type="dxa"/>
          </w:tcPr>
          <w:p w14:paraId="63188538" w14:textId="77777777" w:rsidR="00B737E9" w:rsidRPr="00B737E9" w:rsidRDefault="00B737E9" w:rsidP="002851A4">
            <w:pPr>
              <w:pStyle w:val="Body-copy"/>
              <w:spacing w:before="120" w:after="120"/>
              <w:rPr>
                <w:b/>
                <w:bCs/>
              </w:rPr>
            </w:pPr>
            <w:r w:rsidRPr="00B737E9">
              <w:rPr>
                <w:b/>
                <w:bCs/>
              </w:rPr>
              <w:t xml:space="preserve">State or Territory: </w:t>
            </w:r>
          </w:p>
        </w:tc>
        <w:tc>
          <w:tcPr>
            <w:tcW w:w="6712" w:type="dxa"/>
          </w:tcPr>
          <w:p w14:paraId="3EBBB21A" w14:textId="3425131F" w:rsidR="00B737E9" w:rsidRPr="001D7D1C" w:rsidRDefault="001D7D1C" w:rsidP="001D7D1C">
            <w:pPr>
              <w:pStyle w:val="Body-copy"/>
              <w:spacing w:before="120" w:after="120"/>
            </w:pPr>
            <w:r w:rsidRPr="001D7D1C">
              <w:t>W</w:t>
            </w:r>
            <w:r w:rsidR="00B737E9" w:rsidRPr="001D7D1C">
              <w:t>A</w:t>
            </w:r>
          </w:p>
        </w:tc>
      </w:tr>
      <w:tr w:rsidR="00B737E9" w:rsidRPr="00B737E9" w14:paraId="44382705" w14:textId="77777777" w:rsidTr="002851A4">
        <w:tc>
          <w:tcPr>
            <w:tcW w:w="3256" w:type="dxa"/>
          </w:tcPr>
          <w:p w14:paraId="0B0B6CD4" w14:textId="77777777" w:rsidR="00B737E9" w:rsidRPr="00B737E9" w:rsidRDefault="00B737E9" w:rsidP="002851A4">
            <w:pPr>
              <w:pStyle w:val="Body-copy"/>
              <w:spacing w:before="120" w:after="120"/>
              <w:rPr>
                <w:b/>
                <w:bCs/>
              </w:rPr>
            </w:pPr>
            <w:r w:rsidRPr="00B737E9">
              <w:rPr>
                <w:b/>
                <w:bCs/>
              </w:rPr>
              <w:t xml:space="preserve">Company Ownership: </w:t>
            </w:r>
          </w:p>
        </w:tc>
        <w:tc>
          <w:tcPr>
            <w:tcW w:w="6712" w:type="dxa"/>
          </w:tcPr>
          <w:p w14:paraId="505ABE02" w14:textId="0637C58F" w:rsidR="00B737E9" w:rsidRPr="001D7D1C" w:rsidRDefault="001D7D1C" w:rsidP="001D7D1C">
            <w:pPr>
              <w:pStyle w:val="Body-copy"/>
              <w:spacing w:before="120" w:after="120"/>
            </w:pPr>
            <w:r w:rsidRPr="001D7D1C">
              <w:t>ASX-listed (AVL)</w:t>
            </w:r>
          </w:p>
        </w:tc>
      </w:tr>
      <w:tr w:rsidR="00B737E9" w:rsidRPr="00B737E9" w14:paraId="13AAFBD1" w14:textId="77777777" w:rsidTr="002851A4">
        <w:tc>
          <w:tcPr>
            <w:tcW w:w="9968" w:type="dxa"/>
            <w:gridSpan w:val="2"/>
            <w:shd w:val="clear" w:color="auto" w:fill="F2F0E6" w:themeFill="accent6"/>
          </w:tcPr>
          <w:p w14:paraId="393DD1EB" w14:textId="51F6BCCA" w:rsidR="00B737E9" w:rsidRPr="001D7D1C" w:rsidRDefault="001D7D1C" w:rsidP="001D7D1C">
            <w:pPr>
              <w:rPr>
                <w:rStyle w:val="Hyperlink"/>
              </w:rPr>
            </w:pPr>
            <w:r w:rsidRPr="001D7D1C">
              <w:rPr>
                <w:rStyle w:val="Hyperlink"/>
                <w:lang w:val="en-US"/>
              </w:rPr>
              <w:t>avl.au</w:t>
            </w:r>
          </w:p>
        </w:tc>
      </w:tr>
    </w:tbl>
    <w:p w14:paraId="7B313AE5" w14:textId="77777777" w:rsidR="001D7D1C" w:rsidRDefault="001D7D1C" w:rsidP="001D7D1C">
      <w:pPr>
        <w:pStyle w:val="Heading-level3"/>
      </w:pPr>
    </w:p>
    <w:p w14:paraId="38C124B7" w14:textId="1F5E2EAC" w:rsidR="001D7D1C" w:rsidRPr="00B737E9" w:rsidRDefault="001D7D1C" w:rsidP="001D7D1C">
      <w:pPr>
        <w:pStyle w:val="Heading-level3"/>
      </w:pPr>
      <w:r w:rsidRPr="00B737E9">
        <w:t xml:space="preserve">Midstream Project Description </w:t>
      </w:r>
    </w:p>
    <w:p w14:paraId="1CE31903" w14:textId="77777777" w:rsidR="001D7D1C" w:rsidRPr="001D7D1C" w:rsidRDefault="001D7D1C" w:rsidP="001D7D1C">
      <w:pPr>
        <w:pStyle w:val="Body-copy"/>
      </w:pPr>
      <w:r w:rsidRPr="001D7D1C">
        <w:t>As part of the integrated Australian Vanadium Project, AVL has developed a midstream facility at Wangara (Perth), WA to produce high-quality vanadium electrolyte for use in vanadium flow batteries (VFBs). The industrial-scale Wangara Electrolyte Facility was successfully commissioned during 2024, producing electrolyte for customer qualification and supporting deployment of commercial VFBs in Australia, demonstrating the capability to scale production for utility-scale and industrial customers.</w:t>
      </w:r>
    </w:p>
    <w:p w14:paraId="4A3BE785" w14:textId="77777777" w:rsidR="001D7D1C" w:rsidRPr="001D7D1C" w:rsidRDefault="001D7D1C" w:rsidP="001D7D1C">
      <w:pPr>
        <w:pStyle w:val="Body-copy"/>
      </w:pPr>
      <w:r w:rsidRPr="001D7D1C">
        <w:t>The processing flowsheet converts high-purity vanadium pentoxide (V</w:t>
      </w:r>
      <w:r w:rsidRPr="003D452E">
        <w:rPr>
          <w:vertAlign w:val="subscript"/>
        </w:rPr>
        <w:t>2</w:t>
      </w:r>
      <w:r w:rsidRPr="001D7D1C">
        <w:t>O</w:t>
      </w:r>
      <w:r w:rsidRPr="003D452E">
        <w:rPr>
          <w:vertAlign w:val="subscript"/>
        </w:rPr>
        <w:t>5</w:t>
      </w:r>
      <w:r w:rsidRPr="001D7D1C">
        <w:t>) from AVL’s upstream operations in northwest WA, or third-party sources, into ready-to-use vanadium electrolyte via a proprietary dissolution and formulation process. This integrated approach positions AVL as a secure domestic supplier of electrolyte to support expansion of long-duration energy storage solutions in Australia. Electrolyte production capacity is planned to be expanded in staged developments to meet forecast demand. AVL has secured the necessary regulatory approvals for the existing facility and is progressing approvals and technical studies to support future scale-up. AVL welcomes offtake discussions, joint development opportunities, and investment in electrolyte production to enable the growth of Australia’s renewable energy storage market, with a pathway to expand capacity in line with demand growth.</w:t>
      </w:r>
    </w:p>
    <w:p w14:paraId="364B8FFF" w14:textId="09923D07" w:rsidR="001D7D1C" w:rsidRPr="00B737E9" w:rsidRDefault="001D7D1C" w:rsidP="001D7D1C">
      <w:pPr>
        <w:pStyle w:val="Heading-level3"/>
      </w:pPr>
      <w:r w:rsidRPr="00B737E9">
        <w:t xml:space="preserve">Midstream Products &amp; Annual Production Rate </w:t>
      </w:r>
    </w:p>
    <w:p w14:paraId="0BDFF0F9" w14:textId="77777777" w:rsidR="001D7D1C" w:rsidRPr="001D7D1C" w:rsidRDefault="001D7D1C" w:rsidP="001D7D1C">
      <w:pPr>
        <w:pStyle w:val="Body-copy"/>
        <w:spacing w:before="120" w:after="120"/>
        <w:rPr>
          <w:b/>
          <w:bCs/>
          <w:color w:val="173F34" w:themeColor="accent1"/>
          <w:lang w:val="en-GB"/>
        </w:rPr>
      </w:pPr>
      <w:r w:rsidRPr="001D7D1C">
        <w:rPr>
          <w:b/>
          <w:bCs/>
          <w:color w:val="173F34" w:themeColor="accent1"/>
          <w:lang w:val="en-GB"/>
        </w:rPr>
        <w:t>Current Capacity:</w:t>
      </w:r>
    </w:p>
    <w:p w14:paraId="63A48443" w14:textId="58437127" w:rsidR="001D7D1C" w:rsidRPr="001D7D1C" w:rsidRDefault="001D7D1C" w:rsidP="001D7D1C">
      <w:pPr>
        <w:pStyle w:val="Bulletlist0"/>
        <w:spacing w:before="120" w:after="120"/>
      </w:pPr>
      <w:r w:rsidRPr="001D7D1C">
        <w:rPr>
          <w:b/>
          <w:bCs/>
        </w:rPr>
        <w:t>Vanadium electrolyte:</w:t>
      </w:r>
      <w:r w:rsidRPr="001D7D1C">
        <w:t xml:space="preserve"> 2.3 </w:t>
      </w:r>
      <w:r w:rsidR="00592E02" w:rsidRPr="001D7D1C">
        <w:t>million</w:t>
      </w:r>
      <w:r w:rsidRPr="001D7D1C">
        <w:t xml:space="preserve"> litres (36MWh) per annum</w:t>
      </w:r>
    </w:p>
    <w:p w14:paraId="68A678ED" w14:textId="77777777" w:rsidR="001D7D1C" w:rsidRDefault="001D7D1C" w:rsidP="001D7D1C">
      <w:pPr>
        <w:pStyle w:val="Body-copy"/>
        <w:spacing w:before="120" w:after="120"/>
        <w:rPr>
          <w:b/>
          <w:bCs/>
        </w:rPr>
      </w:pPr>
    </w:p>
    <w:p w14:paraId="3972EC69" w14:textId="16C6EE08" w:rsidR="001D7D1C" w:rsidRPr="001D7D1C" w:rsidRDefault="001D7D1C" w:rsidP="001D7D1C">
      <w:pPr>
        <w:pStyle w:val="Body-copy"/>
        <w:spacing w:before="120" w:after="120"/>
        <w:rPr>
          <w:b/>
          <w:bCs/>
          <w:color w:val="173F34" w:themeColor="accent1"/>
        </w:rPr>
      </w:pPr>
      <w:r w:rsidRPr="001D7D1C">
        <w:rPr>
          <w:b/>
          <w:bCs/>
          <w:color w:val="173F34" w:themeColor="accent1"/>
        </w:rPr>
        <w:t>Target Capacity:</w:t>
      </w:r>
    </w:p>
    <w:p w14:paraId="08E44B78" w14:textId="1DE3BE8E" w:rsidR="001D7D1C" w:rsidRPr="001D7D1C" w:rsidRDefault="001D7D1C" w:rsidP="001D7D1C">
      <w:pPr>
        <w:pStyle w:val="Bulletlist0"/>
        <w:spacing w:before="120" w:after="120"/>
      </w:pPr>
      <w:r w:rsidRPr="001D7D1C">
        <w:rPr>
          <w:b/>
          <w:bCs/>
        </w:rPr>
        <w:lastRenderedPageBreak/>
        <w:t>Vanadium electrolyte:</w:t>
      </w:r>
      <w:r w:rsidRPr="001D7D1C">
        <w:t xml:space="preserve"> 17 </w:t>
      </w:r>
      <w:r w:rsidR="00592E02" w:rsidRPr="001D7D1C">
        <w:t>million</w:t>
      </w:r>
      <w:r w:rsidRPr="001D7D1C">
        <w:t xml:space="preserve"> litres (266MWh) per annum</w:t>
      </w:r>
    </w:p>
    <w:p w14:paraId="63EC646D" w14:textId="77777777" w:rsidR="001D7D1C" w:rsidRPr="00CF037E" w:rsidRDefault="001D7D1C" w:rsidP="001D7D1C">
      <w:pPr>
        <w:pStyle w:val="Heading-level3"/>
        <w:spacing w:after="120"/>
      </w:pPr>
      <w:r w:rsidRPr="00CF037E">
        <w:t>Midstream summary</w:t>
      </w:r>
    </w:p>
    <w:p w14:paraId="6206BDE0" w14:textId="77777777" w:rsidR="001D7D1C" w:rsidRPr="001D7D1C" w:rsidRDefault="001D7D1C" w:rsidP="001D7D1C">
      <w:pPr>
        <w:pStyle w:val="Heading-level2"/>
        <w:spacing w:before="240"/>
        <w:rPr>
          <w:lang w:val="en-US"/>
        </w:rPr>
      </w:pPr>
      <w:r w:rsidRPr="001D7D1C">
        <w:rPr>
          <w:lang w:val="en-US"/>
        </w:rPr>
        <w:t>BAM Manufacturing Facility</w:t>
      </w:r>
    </w:p>
    <w:p w14:paraId="6450611E" w14:textId="77777777" w:rsidR="001D7D1C" w:rsidRPr="00CF037E" w:rsidRDefault="001D7D1C" w:rsidP="001D7D1C">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1D7D1C" w:rsidRPr="00B737E9" w14:paraId="5126E3A9" w14:textId="77777777" w:rsidTr="002851A4">
        <w:tc>
          <w:tcPr>
            <w:tcW w:w="3256" w:type="dxa"/>
          </w:tcPr>
          <w:p w14:paraId="7AAAB91A" w14:textId="77777777" w:rsidR="001D7D1C" w:rsidRPr="00B737E9" w:rsidRDefault="001D7D1C" w:rsidP="002851A4">
            <w:pPr>
              <w:pStyle w:val="Body-copy"/>
              <w:spacing w:before="120" w:after="120"/>
              <w:rPr>
                <w:b/>
                <w:bCs/>
              </w:rPr>
            </w:pPr>
            <w:r w:rsidRPr="00B737E9">
              <w:rPr>
                <w:b/>
                <w:bCs/>
              </w:rPr>
              <w:t>Company Name:</w:t>
            </w:r>
          </w:p>
        </w:tc>
        <w:tc>
          <w:tcPr>
            <w:tcW w:w="6712" w:type="dxa"/>
          </w:tcPr>
          <w:p w14:paraId="028C084B" w14:textId="49B5378F" w:rsidR="001D7D1C" w:rsidRPr="001D7D1C" w:rsidRDefault="001D7D1C" w:rsidP="001D7D1C">
            <w:pPr>
              <w:pStyle w:val="Body-copy"/>
              <w:spacing w:before="120" w:after="120"/>
            </w:pPr>
            <w:proofErr w:type="spellStart"/>
            <w:r>
              <w:t>Renascor</w:t>
            </w:r>
            <w:proofErr w:type="spellEnd"/>
            <w:r>
              <w:t xml:space="preserve"> Resources Ltd</w:t>
            </w:r>
          </w:p>
        </w:tc>
      </w:tr>
      <w:tr w:rsidR="001D7D1C" w:rsidRPr="00B737E9" w14:paraId="76B3351C" w14:textId="77777777" w:rsidTr="002851A4">
        <w:tc>
          <w:tcPr>
            <w:tcW w:w="3256" w:type="dxa"/>
          </w:tcPr>
          <w:p w14:paraId="5BF8B000" w14:textId="77777777" w:rsidR="001D7D1C" w:rsidRPr="00B737E9" w:rsidRDefault="001D7D1C" w:rsidP="002851A4">
            <w:pPr>
              <w:pStyle w:val="Body-copy"/>
              <w:spacing w:before="120" w:after="120"/>
              <w:rPr>
                <w:b/>
                <w:bCs/>
              </w:rPr>
            </w:pPr>
            <w:r w:rsidRPr="00B737E9">
              <w:rPr>
                <w:b/>
                <w:bCs/>
              </w:rPr>
              <w:t>Critical Minerals:</w:t>
            </w:r>
          </w:p>
        </w:tc>
        <w:tc>
          <w:tcPr>
            <w:tcW w:w="6712" w:type="dxa"/>
          </w:tcPr>
          <w:p w14:paraId="6E84C62A" w14:textId="0B53F892" w:rsidR="001D7D1C" w:rsidRPr="001D7D1C" w:rsidRDefault="001D7D1C" w:rsidP="001D7D1C">
            <w:pPr>
              <w:pStyle w:val="Body-copy"/>
              <w:spacing w:before="120" w:after="120"/>
            </w:pPr>
            <w:r>
              <w:t>Graphite</w:t>
            </w:r>
          </w:p>
        </w:tc>
      </w:tr>
      <w:tr w:rsidR="001D7D1C" w:rsidRPr="00B737E9" w14:paraId="3FD2A8E8" w14:textId="77777777" w:rsidTr="002851A4">
        <w:tc>
          <w:tcPr>
            <w:tcW w:w="3256" w:type="dxa"/>
          </w:tcPr>
          <w:p w14:paraId="54097D1D" w14:textId="77777777" w:rsidR="001D7D1C" w:rsidRPr="00B737E9" w:rsidRDefault="001D7D1C" w:rsidP="002851A4">
            <w:pPr>
              <w:pStyle w:val="Body-copy"/>
              <w:spacing w:before="120" w:after="120"/>
              <w:rPr>
                <w:b/>
                <w:bCs/>
              </w:rPr>
            </w:pPr>
            <w:r w:rsidRPr="00B737E9">
              <w:rPr>
                <w:b/>
                <w:bCs/>
              </w:rPr>
              <w:t xml:space="preserve">State or Territory: </w:t>
            </w:r>
          </w:p>
        </w:tc>
        <w:tc>
          <w:tcPr>
            <w:tcW w:w="6712" w:type="dxa"/>
          </w:tcPr>
          <w:p w14:paraId="0B11AAD0" w14:textId="48454E70" w:rsidR="001D7D1C" w:rsidRPr="001D7D1C" w:rsidRDefault="001D7D1C" w:rsidP="001D7D1C">
            <w:pPr>
              <w:pStyle w:val="Body-copy"/>
              <w:spacing w:before="120" w:after="120"/>
            </w:pPr>
            <w:r>
              <w:t>S</w:t>
            </w:r>
            <w:r w:rsidRPr="001D7D1C">
              <w:t>A</w:t>
            </w:r>
          </w:p>
        </w:tc>
      </w:tr>
      <w:tr w:rsidR="001D7D1C" w:rsidRPr="00B737E9" w14:paraId="30A51616" w14:textId="77777777" w:rsidTr="002851A4">
        <w:tc>
          <w:tcPr>
            <w:tcW w:w="3256" w:type="dxa"/>
          </w:tcPr>
          <w:p w14:paraId="0FA6A0BB" w14:textId="77777777" w:rsidR="001D7D1C" w:rsidRPr="00B737E9" w:rsidRDefault="001D7D1C" w:rsidP="002851A4">
            <w:pPr>
              <w:pStyle w:val="Body-copy"/>
              <w:spacing w:before="120" w:after="120"/>
              <w:rPr>
                <w:b/>
                <w:bCs/>
              </w:rPr>
            </w:pPr>
            <w:r w:rsidRPr="00B737E9">
              <w:rPr>
                <w:b/>
                <w:bCs/>
              </w:rPr>
              <w:t xml:space="preserve">Company Ownership: </w:t>
            </w:r>
          </w:p>
        </w:tc>
        <w:tc>
          <w:tcPr>
            <w:tcW w:w="6712" w:type="dxa"/>
          </w:tcPr>
          <w:p w14:paraId="0670CE40" w14:textId="7EF33F9E" w:rsidR="001D7D1C" w:rsidRPr="001D7D1C" w:rsidRDefault="001D7D1C" w:rsidP="001D7D1C">
            <w:pPr>
              <w:pStyle w:val="Body-copy"/>
              <w:spacing w:before="120" w:after="120"/>
            </w:pPr>
            <w:r w:rsidRPr="001D7D1C">
              <w:t>ASX-listed (</w:t>
            </w:r>
            <w:r>
              <w:t>RNU</w:t>
            </w:r>
            <w:r w:rsidRPr="001D7D1C">
              <w:t>)</w:t>
            </w:r>
          </w:p>
        </w:tc>
      </w:tr>
      <w:tr w:rsidR="001D7D1C" w:rsidRPr="00B737E9" w14:paraId="525BD470" w14:textId="77777777" w:rsidTr="002851A4">
        <w:tc>
          <w:tcPr>
            <w:tcW w:w="9968" w:type="dxa"/>
            <w:gridSpan w:val="2"/>
            <w:shd w:val="clear" w:color="auto" w:fill="F2F0E6" w:themeFill="accent6"/>
          </w:tcPr>
          <w:p w14:paraId="484D239B" w14:textId="567B6B4D" w:rsidR="001D7D1C" w:rsidRPr="001D7D1C" w:rsidRDefault="001D7D1C" w:rsidP="001D7D1C">
            <w:pPr>
              <w:spacing w:before="120" w:after="120"/>
              <w:rPr>
                <w:rStyle w:val="Hyperlink"/>
              </w:rPr>
            </w:pPr>
            <w:r w:rsidRPr="001D7D1C">
              <w:rPr>
                <w:rStyle w:val="Hyperlink"/>
                <w:lang w:val="en-US"/>
              </w:rPr>
              <w:t>renascor.com.au</w:t>
            </w:r>
          </w:p>
        </w:tc>
      </w:tr>
    </w:tbl>
    <w:p w14:paraId="27F1B271" w14:textId="77777777" w:rsidR="001D7D1C" w:rsidRDefault="001D7D1C" w:rsidP="001D7D1C">
      <w:pPr>
        <w:pStyle w:val="Heading-level3"/>
      </w:pPr>
    </w:p>
    <w:p w14:paraId="7E576626" w14:textId="77777777" w:rsidR="001D7D1C" w:rsidRPr="00B737E9" w:rsidRDefault="001D7D1C" w:rsidP="001D7D1C">
      <w:pPr>
        <w:pStyle w:val="Heading-level3"/>
      </w:pPr>
      <w:r w:rsidRPr="00B737E9">
        <w:t xml:space="preserve">Midstream Project Description </w:t>
      </w:r>
    </w:p>
    <w:p w14:paraId="11C53AD8" w14:textId="77777777" w:rsidR="001D7D1C" w:rsidRPr="001D7D1C" w:rsidRDefault="001D7D1C" w:rsidP="001D7D1C">
      <w:pPr>
        <w:pStyle w:val="Body-copy"/>
      </w:pPr>
      <w:proofErr w:type="spellStart"/>
      <w:r w:rsidRPr="001D7D1C">
        <w:t>Renascor’s</w:t>
      </w:r>
      <w:proofErr w:type="spellEnd"/>
      <w:r w:rsidRPr="001D7D1C">
        <w:t xml:space="preserve"> proposed Battery Anode Material (BAM) Project is a South Australia-based, </w:t>
      </w:r>
      <w:proofErr w:type="gramStart"/>
      <w:r w:rsidRPr="001D7D1C">
        <w:t>vertically-integrated</w:t>
      </w:r>
      <w:proofErr w:type="gramEnd"/>
      <w:r w:rsidRPr="001D7D1C">
        <w:t xml:space="preserve"> graphite project to produce sustainably sourced purified spherical graphite (PSG) for use in lithium-ion batteries. Its upstream mine and concentrator are located on the Eyre </w:t>
      </w:r>
      <w:proofErr w:type="gramStart"/>
      <w:r w:rsidRPr="001D7D1C">
        <w:t>Peninsular,</w:t>
      </w:r>
      <w:proofErr w:type="gramEnd"/>
      <w:r w:rsidRPr="001D7D1C">
        <w:t xml:space="preserve"> SA will supply graphite concentrate for processing into PSG at its BAM Manufacturing Facility located in Bolivar, SA. </w:t>
      </w:r>
    </w:p>
    <w:p w14:paraId="3035AAAE" w14:textId="77777777" w:rsidR="001D7D1C" w:rsidRPr="001D7D1C" w:rsidRDefault="001D7D1C" w:rsidP="001D7D1C">
      <w:pPr>
        <w:pStyle w:val="Body-copy"/>
      </w:pPr>
      <w:r w:rsidRPr="001D7D1C">
        <w:t xml:space="preserve">The BAM Definitive Feasibility Study completed in 2023 is based on mining and processing using flotation to produce a graphite concentrate at the mine site for transport to the BAM Manufacturing Facility at Bolivar which will produce 50ktpa PSG in Stage 1, expanding to 100ktpa in Stage 2. PSG will be produced via shaping and purification using </w:t>
      </w:r>
      <w:proofErr w:type="spellStart"/>
      <w:r w:rsidRPr="001D7D1C">
        <w:t>Renascor’s</w:t>
      </w:r>
      <w:proofErr w:type="spellEnd"/>
      <w:r w:rsidRPr="001D7D1C">
        <w:t xml:space="preserve"> HF Free Purification Process that avoids hydrofluoric acid use and lowers reagent and water usage. A PSG Demonstration Facility is under construction, with commissioning expected in Q4 2025. Learnings from the Demonstration Facility will be applied in detailed design of the full-scale commercial plant. </w:t>
      </w:r>
      <w:proofErr w:type="spellStart"/>
      <w:r w:rsidRPr="001D7D1C">
        <w:t>Renascor</w:t>
      </w:r>
      <w:proofErr w:type="spellEnd"/>
      <w:r w:rsidRPr="001D7D1C">
        <w:t xml:space="preserve"> has been granted provisional development authorisation for the full-scale BAM plant. </w:t>
      </w:r>
      <w:proofErr w:type="spellStart"/>
      <w:r w:rsidRPr="001D7D1C">
        <w:t>Renascor</w:t>
      </w:r>
      <w:proofErr w:type="spellEnd"/>
      <w:r w:rsidRPr="001D7D1C">
        <w:t xml:space="preserve"> has non-binding offtake commitments for all of Stage 1 production which it is seeking to convert into binding agreements to enable its A$185m conditional loan facility from the Australian Government to be accessed. </w:t>
      </w:r>
    </w:p>
    <w:p w14:paraId="50E357A8" w14:textId="5A55FF72" w:rsidR="001D7D1C" w:rsidRDefault="001D7D1C" w:rsidP="001D7D1C">
      <w:pPr>
        <w:pStyle w:val="Heading-level3"/>
      </w:pPr>
      <w:r w:rsidRPr="00B737E9">
        <w:t xml:space="preserve">Midstream Products &amp; Annual Production Rate </w:t>
      </w:r>
    </w:p>
    <w:p w14:paraId="3EAD81A3" w14:textId="77777777" w:rsidR="001D7D1C" w:rsidRPr="001D7D1C" w:rsidRDefault="001D7D1C" w:rsidP="001D7D1C">
      <w:pPr>
        <w:pStyle w:val="Body-copy"/>
        <w:spacing w:before="120" w:after="120"/>
        <w:rPr>
          <w:b/>
          <w:bCs/>
          <w:color w:val="173F34" w:themeColor="accent1"/>
        </w:rPr>
      </w:pPr>
      <w:r w:rsidRPr="001D7D1C">
        <w:rPr>
          <w:b/>
          <w:bCs/>
          <w:color w:val="173F34" w:themeColor="accent1"/>
        </w:rPr>
        <w:t>Stage 1:</w:t>
      </w:r>
    </w:p>
    <w:p w14:paraId="2B89A0DE" w14:textId="67377959" w:rsidR="001D7D1C" w:rsidRPr="001D7D1C" w:rsidRDefault="001D7D1C" w:rsidP="001D7D1C">
      <w:pPr>
        <w:pStyle w:val="Bulletlist0"/>
        <w:spacing w:before="120" w:after="360"/>
      </w:pPr>
      <w:r w:rsidRPr="00592E02">
        <w:rPr>
          <w:b/>
          <w:bCs/>
        </w:rPr>
        <w:t>Purified Spherical Graphite (PSG):</w:t>
      </w:r>
      <w:r>
        <w:t xml:space="preserve"> </w:t>
      </w:r>
      <w:r w:rsidRPr="001D7D1C">
        <w:t>50ktpa</w:t>
      </w:r>
    </w:p>
    <w:p w14:paraId="0DA95E1D" w14:textId="77777777" w:rsidR="001D7D1C" w:rsidRPr="00592E02" w:rsidRDefault="001D7D1C" w:rsidP="001D7D1C">
      <w:pPr>
        <w:pStyle w:val="Body-copy"/>
        <w:spacing w:before="120" w:after="120"/>
        <w:rPr>
          <w:b/>
          <w:bCs/>
          <w:color w:val="173F34" w:themeColor="accent1"/>
        </w:rPr>
      </w:pPr>
      <w:r w:rsidRPr="00592E02">
        <w:rPr>
          <w:b/>
          <w:bCs/>
          <w:color w:val="173F34" w:themeColor="accent1"/>
        </w:rPr>
        <w:lastRenderedPageBreak/>
        <w:t>Stage 2 (commencing in year 4 of production):</w:t>
      </w:r>
    </w:p>
    <w:p w14:paraId="358C4352" w14:textId="0E3F6A38" w:rsidR="001D7D1C" w:rsidRPr="001D7D1C" w:rsidRDefault="001D7D1C" w:rsidP="001D7D1C">
      <w:pPr>
        <w:pStyle w:val="Bulletlist0"/>
        <w:spacing w:before="120" w:after="120"/>
      </w:pPr>
      <w:r w:rsidRPr="00592E02">
        <w:rPr>
          <w:b/>
          <w:bCs/>
        </w:rPr>
        <w:t>Purified Spherical Graphite (PSG):</w:t>
      </w:r>
      <w:r>
        <w:t xml:space="preserve"> </w:t>
      </w:r>
      <w:r w:rsidRPr="001D7D1C">
        <w:t>100ktpa</w:t>
      </w:r>
    </w:p>
    <w:p w14:paraId="5799EE1B" w14:textId="77777777" w:rsidR="001D7D1C" w:rsidRPr="00B737E9" w:rsidRDefault="001D7D1C" w:rsidP="001D7D1C">
      <w:pPr>
        <w:pStyle w:val="Heading-level3"/>
      </w:pPr>
    </w:p>
    <w:p w14:paraId="5D5F9C6D" w14:textId="77777777" w:rsidR="001D7D1C" w:rsidRPr="00CF037E" w:rsidRDefault="001D7D1C" w:rsidP="001D7D1C">
      <w:pPr>
        <w:pStyle w:val="Heading-level3"/>
        <w:spacing w:after="120"/>
      </w:pPr>
      <w:r w:rsidRPr="00CF037E">
        <w:t>Midstream summary</w:t>
      </w:r>
    </w:p>
    <w:p w14:paraId="3800EFE5" w14:textId="7C609D4F" w:rsidR="001D7D1C" w:rsidRDefault="001D7D1C" w:rsidP="001D7D1C">
      <w:pPr>
        <w:pStyle w:val="Heading-level2"/>
        <w:spacing w:before="240"/>
        <w:rPr>
          <w:lang w:val="en-US"/>
        </w:rPr>
      </w:pPr>
      <w:r>
        <w:rPr>
          <w:lang w:val="en-US"/>
        </w:rPr>
        <w:t>Castile Resources Middle Arm Refinery</w:t>
      </w:r>
    </w:p>
    <w:p w14:paraId="16FFE60E" w14:textId="77777777" w:rsidR="001D7D1C" w:rsidRPr="00CF037E" w:rsidRDefault="001D7D1C" w:rsidP="001D7D1C">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1D7D1C" w:rsidRPr="00B737E9" w14:paraId="68D730F2" w14:textId="77777777" w:rsidTr="002851A4">
        <w:tc>
          <w:tcPr>
            <w:tcW w:w="3256" w:type="dxa"/>
          </w:tcPr>
          <w:p w14:paraId="722973F6" w14:textId="77777777" w:rsidR="001D7D1C" w:rsidRPr="00B737E9" w:rsidRDefault="001D7D1C" w:rsidP="001D7D1C">
            <w:pPr>
              <w:pStyle w:val="Body-copy"/>
              <w:spacing w:before="120" w:after="120"/>
              <w:rPr>
                <w:b/>
                <w:bCs/>
              </w:rPr>
            </w:pPr>
            <w:r w:rsidRPr="00B737E9">
              <w:rPr>
                <w:b/>
                <w:bCs/>
              </w:rPr>
              <w:t>Company Name:</w:t>
            </w:r>
          </w:p>
        </w:tc>
        <w:tc>
          <w:tcPr>
            <w:tcW w:w="6712" w:type="dxa"/>
          </w:tcPr>
          <w:p w14:paraId="3B528C25" w14:textId="280794CD" w:rsidR="001D7D1C" w:rsidRPr="001D7D1C" w:rsidRDefault="001D7D1C" w:rsidP="001D7D1C">
            <w:pPr>
              <w:pStyle w:val="Body-copy"/>
              <w:spacing w:before="120" w:after="120"/>
            </w:pPr>
            <w:r w:rsidRPr="001D7D1C">
              <w:t>Castile Resources Ltd</w:t>
            </w:r>
          </w:p>
        </w:tc>
      </w:tr>
      <w:tr w:rsidR="001D7D1C" w:rsidRPr="00B737E9" w14:paraId="6CBD75CD" w14:textId="77777777" w:rsidTr="002851A4">
        <w:tc>
          <w:tcPr>
            <w:tcW w:w="3256" w:type="dxa"/>
          </w:tcPr>
          <w:p w14:paraId="227D9506" w14:textId="77777777" w:rsidR="001D7D1C" w:rsidRPr="00B737E9" w:rsidRDefault="001D7D1C" w:rsidP="001D7D1C">
            <w:pPr>
              <w:pStyle w:val="Body-copy"/>
              <w:spacing w:before="120" w:after="120"/>
              <w:rPr>
                <w:b/>
                <w:bCs/>
              </w:rPr>
            </w:pPr>
            <w:r w:rsidRPr="00B737E9">
              <w:rPr>
                <w:b/>
                <w:bCs/>
              </w:rPr>
              <w:t>Critical Minerals:</w:t>
            </w:r>
          </w:p>
        </w:tc>
        <w:tc>
          <w:tcPr>
            <w:tcW w:w="6712" w:type="dxa"/>
          </w:tcPr>
          <w:p w14:paraId="46CACA3E" w14:textId="45E4503E" w:rsidR="001D7D1C" w:rsidRPr="001D7D1C" w:rsidRDefault="001D7D1C" w:rsidP="001D7D1C">
            <w:pPr>
              <w:pStyle w:val="Body-copy"/>
              <w:spacing w:before="120" w:after="120"/>
            </w:pPr>
            <w:r w:rsidRPr="001D7D1C">
              <w:t>Cobalt, Bismuth</w:t>
            </w:r>
          </w:p>
        </w:tc>
      </w:tr>
      <w:tr w:rsidR="001D7D1C" w:rsidRPr="00B737E9" w14:paraId="48A2267A" w14:textId="77777777" w:rsidTr="002851A4">
        <w:tc>
          <w:tcPr>
            <w:tcW w:w="3256" w:type="dxa"/>
          </w:tcPr>
          <w:p w14:paraId="3B5D2C0A" w14:textId="77777777" w:rsidR="001D7D1C" w:rsidRPr="00B737E9" w:rsidRDefault="001D7D1C" w:rsidP="001D7D1C">
            <w:pPr>
              <w:pStyle w:val="Body-copy"/>
              <w:spacing w:before="120" w:after="120"/>
              <w:rPr>
                <w:b/>
                <w:bCs/>
              </w:rPr>
            </w:pPr>
            <w:r w:rsidRPr="00B737E9">
              <w:rPr>
                <w:b/>
                <w:bCs/>
              </w:rPr>
              <w:t xml:space="preserve">State or Territory: </w:t>
            </w:r>
          </w:p>
        </w:tc>
        <w:tc>
          <w:tcPr>
            <w:tcW w:w="6712" w:type="dxa"/>
          </w:tcPr>
          <w:p w14:paraId="006F4B23" w14:textId="20182554" w:rsidR="001D7D1C" w:rsidRPr="001D7D1C" w:rsidRDefault="001D7D1C" w:rsidP="001D7D1C">
            <w:pPr>
              <w:pStyle w:val="Body-copy"/>
              <w:spacing w:before="120" w:after="120"/>
            </w:pPr>
            <w:r w:rsidRPr="001D7D1C">
              <w:t>NT</w:t>
            </w:r>
          </w:p>
        </w:tc>
      </w:tr>
      <w:tr w:rsidR="001D7D1C" w:rsidRPr="00B737E9" w14:paraId="794078C6" w14:textId="77777777" w:rsidTr="002851A4">
        <w:tc>
          <w:tcPr>
            <w:tcW w:w="3256" w:type="dxa"/>
          </w:tcPr>
          <w:p w14:paraId="0FAAE8F8" w14:textId="77777777" w:rsidR="001D7D1C" w:rsidRPr="00B737E9" w:rsidRDefault="001D7D1C" w:rsidP="001D7D1C">
            <w:pPr>
              <w:pStyle w:val="Body-copy"/>
              <w:spacing w:before="120" w:after="120"/>
              <w:rPr>
                <w:b/>
                <w:bCs/>
              </w:rPr>
            </w:pPr>
            <w:r w:rsidRPr="00B737E9">
              <w:rPr>
                <w:b/>
                <w:bCs/>
              </w:rPr>
              <w:t xml:space="preserve">Company Ownership: </w:t>
            </w:r>
          </w:p>
        </w:tc>
        <w:tc>
          <w:tcPr>
            <w:tcW w:w="6712" w:type="dxa"/>
          </w:tcPr>
          <w:p w14:paraId="2AB83E73" w14:textId="62E73735" w:rsidR="001D7D1C" w:rsidRPr="001D7D1C" w:rsidRDefault="001D7D1C" w:rsidP="001D7D1C">
            <w:pPr>
              <w:pStyle w:val="Body-copy"/>
              <w:spacing w:before="120" w:after="120"/>
            </w:pPr>
            <w:r w:rsidRPr="001D7D1C">
              <w:t>ASX-listed (CST)</w:t>
            </w:r>
          </w:p>
        </w:tc>
      </w:tr>
      <w:tr w:rsidR="001D7D1C" w:rsidRPr="00B737E9" w14:paraId="1F6E0AD9" w14:textId="77777777" w:rsidTr="002851A4">
        <w:tc>
          <w:tcPr>
            <w:tcW w:w="9968" w:type="dxa"/>
            <w:gridSpan w:val="2"/>
            <w:shd w:val="clear" w:color="auto" w:fill="F2F0E6" w:themeFill="accent6"/>
          </w:tcPr>
          <w:p w14:paraId="39662A35" w14:textId="10C48B71" w:rsidR="001D7D1C" w:rsidRPr="00C0713D" w:rsidRDefault="00C0713D" w:rsidP="00C0713D">
            <w:pPr>
              <w:rPr>
                <w:rStyle w:val="Hyperlink"/>
              </w:rPr>
            </w:pPr>
            <w:r w:rsidRPr="00C0713D">
              <w:rPr>
                <w:rStyle w:val="Hyperlink"/>
                <w:lang w:val="en-US"/>
              </w:rPr>
              <w:t>castile.com.au</w:t>
            </w:r>
          </w:p>
        </w:tc>
      </w:tr>
    </w:tbl>
    <w:p w14:paraId="5BA2E745" w14:textId="77777777" w:rsidR="001D7D1C" w:rsidRDefault="001D7D1C" w:rsidP="001D7D1C">
      <w:pPr>
        <w:pStyle w:val="Body-copy"/>
      </w:pPr>
    </w:p>
    <w:p w14:paraId="138F2400" w14:textId="77777777" w:rsidR="001D7D1C" w:rsidRPr="00B737E9" w:rsidRDefault="001D7D1C" w:rsidP="001D7D1C">
      <w:pPr>
        <w:pStyle w:val="Heading-level3"/>
      </w:pPr>
      <w:r w:rsidRPr="00B737E9">
        <w:t xml:space="preserve">Midstream Project Description </w:t>
      </w:r>
    </w:p>
    <w:p w14:paraId="12E90E0B" w14:textId="77777777" w:rsidR="00C0713D" w:rsidRPr="00C0713D" w:rsidRDefault="00C0713D" w:rsidP="00C0713D">
      <w:pPr>
        <w:pStyle w:val="Body-copy"/>
      </w:pPr>
      <w:r w:rsidRPr="00C0713D">
        <w:t>As part of its integrated Rover 1 project, Castile plans to build the Middle Arm Refinery located near Darwin, NT, which will process flotation concentrate produced at the Rover 1 mine site (67km SW of Tennant Creek), to produce gold doré, copper, cobalt sulphate, and bismuth. High-grade magnetite concentrate will also be produced via magnetic separation at the mine site. High purity (99.75%) copper and cobalt sulphate produced will be sold to EV and battery manufacturers. The Middle Arm Refinery may also be able to treat third party ores.</w:t>
      </w:r>
    </w:p>
    <w:p w14:paraId="62EC0BE6" w14:textId="77777777" w:rsidR="00C0713D" w:rsidRPr="00C0713D" w:rsidRDefault="00C0713D" w:rsidP="00C0713D">
      <w:pPr>
        <w:pStyle w:val="Body-copy"/>
      </w:pPr>
      <w:r w:rsidRPr="00C0713D">
        <w:t xml:space="preserve">The Rover 1 Pre-Feasibility Study was completed in November 2022, with the Bankable Feasibility Study nearing completion. The Middle Arm Refinery will process flotation concentrate transported from the Rover 1 mine site via oxidization, with the solids treated using conventional carbon-in-leach to recover gold doré and the pregnant liquor treated using EMEW technology to extract copper then cobalt sulphate. Metallurgical </w:t>
      </w:r>
      <w:proofErr w:type="spellStart"/>
      <w:r w:rsidRPr="00C0713D">
        <w:t>testwork</w:t>
      </w:r>
      <w:proofErr w:type="spellEnd"/>
      <w:r w:rsidRPr="00C0713D">
        <w:t xml:space="preserve"> has been completed with pilot plant testing to begin. Under the previous government, Rover 1 was awarded Major Project Status by the NT and has EIS Terms of Reference approved by the NT EPA. Castile is open to development funding proposals at either project or corporate level in addition to debt and offtake financing agreements. </w:t>
      </w:r>
    </w:p>
    <w:p w14:paraId="29422AD4" w14:textId="7D092562" w:rsidR="001D7D1C" w:rsidRDefault="001D7D1C" w:rsidP="00C0713D">
      <w:pPr>
        <w:pStyle w:val="Heading-level3"/>
      </w:pPr>
      <w:r w:rsidRPr="00B737E9">
        <w:t xml:space="preserve">Midstream Products &amp; Annual Production Rate </w:t>
      </w:r>
    </w:p>
    <w:p w14:paraId="4A7F9CF6" w14:textId="77777777" w:rsidR="00C0713D" w:rsidRPr="00C0713D" w:rsidRDefault="00C0713D" w:rsidP="00C0713D">
      <w:pPr>
        <w:pStyle w:val="BulletList"/>
      </w:pPr>
      <w:r w:rsidRPr="00592E02">
        <w:rPr>
          <w:b/>
          <w:bCs/>
        </w:rPr>
        <w:t>Cobalt sulphate:</w:t>
      </w:r>
      <w:r w:rsidRPr="00C0713D">
        <w:t xml:space="preserve"> 0.3ktpa</w:t>
      </w:r>
    </w:p>
    <w:p w14:paraId="1CB55BA4" w14:textId="77777777" w:rsidR="00C0713D" w:rsidRPr="00C0713D" w:rsidRDefault="00C0713D" w:rsidP="00C0713D">
      <w:pPr>
        <w:pStyle w:val="BulletList"/>
      </w:pPr>
      <w:r w:rsidRPr="00592E02">
        <w:rPr>
          <w:b/>
          <w:bCs/>
        </w:rPr>
        <w:t>Cu Metal (99%):</w:t>
      </w:r>
      <w:r w:rsidRPr="00C0713D">
        <w:t xml:space="preserve"> 6.9ktpa</w:t>
      </w:r>
    </w:p>
    <w:p w14:paraId="748966FC" w14:textId="77777777" w:rsidR="00C0713D" w:rsidRPr="00C0713D" w:rsidRDefault="00C0713D" w:rsidP="00C0713D">
      <w:pPr>
        <w:pStyle w:val="BulletList"/>
      </w:pPr>
      <w:r w:rsidRPr="00592E02">
        <w:rPr>
          <w:b/>
          <w:bCs/>
        </w:rPr>
        <w:lastRenderedPageBreak/>
        <w:t>Au Doré:</w:t>
      </w:r>
      <w:r w:rsidRPr="00C0713D">
        <w:t xml:space="preserve"> 28.7kozpa</w:t>
      </w:r>
    </w:p>
    <w:p w14:paraId="5640CB87" w14:textId="77777777" w:rsidR="00C0713D" w:rsidRPr="00C0713D" w:rsidRDefault="00C0713D" w:rsidP="00C0713D">
      <w:pPr>
        <w:pStyle w:val="BulletList"/>
      </w:pPr>
      <w:r w:rsidRPr="00592E02">
        <w:rPr>
          <w:b/>
          <w:bCs/>
        </w:rPr>
        <w:t>Bismuth Concentrate:</w:t>
      </w:r>
      <w:r w:rsidRPr="00C0713D">
        <w:t xml:space="preserve"> TBA</w:t>
      </w:r>
    </w:p>
    <w:p w14:paraId="336EE036" w14:textId="7BF2E19E" w:rsidR="00AA3D34" w:rsidRDefault="00C0713D" w:rsidP="00C0713D">
      <w:pPr>
        <w:pStyle w:val="BulletList"/>
      </w:pPr>
      <w:r w:rsidRPr="00592E02">
        <w:rPr>
          <w:b/>
          <w:bCs/>
        </w:rPr>
        <w:t>High Grade Magnetite Concentrate (96.5% magnetite:</w:t>
      </w:r>
      <w:r w:rsidRPr="00C0713D">
        <w:t xml:space="preserve"> 75.3ktpa)</w:t>
      </w:r>
    </w:p>
    <w:p w14:paraId="2FC65F37" w14:textId="77777777" w:rsidR="00AA3D34" w:rsidRDefault="00AA3D34">
      <w:pPr>
        <w:spacing w:before="0" w:after="160" w:line="259" w:lineRule="auto"/>
        <w:rPr>
          <w:lang w:val="en-GB"/>
        </w:rPr>
      </w:pPr>
      <w:r>
        <w:br w:type="page"/>
      </w:r>
    </w:p>
    <w:p w14:paraId="35F05517" w14:textId="77777777" w:rsidR="00AA3D34" w:rsidRPr="00CF037E" w:rsidRDefault="00AA3D34" w:rsidP="00AA3D34">
      <w:pPr>
        <w:pStyle w:val="Heading-level3"/>
        <w:spacing w:after="120"/>
      </w:pPr>
      <w:r w:rsidRPr="00CF037E">
        <w:lastRenderedPageBreak/>
        <w:t>Midstream summary</w:t>
      </w:r>
    </w:p>
    <w:p w14:paraId="5FFD1C8F" w14:textId="6BACF522" w:rsidR="00AA3D34" w:rsidRDefault="00AA3D34" w:rsidP="00AA3D34">
      <w:pPr>
        <w:pStyle w:val="Heading-level2"/>
        <w:spacing w:before="240"/>
        <w:rPr>
          <w:lang w:val="en-US"/>
        </w:rPr>
      </w:pPr>
      <w:r>
        <w:rPr>
          <w:lang w:val="en-US"/>
        </w:rPr>
        <w:t>Collie Graphite Proce</w:t>
      </w:r>
      <w:r w:rsidR="00815225">
        <w:rPr>
          <w:lang w:val="en-US"/>
        </w:rPr>
        <w:t>ssing Hub</w:t>
      </w:r>
    </w:p>
    <w:p w14:paraId="0C3D858D" w14:textId="77777777" w:rsidR="00AA3D34" w:rsidRPr="00CF037E" w:rsidRDefault="00AA3D34" w:rsidP="00AA3D34">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AA3D34" w:rsidRPr="00B737E9" w14:paraId="0AFA8E9B" w14:textId="77777777" w:rsidTr="002851A4">
        <w:tc>
          <w:tcPr>
            <w:tcW w:w="3256" w:type="dxa"/>
          </w:tcPr>
          <w:p w14:paraId="2F391F68" w14:textId="77777777" w:rsidR="00AA3D34" w:rsidRPr="00B737E9" w:rsidRDefault="00AA3D34" w:rsidP="00815225">
            <w:pPr>
              <w:pStyle w:val="Body-copy"/>
              <w:spacing w:before="120" w:after="120"/>
              <w:rPr>
                <w:b/>
                <w:bCs/>
              </w:rPr>
            </w:pPr>
            <w:r w:rsidRPr="00B737E9">
              <w:rPr>
                <w:b/>
                <w:bCs/>
              </w:rPr>
              <w:t>Company Name:</w:t>
            </w:r>
          </w:p>
        </w:tc>
        <w:tc>
          <w:tcPr>
            <w:tcW w:w="6712" w:type="dxa"/>
          </w:tcPr>
          <w:p w14:paraId="3D76A090" w14:textId="00DCB24E" w:rsidR="00AA3D34" w:rsidRPr="001D7D1C" w:rsidRDefault="00815225" w:rsidP="00815225">
            <w:pPr>
              <w:pStyle w:val="Body-copy"/>
              <w:spacing w:before="120" w:after="120"/>
            </w:pPr>
            <w:r>
              <w:t>International Graphite Ltd</w:t>
            </w:r>
          </w:p>
        </w:tc>
      </w:tr>
      <w:tr w:rsidR="00AA3D34" w:rsidRPr="00B737E9" w14:paraId="5E0F5B94" w14:textId="77777777" w:rsidTr="002851A4">
        <w:tc>
          <w:tcPr>
            <w:tcW w:w="3256" w:type="dxa"/>
          </w:tcPr>
          <w:p w14:paraId="493D7F10" w14:textId="77777777" w:rsidR="00AA3D34" w:rsidRPr="00B737E9" w:rsidRDefault="00AA3D34" w:rsidP="00815225">
            <w:pPr>
              <w:pStyle w:val="Body-copy"/>
              <w:spacing w:before="120" w:after="120"/>
              <w:rPr>
                <w:b/>
                <w:bCs/>
              </w:rPr>
            </w:pPr>
            <w:r w:rsidRPr="00B737E9">
              <w:rPr>
                <w:b/>
                <w:bCs/>
              </w:rPr>
              <w:t>Critical Minerals:</w:t>
            </w:r>
          </w:p>
        </w:tc>
        <w:tc>
          <w:tcPr>
            <w:tcW w:w="6712" w:type="dxa"/>
          </w:tcPr>
          <w:p w14:paraId="57406FD6" w14:textId="2F3644EE" w:rsidR="00AA3D34" w:rsidRPr="001D7D1C" w:rsidRDefault="00815225" w:rsidP="00815225">
            <w:pPr>
              <w:pStyle w:val="Body-copy"/>
              <w:spacing w:before="120" w:after="120"/>
            </w:pPr>
            <w:r>
              <w:t>Graphite</w:t>
            </w:r>
          </w:p>
        </w:tc>
      </w:tr>
      <w:tr w:rsidR="00AA3D34" w:rsidRPr="00B737E9" w14:paraId="228A1AFC" w14:textId="77777777" w:rsidTr="002851A4">
        <w:tc>
          <w:tcPr>
            <w:tcW w:w="3256" w:type="dxa"/>
          </w:tcPr>
          <w:p w14:paraId="0E3919C1" w14:textId="77777777" w:rsidR="00AA3D34" w:rsidRPr="00B737E9" w:rsidRDefault="00AA3D34" w:rsidP="00815225">
            <w:pPr>
              <w:pStyle w:val="Body-copy"/>
              <w:spacing w:before="120" w:after="120"/>
              <w:rPr>
                <w:b/>
                <w:bCs/>
              </w:rPr>
            </w:pPr>
            <w:r w:rsidRPr="00B737E9">
              <w:rPr>
                <w:b/>
                <w:bCs/>
              </w:rPr>
              <w:t xml:space="preserve">State or Territory: </w:t>
            </w:r>
          </w:p>
        </w:tc>
        <w:tc>
          <w:tcPr>
            <w:tcW w:w="6712" w:type="dxa"/>
          </w:tcPr>
          <w:p w14:paraId="3F9DC48D" w14:textId="46C8EC61" w:rsidR="00AA3D34" w:rsidRPr="001D7D1C" w:rsidRDefault="00815225" w:rsidP="00815225">
            <w:pPr>
              <w:pStyle w:val="Body-copy"/>
              <w:spacing w:before="120" w:after="120"/>
            </w:pPr>
            <w:r>
              <w:t>WA</w:t>
            </w:r>
          </w:p>
        </w:tc>
      </w:tr>
      <w:tr w:rsidR="00AA3D34" w:rsidRPr="00B737E9" w14:paraId="0DF0B093" w14:textId="77777777" w:rsidTr="002851A4">
        <w:tc>
          <w:tcPr>
            <w:tcW w:w="3256" w:type="dxa"/>
          </w:tcPr>
          <w:p w14:paraId="2739ED25" w14:textId="77777777" w:rsidR="00AA3D34" w:rsidRPr="00B737E9" w:rsidRDefault="00AA3D34" w:rsidP="00815225">
            <w:pPr>
              <w:pStyle w:val="Body-copy"/>
              <w:spacing w:before="120" w:after="120"/>
              <w:rPr>
                <w:b/>
                <w:bCs/>
              </w:rPr>
            </w:pPr>
            <w:r w:rsidRPr="00B737E9">
              <w:rPr>
                <w:b/>
                <w:bCs/>
              </w:rPr>
              <w:t xml:space="preserve">Company Ownership: </w:t>
            </w:r>
          </w:p>
        </w:tc>
        <w:tc>
          <w:tcPr>
            <w:tcW w:w="6712" w:type="dxa"/>
          </w:tcPr>
          <w:p w14:paraId="744B75BC" w14:textId="55D2AD96" w:rsidR="00AA3D34" w:rsidRPr="00815225" w:rsidRDefault="00815225" w:rsidP="00815225">
            <w:pPr>
              <w:pStyle w:val="Body-copy"/>
              <w:spacing w:before="120" w:after="120"/>
            </w:pPr>
            <w:r w:rsidRPr="00815225">
              <w:t>ASX-Listed (IG6) Frankfurt-Listed (FRA:H99)</w:t>
            </w:r>
          </w:p>
        </w:tc>
      </w:tr>
      <w:tr w:rsidR="00AA3D34" w:rsidRPr="00B737E9" w14:paraId="13AB3BE5" w14:textId="77777777" w:rsidTr="002851A4">
        <w:tc>
          <w:tcPr>
            <w:tcW w:w="9968" w:type="dxa"/>
            <w:gridSpan w:val="2"/>
            <w:shd w:val="clear" w:color="auto" w:fill="F2F0E6" w:themeFill="accent6"/>
          </w:tcPr>
          <w:p w14:paraId="65B2B3DE" w14:textId="4B1F359F" w:rsidR="00AA3D34" w:rsidRPr="00C0713D" w:rsidRDefault="00815225" w:rsidP="00815225">
            <w:pPr>
              <w:spacing w:before="120" w:after="120"/>
              <w:rPr>
                <w:rStyle w:val="Hyperlink"/>
              </w:rPr>
            </w:pPr>
            <w:r w:rsidRPr="00815225">
              <w:rPr>
                <w:rStyle w:val="Hyperlink"/>
                <w:lang w:val="en-US"/>
              </w:rPr>
              <w:t>internationalgraphite.com.au</w:t>
            </w:r>
          </w:p>
        </w:tc>
      </w:tr>
    </w:tbl>
    <w:p w14:paraId="2B25776A" w14:textId="77777777" w:rsidR="00AA3D34" w:rsidRDefault="00AA3D34" w:rsidP="00AA3D34">
      <w:pPr>
        <w:pStyle w:val="Body-copy"/>
      </w:pPr>
    </w:p>
    <w:p w14:paraId="5762F253" w14:textId="77777777" w:rsidR="00AA3D34" w:rsidRPr="00B737E9" w:rsidRDefault="00AA3D34" w:rsidP="00AA3D34">
      <w:pPr>
        <w:pStyle w:val="Heading-level3"/>
      </w:pPr>
      <w:r w:rsidRPr="00B737E9">
        <w:t xml:space="preserve">Midstream Project Description </w:t>
      </w:r>
    </w:p>
    <w:p w14:paraId="29E265CD" w14:textId="77777777" w:rsidR="00815225" w:rsidRPr="00815225" w:rsidRDefault="00815225" w:rsidP="00815225">
      <w:pPr>
        <w:pStyle w:val="Body-copy"/>
      </w:pPr>
      <w:r w:rsidRPr="00815225">
        <w:t xml:space="preserve">International Graphite is developing a vertically integrated global graphite supply chain with concentrate feed from its planned Springdale mine. This will supply downstream processing facilities in Collie, WA and an Expandable Graphite Facility in Europe, in partnership with Arctic Graphite AS. Stage 1 of the Collie commercial </w:t>
      </w:r>
      <w:proofErr w:type="spellStart"/>
      <w:r w:rsidRPr="00815225">
        <w:t>micronising</w:t>
      </w:r>
      <w:proofErr w:type="spellEnd"/>
      <w:r w:rsidRPr="00815225">
        <w:t xml:space="preserve"> facility is in Pre-Construction. Detailed design and equipment procurement is underway targeting commencement of ~4,000tpa </w:t>
      </w:r>
      <w:proofErr w:type="spellStart"/>
      <w:r w:rsidRPr="00815225">
        <w:t>micronised</w:t>
      </w:r>
      <w:proofErr w:type="spellEnd"/>
      <w:r w:rsidRPr="00815225">
        <w:t xml:space="preserve"> graphite production by 2027 with planned scaling to ~7,500tpa in Stage 2. The facility will produce </w:t>
      </w:r>
      <w:proofErr w:type="spellStart"/>
      <w:r w:rsidRPr="00815225">
        <w:t>micronised</w:t>
      </w:r>
      <w:proofErr w:type="spellEnd"/>
      <w:r w:rsidRPr="00815225">
        <w:t xml:space="preserve"> graphite for global industrial, energy, and defence applications. Following commissioning of a pilot plant in 2022, the Company has successfully produced </w:t>
      </w:r>
      <w:proofErr w:type="spellStart"/>
      <w:r w:rsidRPr="00815225">
        <w:t>micronised</w:t>
      </w:r>
      <w:proofErr w:type="spellEnd"/>
      <w:r w:rsidRPr="00815225">
        <w:t xml:space="preserve"> and </w:t>
      </w:r>
      <w:proofErr w:type="spellStart"/>
      <w:r w:rsidRPr="00815225">
        <w:t>spheroidised</w:t>
      </w:r>
      <w:proofErr w:type="spellEnd"/>
      <w:r w:rsidRPr="00815225">
        <w:t xml:space="preserve"> products for customer qualification. Feasibility assessments are progressing for a second plant at Collie to produce other graphite products for energy storge and advanced manufacturing applications.</w:t>
      </w:r>
    </w:p>
    <w:p w14:paraId="11E935C0" w14:textId="35ED2AC3" w:rsidR="00815225" w:rsidRPr="00815225" w:rsidRDefault="00815225" w:rsidP="00815225">
      <w:pPr>
        <w:pStyle w:val="Body-copy"/>
      </w:pPr>
      <w:r w:rsidRPr="00815225">
        <w:t xml:space="preserve">A Scoping Study for the integrated development of Springdale and Collie midstream processing facilities was completed in January 2024. The process flowsheet involves </w:t>
      </w:r>
      <w:proofErr w:type="spellStart"/>
      <w:r w:rsidRPr="00815225">
        <w:t>micronisation</w:t>
      </w:r>
      <w:proofErr w:type="spellEnd"/>
      <w:r w:rsidRPr="00815225">
        <w:t xml:space="preserve">, </w:t>
      </w:r>
      <w:proofErr w:type="spellStart"/>
      <w:r w:rsidRPr="00815225">
        <w:t>spheroidisation</w:t>
      </w:r>
      <w:proofErr w:type="spellEnd"/>
      <w:r w:rsidRPr="00815225">
        <w:t xml:space="preserve">, purification, and coating of Springdale concentrates. Feasibility work on the later stages of the flowsheet </w:t>
      </w:r>
      <w:proofErr w:type="gramStart"/>
      <w:r w:rsidRPr="00815225">
        <w:t>are</w:t>
      </w:r>
      <w:proofErr w:type="gramEnd"/>
      <w:r w:rsidRPr="00815225">
        <w:t xml:space="preserve"> progressing with the support of technology partners from Germany and Japan. The Australian government have contributed $17.2M. The company welcomes discussions on offtake and investment.</w:t>
      </w:r>
    </w:p>
    <w:p w14:paraId="767B3C46" w14:textId="77777777" w:rsidR="00815225" w:rsidRDefault="00815225" w:rsidP="00815225">
      <w:pPr>
        <w:pStyle w:val="Heading-level3"/>
      </w:pPr>
      <w:r w:rsidRPr="00B737E9">
        <w:t xml:space="preserve">Midstream Products &amp; Annual Production Rate </w:t>
      </w:r>
    </w:p>
    <w:p w14:paraId="1832A3AC" w14:textId="77777777" w:rsidR="00815225" w:rsidRPr="00815225" w:rsidRDefault="00815225" w:rsidP="00815225">
      <w:pPr>
        <w:pStyle w:val="Body-copy"/>
        <w:spacing w:before="120" w:after="120" w:line="240" w:lineRule="auto"/>
        <w:rPr>
          <w:b/>
          <w:bCs/>
          <w:color w:val="173F34" w:themeColor="accent1"/>
        </w:rPr>
      </w:pPr>
      <w:r w:rsidRPr="00815225">
        <w:rPr>
          <w:b/>
          <w:bCs/>
          <w:color w:val="173F34" w:themeColor="accent1"/>
        </w:rPr>
        <w:t xml:space="preserve">Collie </w:t>
      </w:r>
      <w:proofErr w:type="spellStart"/>
      <w:r w:rsidRPr="00815225">
        <w:rPr>
          <w:b/>
          <w:bCs/>
          <w:color w:val="173F34" w:themeColor="accent1"/>
        </w:rPr>
        <w:t>Micronising</w:t>
      </w:r>
      <w:proofErr w:type="spellEnd"/>
      <w:r w:rsidRPr="00815225">
        <w:rPr>
          <w:b/>
          <w:bCs/>
          <w:color w:val="173F34" w:themeColor="accent1"/>
        </w:rPr>
        <w:t xml:space="preserve"> Facility – Stage 1</w:t>
      </w:r>
    </w:p>
    <w:p w14:paraId="69BDABB7" w14:textId="77777777" w:rsidR="00815225" w:rsidRPr="00815225" w:rsidRDefault="00815225" w:rsidP="00815225">
      <w:pPr>
        <w:pStyle w:val="BulletList"/>
        <w:spacing w:before="120" w:after="120" w:line="240" w:lineRule="auto"/>
      </w:pPr>
      <w:proofErr w:type="spellStart"/>
      <w:r w:rsidRPr="00592E02">
        <w:rPr>
          <w:b/>
          <w:bCs/>
        </w:rPr>
        <w:t>Micronised</w:t>
      </w:r>
      <w:proofErr w:type="spellEnd"/>
      <w:r w:rsidRPr="00592E02">
        <w:rPr>
          <w:b/>
          <w:bCs/>
        </w:rPr>
        <w:t xml:space="preserve"> graphite:</w:t>
      </w:r>
      <w:r w:rsidRPr="00815225">
        <w:t xml:space="preserve"> ~4ktpa</w:t>
      </w:r>
    </w:p>
    <w:p w14:paraId="2C716818" w14:textId="77777777" w:rsidR="00815225" w:rsidRPr="00815225" w:rsidRDefault="00815225" w:rsidP="00815225">
      <w:pPr>
        <w:pStyle w:val="Body-copy"/>
        <w:spacing w:before="240" w:after="120" w:line="240" w:lineRule="auto"/>
        <w:rPr>
          <w:b/>
          <w:bCs/>
          <w:color w:val="173F34" w:themeColor="accent1"/>
        </w:rPr>
      </w:pPr>
      <w:r w:rsidRPr="00815225">
        <w:rPr>
          <w:b/>
          <w:bCs/>
          <w:color w:val="173F34" w:themeColor="accent1"/>
        </w:rPr>
        <w:t xml:space="preserve">Collie </w:t>
      </w:r>
      <w:proofErr w:type="spellStart"/>
      <w:r w:rsidRPr="00815225">
        <w:rPr>
          <w:b/>
          <w:bCs/>
          <w:color w:val="173F34" w:themeColor="accent1"/>
        </w:rPr>
        <w:t>Micronising</w:t>
      </w:r>
      <w:proofErr w:type="spellEnd"/>
      <w:r w:rsidRPr="00815225">
        <w:rPr>
          <w:b/>
          <w:bCs/>
          <w:color w:val="173F34" w:themeColor="accent1"/>
        </w:rPr>
        <w:t xml:space="preserve"> Facility – Stage 2</w:t>
      </w:r>
    </w:p>
    <w:p w14:paraId="15B327AE" w14:textId="77777777" w:rsidR="00815225" w:rsidRPr="00815225" w:rsidRDefault="00815225" w:rsidP="00815225">
      <w:pPr>
        <w:pStyle w:val="BulletList"/>
        <w:spacing w:before="120" w:after="120" w:line="240" w:lineRule="auto"/>
      </w:pPr>
      <w:proofErr w:type="spellStart"/>
      <w:r w:rsidRPr="00592E02">
        <w:rPr>
          <w:b/>
          <w:bCs/>
        </w:rPr>
        <w:t>Micronised</w:t>
      </w:r>
      <w:proofErr w:type="spellEnd"/>
      <w:r w:rsidRPr="00592E02">
        <w:rPr>
          <w:b/>
          <w:bCs/>
        </w:rPr>
        <w:t xml:space="preserve"> graphite:</w:t>
      </w:r>
      <w:r w:rsidRPr="00815225">
        <w:t xml:space="preserve"> ~7.5ktpa</w:t>
      </w:r>
    </w:p>
    <w:p w14:paraId="1505F237" w14:textId="77777777" w:rsidR="00815225" w:rsidRPr="00815225" w:rsidRDefault="00815225" w:rsidP="00815225">
      <w:pPr>
        <w:pStyle w:val="Body-copy"/>
        <w:spacing w:before="240" w:after="120" w:line="240" w:lineRule="auto"/>
        <w:rPr>
          <w:b/>
          <w:bCs/>
          <w:color w:val="173F34" w:themeColor="accent1"/>
        </w:rPr>
      </w:pPr>
      <w:r w:rsidRPr="00815225">
        <w:rPr>
          <w:b/>
          <w:bCs/>
          <w:color w:val="173F34" w:themeColor="accent1"/>
        </w:rPr>
        <w:lastRenderedPageBreak/>
        <w:t>Collie Advanced Graphite Products Facility</w:t>
      </w:r>
    </w:p>
    <w:p w14:paraId="2029DDB5" w14:textId="77777777" w:rsidR="00815225" w:rsidRPr="00815225" w:rsidRDefault="00815225" w:rsidP="00815225">
      <w:pPr>
        <w:pStyle w:val="BulletList"/>
        <w:spacing w:before="120" w:after="120" w:line="240" w:lineRule="auto"/>
      </w:pPr>
      <w:r w:rsidRPr="00592E02">
        <w:rPr>
          <w:b/>
          <w:bCs/>
        </w:rPr>
        <w:t>Coated Spherical Purified Graphite:</w:t>
      </w:r>
      <w:r w:rsidRPr="00815225">
        <w:t xml:space="preserve"> ~18.6ktpa  </w:t>
      </w:r>
    </w:p>
    <w:p w14:paraId="40BD32A7" w14:textId="77777777" w:rsidR="00694D97" w:rsidRPr="00CF037E" w:rsidRDefault="00694D97" w:rsidP="00694D97">
      <w:pPr>
        <w:pStyle w:val="Heading-level3"/>
        <w:spacing w:after="120"/>
      </w:pPr>
      <w:r w:rsidRPr="00CF037E">
        <w:t>Midstream summary</w:t>
      </w:r>
    </w:p>
    <w:p w14:paraId="354D190B" w14:textId="5D8C0218" w:rsidR="00694D97" w:rsidRDefault="00694D97" w:rsidP="00694D97">
      <w:pPr>
        <w:pStyle w:val="Heading-level2"/>
        <w:spacing w:before="240"/>
        <w:rPr>
          <w:lang w:val="en-US"/>
        </w:rPr>
      </w:pPr>
      <w:r>
        <w:rPr>
          <w:lang w:val="en-US"/>
        </w:rPr>
        <w:t>Collie Magnesium Refinery</w:t>
      </w:r>
    </w:p>
    <w:p w14:paraId="69C695CF" w14:textId="77777777" w:rsidR="00694D97" w:rsidRPr="00CF037E" w:rsidRDefault="00694D97" w:rsidP="00694D97">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694D97" w:rsidRPr="00B737E9" w14:paraId="6A97666A" w14:textId="77777777" w:rsidTr="00694D97">
        <w:tc>
          <w:tcPr>
            <w:tcW w:w="3256" w:type="dxa"/>
          </w:tcPr>
          <w:p w14:paraId="026E05BD" w14:textId="77777777" w:rsidR="00694D97" w:rsidRPr="00B737E9" w:rsidRDefault="00694D97" w:rsidP="00694D97">
            <w:pPr>
              <w:pStyle w:val="Body-copy"/>
              <w:spacing w:before="120" w:after="120"/>
              <w:rPr>
                <w:b/>
                <w:bCs/>
              </w:rPr>
            </w:pPr>
            <w:r w:rsidRPr="00B737E9">
              <w:rPr>
                <w:b/>
                <w:bCs/>
              </w:rPr>
              <w:t>Company Name:</w:t>
            </w:r>
          </w:p>
        </w:tc>
        <w:tc>
          <w:tcPr>
            <w:tcW w:w="6712" w:type="dxa"/>
          </w:tcPr>
          <w:p w14:paraId="51DEC77A" w14:textId="408130B6" w:rsidR="00694D97" w:rsidRPr="001D7D1C" w:rsidRDefault="00694D97" w:rsidP="00694D97">
            <w:pPr>
              <w:pStyle w:val="Body-copy"/>
              <w:spacing w:before="120" w:after="120"/>
            </w:pPr>
            <w:proofErr w:type="spellStart"/>
            <w:r>
              <w:t>Magnium</w:t>
            </w:r>
            <w:proofErr w:type="spellEnd"/>
            <w:r>
              <w:t xml:space="preserve"> Australia Pty Ltd</w:t>
            </w:r>
          </w:p>
        </w:tc>
      </w:tr>
      <w:tr w:rsidR="00694D97" w:rsidRPr="00B737E9" w14:paraId="32D22F96" w14:textId="77777777" w:rsidTr="00694D97">
        <w:tc>
          <w:tcPr>
            <w:tcW w:w="3256" w:type="dxa"/>
          </w:tcPr>
          <w:p w14:paraId="4D40F235" w14:textId="77777777" w:rsidR="00694D97" w:rsidRPr="00B737E9" w:rsidRDefault="00694D97" w:rsidP="00694D97">
            <w:pPr>
              <w:pStyle w:val="Body-copy"/>
              <w:spacing w:before="120" w:after="120"/>
              <w:rPr>
                <w:b/>
                <w:bCs/>
              </w:rPr>
            </w:pPr>
            <w:r w:rsidRPr="00B737E9">
              <w:rPr>
                <w:b/>
                <w:bCs/>
              </w:rPr>
              <w:t>Critical Minerals:</w:t>
            </w:r>
          </w:p>
        </w:tc>
        <w:tc>
          <w:tcPr>
            <w:tcW w:w="6712" w:type="dxa"/>
          </w:tcPr>
          <w:p w14:paraId="4F98C534" w14:textId="26D75D50" w:rsidR="00694D97" w:rsidRPr="001D7D1C" w:rsidRDefault="00694D97" w:rsidP="00694D97">
            <w:pPr>
              <w:pStyle w:val="Body-copy"/>
              <w:spacing w:before="120" w:after="120"/>
            </w:pPr>
            <w:r>
              <w:t>Magnesium</w:t>
            </w:r>
          </w:p>
        </w:tc>
      </w:tr>
      <w:tr w:rsidR="00694D97" w:rsidRPr="00B737E9" w14:paraId="0CF1AFA1" w14:textId="77777777" w:rsidTr="00694D97">
        <w:tc>
          <w:tcPr>
            <w:tcW w:w="3256" w:type="dxa"/>
          </w:tcPr>
          <w:p w14:paraId="44786336" w14:textId="77777777" w:rsidR="00694D97" w:rsidRPr="00B737E9" w:rsidRDefault="00694D97" w:rsidP="00694D97">
            <w:pPr>
              <w:pStyle w:val="Body-copy"/>
              <w:spacing w:before="120" w:after="120"/>
              <w:rPr>
                <w:b/>
                <w:bCs/>
              </w:rPr>
            </w:pPr>
            <w:r w:rsidRPr="00B737E9">
              <w:rPr>
                <w:b/>
                <w:bCs/>
              </w:rPr>
              <w:t xml:space="preserve">State or Territory: </w:t>
            </w:r>
          </w:p>
        </w:tc>
        <w:tc>
          <w:tcPr>
            <w:tcW w:w="6712" w:type="dxa"/>
          </w:tcPr>
          <w:p w14:paraId="5982E0AA" w14:textId="4B24E7C5" w:rsidR="00694D97" w:rsidRPr="001D7D1C" w:rsidRDefault="00694D97" w:rsidP="00694D97">
            <w:pPr>
              <w:pStyle w:val="Body-copy"/>
              <w:spacing w:before="120" w:after="120"/>
            </w:pPr>
            <w:r>
              <w:t>WA</w:t>
            </w:r>
          </w:p>
        </w:tc>
      </w:tr>
      <w:tr w:rsidR="00694D97" w:rsidRPr="00B737E9" w14:paraId="6F83AAD7" w14:textId="77777777" w:rsidTr="00694D97">
        <w:tc>
          <w:tcPr>
            <w:tcW w:w="3256" w:type="dxa"/>
          </w:tcPr>
          <w:p w14:paraId="2EEB6D1C" w14:textId="77777777" w:rsidR="00694D97" w:rsidRPr="00B737E9" w:rsidRDefault="00694D97" w:rsidP="00694D97">
            <w:pPr>
              <w:pStyle w:val="Body-copy"/>
              <w:spacing w:before="120" w:after="120"/>
              <w:rPr>
                <w:b/>
                <w:bCs/>
              </w:rPr>
            </w:pPr>
            <w:r w:rsidRPr="00B737E9">
              <w:rPr>
                <w:b/>
                <w:bCs/>
              </w:rPr>
              <w:t xml:space="preserve">Company Ownership: </w:t>
            </w:r>
          </w:p>
        </w:tc>
        <w:tc>
          <w:tcPr>
            <w:tcW w:w="6712" w:type="dxa"/>
          </w:tcPr>
          <w:p w14:paraId="18C598CD" w14:textId="6DD389B3" w:rsidR="00694D97" w:rsidRPr="001D7D1C" w:rsidRDefault="00694D97" w:rsidP="00694D97">
            <w:pPr>
              <w:pStyle w:val="Body-copy"/>
              <w:spacing w:before="120" w:after="120"/>
            </w:pPr>
            <w:r>
              <w:t>Private Company</w:t>
            </w:r>
          </w:p>
        </w:tc>
      </w:tr>
      <w:tr w:rsidR="00694D97" w:rsidRPr="00B737E9" w14:paraId="46D5BB9C" w14:textId="77777777" w:rsidTr="00694D97">
        <w:tc>
          <w:tcPr>
            <w:tcW w:w="9968" w:type="dxa"/>
            <w:gridSpan w:val="2"/>
            <w:shd w:val="clear" w:color="auto" w:fill="F2F0E6" w:themeFill="accent6"/>
          </w:tcPr>
          <w:p w14:paraId="293DE70E" w14:textId="6A45D433" w:rsidR="00694D97" w:rsidRPr="00694D97" w:rsidRDefault="00694D97" w:rsidP="00694D97">
            <w:pPr>
              <w:spacing w:before="120" w:after="120"/>
              <w:rPr>
                <w:rStyle w:val="Hyperlink"/>
              </w:rPr>
            </w:pPr>
            <w:hyperlink r:id="rId18" w:history="1">
              <w:r w:rsidRPr="00694D97">
                <w:rPr>
                  <w:rStyle w:val="Hyperlink"/>
                  <w:lang w:val="en-US"/>
                </w:rPr>
                <w:t>magnium.com.au</w:t>
              </w:r>
            </w:hyperlink>
          </w:p>
        </w:tc>
      </w:tr>
    </w:tbl>
    <w:p w14:paraId="108B1A01" w14:textId="77777777" w:rsidR="00694D97" w:rsidRDefault="00694D97" w:rsidP="00694D97">
      <w:pPr>
        <w:pStyle w:val="Body-copy"/>
      </w:pPr>
    </w:p>
    <w:p w14:paraId="43715308" w14:textId="77777777" w:rsidR="00694D97" w:rsidRPr="00B737E9" w:rsidRDefault="00694D97" w:rsidP="00694D97">
      <w:pPr>
        <w:pStyle w:val="Heading-level3"/>
      </w:pPr>
      <w:r w:rsidRPr="00B737E9">
        <w:t xml:space="preserve">Midstream Project Description </w:t>
      </w:r>
    </w:p>
    <w:p w14:paraId="6318982B" w14:textId="77777777" w:rsidR="00694D97" w:rsidRPr="00694D97" w:rsidRDefault="00694D97" w:rsidP="00694D97">
      <w:pPr>
        <w:pStyle w:val="Body-copy"/>
      </w:pPr>
      <w:proofErr w:type="spellStart"/>
      <w:r w:rsidRPr="00694D97">
        <w:t>Magnium’s</w:t>
      </w:r>
      <w:proofErr w:type="spellEnd"/>
      <w:r w:rsidRPr="00694D97">
        <w:t xml:space="preserve"> Collie Magnesium Project in Western Australia aims to build the world’s greenest Magnesium Metal refinery, producing 99.98% pure magnesium initially from imported Magnesium Oxide and Biochar feedstocks, with potential future feedstocks including local ore, tailings, desalination and green waste. Magnesium metal is vital for lightweight alloys in green steel, automotive, aerospace, and battery markets. Utilising a CSIRO-patented carbothermic process with enhanced heating and rapid quenching, the project achieves up to 85% lower emissions than traditional methods, incorporating high-temperature heating, gas management, and inert quenching in the flowsheet for energy efficiency.</w:t>
      </w:r>
    </w:p>
    <w:p w14:paraId="11978930" w14:textId="679D3F0B" w:rsidR="00694D97" w:rsidRPr="00694D97" w:rsidRDefault="00694D97" w:rsidP="00694D97">
      <w:pPr>
        <w:pStyle w:val="Body-copy"/>
      </w:pPr>
      <w:r w:rsidRPr="00694D97">
        <w:t xml:space="preserve">A Pre-Feasibility study completed in September 2023 and pilot trials have confirmed viability of the project with a post-tax IRR &gt;20%. Staged for growth, the project commences with an initial module (4ktpa) targeting first production in 2027. A commercial expansion to 40ktpa and a full scale 100ktpa plant are planned, aiming for 5% of the US$6.5-7.5b global magnesium market by 2031. The Definitive Feasibility Study being finalised will confirm capex and financial results. Backed by A$15.75M in Australian Government grants, land access in Collie is secured in principle, with environmental approvals advancing. </w:t>
      </w:r>
      <w:proofErr w:type="spellStart"/>
      <w:r w:rsidRPr="00694D97">
        <w:t>Magnium</w:t>
      </w:r>
      <w:proofErr w:type="spellEnd"/>
      <w:r w:rsidRPr="00694D97">
        <w:t xml:space="preserve"> has advanced offtake discussions with global customers and is seeking investors/strategic partners to participate in funding.</w:t>
      </w:r>
    </w:p>
    <w:p w14:paraId="7D76C256" w14:textId="77777777" w:rsidR="00694D97" w:rsidRDefault="00694D97" w:rsidP="00694D97">
      <w:pPr>
        <w:pStyle w:val="Heading-level3"/>
      </w:pPr>
      <w:r w:rsidRPr="00B737E9">
        <w:t xml:space="preserve">Midstream Products &amp; Annual Production Rate </w:t>
      </w:r>
    </w:p>
    <w:p w14:paraId="20FC939E" w14:textId="77777777" w:rsidR="00694D97" w:rsidRPr="00694D97" w:rsidRDefault="00694D97" w:rsidP="00694D97">
      <w:pPr>
        <w:pStyle w:val="Body-copy"/>
        <w:spacing w:before="120" w:after="120" w:line="240" w:lineRule="auto"/>
        <w:rPr>
          <w:b/>
          <w:bCs/>
          <w:color w:val="173F34" w:themeColor="accent1"/>
        </w:rPr>
      </w:pPr>
      <w:r w:rsidRPr="00694D97">
        <w:rPr>
          <w:b/>
          <w:bCs/>
          <w:color w:val="173F34" w:themeColor="accent1"/>
        </w:rPr>
        <w:t>Stage 1 – Initial Module:</w:t>
      </w:r>
    </w:p>
    <w:p w14:paraId="14B7C747" w14:textId="77777777" w:rsidR="00694D97" w:rsidRPr="00694D97" w:rsidRDefault="00694D97" w:rsidP="00694D97">
      <w:pPr>
        <w:pStyle w:val="BulletList"/>
        <w:spacing w:before="120" w:after="120" w:line="240" w:lineRule="auto"/>
      </w:pPr>
      <w:r w:rsidRPr="00592E02">
        <w:rPr>
          <w:b/>
          <w:bCs/>
        </w:rPr>
        <w:t>Magnesium metal (99.98% purity):</w:t>
      </w:r>
      <w:r w:rsidRPr="00694D97">
        <w:t xml:space="preserve"> 4ktpa </w:t>
      </w:r>
    </w:p>
    <w:p w14:paraId="6964AF14" w14:textId="77777777" w:rsidR="00694D97" w:rsidRPr="00694D97" w:rsidRDefault="00694D97" w:rsidP="00694D97">
      <w:pPr>
        <w:pStyle w:val="Body-copy"/>
        <w:spacing w:before="240" w:after="120" w:line="240" w:lineRule="auto"/>
        <w:rPr>
          <w:b/>
          <w:bCs/>
          <w:color w:val="173F34" w:themeColor="accent1"/>
        </w:rPr>
      </w:pPr>
      <w:r w:rsidRPr="00694D97">
        <w:rPr>
          <w:b/>
          <w:bCs/>
          <w:color w:val="173F34" w:themeColor="accent1"/>
        </w:rPr>
        <w:t>Stage 2 – Commercial Expansion:</w:t>
      </w:r>
    </w:p>
    <w:p w14:paraId="569D8C9F" w14:textId="77777777" w:rsidR="00694D97" w:rsidRPr="00694D97" w:rsidRDefault="00694D97" w:rsidP="00694D97">
      <w:pPr>
        <w:pStyle w:val="BulletList"/>
        <w:spacing w:before="120" w:after="120" w:line="240" w:lineRule="auto"/>
      </w:pPr>
      <w:r w:rsidRPr="00592E02">
        <w:rPr>
          <w:b/>
          <w:bCs/>
        </w:rPr>
        <w:lastRenderedPageBreak/>
        <w:t>Magnesium metal (99.98% purity):</w:t>
      </w:r>
      <w:r w:rsidRPr="00694D97">
        <w:t xml:space="preserve"> 40ktpa </w:t>
      </w:r>
    </w:p>
    <w:p w14:paraId="7528A15A" w14:textId="77777777" w:rsidR="00694D97" w:rsidRPr="00694D97" w:rsidRDefault="00694D97" w:rsidP="00694D97">
      <w:pPr>
        <w:pStyle w:val="Body-copy"/>
        <w:spacing w:before="240" w:after="120" w:line="240" w:lineRule="auto"/>
        <w:rPr>
          <w:b/>
          <w:bCs/>
          <w:color w:val="173F34" w:themeColor="accent1"/>
        </w:rPr>
      </w:pPr>
      <w:r w:rsidRPr="00694D97">
        <w:rPr>
          <w:b/>
          <w:bCs/>
          <w:color w:val="173F34" w:themeColor="accent1"/>
        </w:rPr>
        <w:t>Stage 3 – Full Scale:</w:t>
      </w:r>
    </w:p>
    <w:p w14:paraId="32C2E19F" w14:textId="77777777" w:rsidR="00694D97" w:rsidRPr="00694D97" w:rsidRDefault="00694D97" w:rsidP="00694D97">
      <w:pPr>
        <w:pStyle w:val="BulletList"/>
        <w:spacing w:before="120" w:after="120" w:line="240" w:lineRule="auto"/>
      </w:pPr>
      <w:r w:rsidRPr="00592E02">
        <w:rPr>
          <w:b/>
          <w:bCs/>
        </w:rPr>
        <w:t>Magnesium metal (99.98% purity):</w:t>
      </w:r>
      <w:r w:rsidRPr="00694D97">
        <w:t xml:space="preserve"> 100ktpa </w:t>
      </w:r>
    </w:p>
    <w:p w14:paraId="6E17F89D" w14:textId="77777777" w:rsidR="00694D97" w:rsidRPr="00CF037E" w:rsidRDefault="00694D97" w:rsidP="00694D97">
      <w:pPr>
        <w:pStyle w:val="Heading-level3"/>
        <w:spacing w:after="120"/>
      </w:pPr>
      <w:r w:rsidRPr="00CF037E">
        <w:t>Midstream summary</w:t>
      </w:r>
    </w:p>
    <w:p w14:paraId="28A99C51" w14:textId="0CED11D1" w:rsidR="00694D97" w:rsidRDefault="00694D97" w:rsidP="00694D97">
      <w:pPr>
        <w:pStyle w:val="Heading-level2"/>
        <w:spacing w:before="240"/>
        <w:rPr>
          <w:lang w:val="en-US"/>
        </w:rPr>
      </w:pPr>
      <w:r>
        <w:rPr>
          <w:lang w:val="en-US"/>
        </w:rPr>
        <w:t>Dubbo</w:t>
      </w:r>
    </w:p>
    <w:p w14:paraId="0DDE9DE1" w14:textId="77777777" w:rsidR="00694D97" w:rsidRPr="00CF037E" w:rsidRDefault="00694D97" w:rsidP="00694D97">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694D97" w:rsidRPr="00B737E9" w14:paraId="4D800B1B" w14:textId="77777777" w:rsidTr="002851A4">
        <w:tc>
          <w:tcPr>
            <w:tcW w:w="3256" w:type="dxa"/>
          </w:tcPr>
          <w:p w14:paraId="305B7B09" w14:textId="77777777" w:rsidR="00694D97" w:rsidRPr="00B737E9" w:rsidRDefault="00694D97" w:rsidP="00E32805">
            <w:pPr>
              <w:pStyle w:val="Body-copy"/>
              <w:spacing w:before="120" w:after="120"/>
              <w:rPr>
                <w:b/>
                <w:bCs/>
              </w:rPr>
            </w:pPr>
            <w:r w:rsidRPr="00B737E9">
              <w:rPr>
                <w:b/>
                <w:bCs/>
              </w:rPr>
              <w:t>Company Name:</w:t>
            </w:r>
          </w:p>
        </w:tc>
        <w:tc>
          <w:tcPr>
            <w:tcW w:w="6712" w:type="dxa"/>
          </w:tcPr>
          <w:p w14:paraId="408BC7E2" w14:textId="765F11B0" w:rsidR="00694D97" w:rsidRPr="00E32805" w:rsidRDefault="00694D97" w:rsidP="00E32805">
            <w:pPr>
              <w:pStyle w:val="Body-copy"/>
              <w:spacing w:before="120" w:after="120"/>
            </w:pPr>
            <w:r w:rsidRPr="00E32805">
              <w:t>Australian Strategic Materials Ltd</w:t>
            </w:r>
          </w:p>
        </w:tc>
      </w:tr>
      <w:tr w:rsidR="00694D97" w:rsidRPr="00B737E9" w14:paraId="7C1AB868" w14:textId="77777777" w:rsidTr="002851A4">
        <w:tc>
          <w:tcPr>
            <w:tcW w:w="3256" w:type="dxa"/>
          </w:tcPr>
          <w:p w14:paraId="4436FB20" w14:textId="77777777" w:rsidR="00694D97" w:rsidRPr="00B737E9" w:rsidRDefault="00694D97" w:rsidP="00E32805">
            <w:pPr>
              <w:pStyle w:val="Body-copy"/>
              <w:spacing w:before="120" w:after="120"/>
              <w:rPr>
                <w:b/>
                <w:bCs/>
              </w:rPr>
            </w:pPr>
            <w:r w:rsidRPr="00B737E9">
              <w:rPr>
                <w:b/>
                <w:bCs/>
              </w:rPr>
              <w:t>Critical Minerals:</w:t>
            </w:r>
          </w:p>
        </w:tc>
        <w:tc>
          <w:tcPr>
            <w:tcW w:w="6712" w:type="dxa"/>
          </w:tcPr>
          <w:p w14:paraId="0C4CDF2F" w14:textId="453EF3BA" w:rsidR="00694D97" w:rsidRPr="00E32805" w:rsidRDefault="00694D97" w:rsidP="00E32805">
            <w:pPr>
              <w:pStyle w:val="Body-copy"/>
              <w:spacing w:before="120" w:after="120"/>
            </w:pPr>
            <w:r w:rsidRPr="00E32805">
              <w:t>Rare Earth Elements,</w:t>
            </w:r>
            <w:r w:rsidR="00E32805">
              <w:t xml:space="preserve"> </w:t>
            </w:r>
            <w:r w:rsidRPr="00E32805">
              <w:t>Zirconium,</w:t>
            </w:r>
            <w:r w:rsidR="00E32805">
              <w:t xml:space="preserve"> </w:t>
            </w:r>
            <w:r w:rsidRPr="00E32805">
              <w:t>Niobium</w:t>
            </w:r>
            <w:r w:rsidR="00E32805" w:rsidRPr="00E32805">
              <w:t xml:space="preserve">, </w:t>
            </w:r>
            <w:r w:rsidRPr="00E32805">
              <w:t xml:space="preserve">Hafnium </w:t>
            </w:r>
          </w:p>
        </w:tc>
      </w:tr>
      <w:tr w:rsidR="00694D97" w:rsidRPr="00B737E9" w14:paraId="3AC1F29E" w14:textId="77777777" w:rsidTr="002851A4">
        <w:tc>
          <w:tcPr>
            <w:tcW w:w="3256" w:type="dxa"/>
          </w:tcPr>
          <w:p w14:paraId="28215FAD" w14:textId="77777777" w:rsidR="00694D97" w:rsidRPr="00B737E9" w:rsidRDefault="00694D97" w:rsidP="00E32805">
            <w:pPr>
              <w:pStyle w:val="Body-copy"/>
              <w:spacing w:before="120" w:after="120"/>
              <w:rPr>
                <w:b/>
                <w:bCs/>
              </w:rPr>
            </w:pPr>
            <w:r w:rsidRPr="00B737E9">
              <w:rPr>
                <w:b/>
                <w:bCs/>
              </w:rPr>
              <w:t xml:space="preserve">State or Territory: </w:t>
            </w:r>
          </w:p>
        </w:tc>
        <w:tc>
          <w:tcPr>
            <w:tcW w:w="6712" w:type="dxa"/>
          </w:tcPr>
          <w:p w14:paraId="236026EC" w14:textId="13CE6A9C" w:rsidR="00694D97" w:rsidRPr="001D7D1C" w:rsidRDefault="00E32805" w:rsidP="00E32805">
            <w:pPr>
              <w:pStyle w:val="Body-copy"/>
              <w:spacing w:before="120" w:after="120"/>
            </w:pPr>
            <w:r>
              <w:t>NSW</w:t>
            </w:r>
          </w:p>
        </w:tc>
      </w:tr>
      <w:tr w:rsidR="00694D97" w:rsidRPr="00B737E9" w14:paraId="4A0FEC2C" w14:textId="77777777" w:rsidTr="002851A4">
        <w:tc>
          <w:tcPr>
            <w:tcW w:w="3256" w:type="dxa"/>
          </w:tcPr>
          <w:p w14:paraId="3D856ACB" w14:textId="77777777" w:rsidR="00694D97" w:rsidRPr="00B737E9" w:rsidRDefault="00694D97" w:rsidP="00E32805">
            <w:pPr>
              <w:pStyle w:val="Body-copy"/>
              <w:spacing w:before="120" w:after="120"/>
              <w:rPr>
                <w:b/>
                <w:bCs/>
              </w:rPr>
            </w:pPr>
            <w:r w:rsidRPr="00B737E9">
              <w:rPr>
                <w:b/>
                <w:bCs/>
              </w:rPr>
              <w:t xml:space="preserve">Company Ownership: </w:t>
            </w:r>
          </w:p>
        </w:tc>
        <w:tc>
          <w:tcPr>
            <w:tcW w:w="6712" w:type="dxa"/>
          </w:tcPr>
          <w:p w14:paraId="425ECDF4" w14:textId="3BF9A6D4" w:rsidR="00694D97" w:rsidRPr="001D7D1C" w:rsidRDefault="00E32805" w:rsidP="00E32805">
            <w:pPr>
              <w:pStyle w:val="Body-copy"/>
              <w:spacing w:before="120" w:after="120"/>
            </w:pPr>
            <w:r>
              <w:t>ASX-listed (ASM)</w:t>
            </w:r>
          </w:p>
        </w:tc>
      </w:tr>
      <w:tr w:rsidR="00694D97" w:rsidRPr="00B737E9" w14:paraId="4EECF2C4" w14:textId="77777777" w:rsidTr="002851A4">
        <w:tc>
          <w:tcPr>
            <w:tcW w:w="9968" w:type="dxa"/>
            <w:gridSpan w:val="2"/>
            <w:shd w:val="clear" w:color="auto" w:fill="F2F0E6" w:themeFill="accent6"/>
          </w:tcPr>
          <w:p w14:paraId="5FE4285A" w14:textId="7D984B52" w:rsidR="00694D97" w:rsidRPr="00E32805" w:rsidRDefault="00E32805" w:rsidP="00E32805">
            <w:pPr>
              <w:spacing w:before="120" w:after="120"/>
              <w:rPr>
                <w:rStyle w:val="Hyperlink"/>
              </w:rPr>
            </w:pPr>
            <w:r w:rsidRPr="00E32805">
              <w:rPr>
                <w:rStyle w:val="Hyperlink"/>
                <w:lang w:val="en-US"/>
              </w:rPr>
              <w:t>asm-au.com</w:t>
            </w:r>
          </w:p>
        </w:tc>
      </w:tr>
    </w:tbl>
    <w:p w14:paraId="732A1C85" w14:textId="77777777" w:rsidR="00694D97" w:rsidRDefault="00694D97" w:rsidP="00694D97">
      <w:pPr>
        <w:pStyle w:val="Body-copy"/>
      </w:pPr>
    </w:p>
    <w:p w14:paraId="319519EC" w14:textId="77777777" w:rsidR="00694D97" w:rsidRPr="00B737E9" w:rsidRDefault="00694D97" w:rsidP="00694D97">
      <w:pPr>
        <w:pStyle w:val="Heading-level3"/>
      </w:pPr>
      <w:r w:rsidRPr="00B737E9">
        <w:t xml:space="preserve">Midstream Project Description </w:t>
      </w:r>
    </w:p>
    <w:p w14:paraId="21012BBF" w14:textId="77777777" w:rsidR="00E32805" w:rsidRPr="00E32805" w:rsidRDefault="00E32805" w:rsidP="00E32805">
      <w:pPr>
        <w:pStyle w:val="Body-copy"/>
      </w:pPr>
      <w:r w:rsidRPr="00E32805">
        <w:t xml:space="preserve">The Dubbo Project is the upstream foundational asset of ASM’s vertically integrated mine to metals strategy. It is a globally significant resource of light and heavy rare earths, zirconium, niobium and hafnium. The Dubbo Project will separate and refine mined resources on site to produce high-purity separated rare earth oxides and mixed chlorides. ASM has worked in partnership with ANSTO to develop its advanced separation and refining flowsheet and the project has all major approvals and permits in place. This mid-stream capability will create products that can be sold directly to global customers or sent to ASM’s offshore facilities for metal and alloy processing. </w:t>
      </w:r>
    </w:p>
    <w:p w14:paraId="74A48FEE" w14:textId="77777777" w:rsidR="00E32805" w:rsidRPr="00E32805" w:rsidRDefault="00E32805" w:rsidP="00E32805">
      <w:pPr>
        <w:pStyle w:val="Body-copy"/>
      </w:pPr>
      <w:r w:rsidRPr="00E32805">
        <w:t>Through its Heap Leach Scoping Study released in July 2025, ASM is exploring a phased development approach. The first phase would use a heap leach purification, separation and refining process to extract rare earth elements. Heap leaching uses dilute hydrochloric acid to dissolve valuable minerals from crushed ore stacked on engineered pads, eliminating the need for energy-intensive roasting infrastructure and significantly reducing initial capital costs. ASM is currently delivering a Pre-Feasibility Study, designed to deliver investment-grade technical and economic assessments on this approach. This is being accelerated by leveraging extensive prior technical and engineering work.</w:t>
      </w:r>
    </w:p>
    <w:p w14:paraId="36519078" w14:textId="6212571B" w:rsidR="00694D97" w:rsidRDefault="00694D97" w:rsidP="00E32805">
      <w:pPr>
        <w:pStyle w:val="Heading-level3"/>
      </w:pPr>
      <w:r w:rsidRPr="00B737E9">
        <w:t xml:space="preserve">Midstream Products &amp; Annual Production Rate </w:t>
      </w:r>
    </w:p>
    <w:p w14:paraId="537DF5ED" w14:textId="77777777" w:rsidR="00E32805" w:rsidRPr="00E32805" w:rsidRDefault="00E32805" w:rsidP="00E32805">
      <w:pPr>
        <w:pStyle w:val="Body-copy"/>
        <w:spacing w:before="120" w:after="120" w:line="240" w:lineRule="auto"/>
        <w:rPr>
          <w:color w:val="000000" w:themeColor="text1"/>
        </w:rPr>
      </w:pPr>
      <w:r w:rsidRPr="00592E02">
        <w:rPr>
          <w:b/>
          <w:bCs/>
          <w:color w:val="000000" w:themeColor="text1"/>
        </w:rPr>
        <w:t xml:space="preserve">Rare Earth Oxides production based on current Heap Leach Case: </w:t>
      </w:r>
      <w:r w:rsidRPr="00E32805">
        <w:rPr>
          <w:color w:val="000000" w:themeColor="text1"/>
        </w:rPr>
        <w:t xml:space="preserve">1,242tpa, including: </w:t>
      </w:r>
    </w:p>
    <w:p w14:paraId="22505DF7" w14:textId="77777777" w:rsidR="00E32805" w:rsidRPr="00E32805" w:rsidRDefault="00E32805" w:rsidP="00E32805">
      <w:pPr>
        <w:pStyle w:val="BulletList"/>
        <w:spacing w:before="120" w:after="120" w:line="240" w:lineRule="auto"/>
      </w:pPr>
      <w:proofErr w:type="spellStart"/>
      <w:r w:rsidRPr="00E32805">
        <w:t>NdPr</w:t>
      </w:r>
      <w:proofErr w:type="spellEnd"/>
      <w:r w:rsidRPr="00E32805">
        <w:t xml:space="preserve"> Oxide: 1,157tpa </w:t>
      </w:r>
    </w:p>
    <w:p w14:paraId="0031908B" w14:textId="77777777" w:rsidR="00E32805" w:rsidRPr="00E32805" w:rsidRDefault="00E32805" w:rsidP="00E32805">
      <w:pPr>
        <w:pStyle w:val="BulletList"/>
        <w:spacing w:before="120" w:after="120" w:line="240" w:lineRule="auto"/>
      </w:pPr>
      <w:r w:rsidRPr="00E32805">
        <w:lastRenderedPageBreak/>
        <w:t xml:space="preserve">Tb Oxide: 13tpa </w:t>
      </w:r>
    </w:p>
    <w:p w14:paraId="6F12E868" w14:textId="1B813EE9" w:rsidR="00ED4706" w:rsidRDefault="00E32805" w:rsidP="00E32805">
      <w:pPr>
        <w:pStyle w:val="BulletList"/>
        <w:spacing w:before="120" w:after="120" w:line="240" w:lineRule="auto"/>
      </w:pPr>
      <w:r w:rsidRPr="00E32805">
        <w:t>Dy Oxide: 72tpa</w:t>
      </w:r>
    </w:p>
    <w:p w14:paraId="485743BD" w14:textId="77777777" w:rsidR="00ED4706" w:rsidRDefault="00ED4706">
      <w:pPr>
        <w:spacing w:before="0" w:after="160" w:line="259" w:lineRule="auto"/>
        <w:rPr>
          <w:lang w:val="en-GB"/>
        </w:rPr>
      </w:pPr>
      <w:r>
        <w:br w:type="page"/>
      </w:r>
    </w:p>
    <w:p w14:paraId="2102ADC4" w14:textId="77777777" w:rsidR="00ED4706" w:rsidRPr="00CF037E" w:rsidRDefault="00ED4706" w:rsidP="00ED4706">
      <w:pPr>
        <w:pStyle w:val="Heading-level3"/>
        <w:spacing w:after="120"/>
      </w:pPr>
      <w:r w:rsidRPr="00CF037E">
        <w:lastRenderedPageBreak/>
        <w:t>Midstream summary</w:t>
      </w:r>
    </w:p>
    <w:p w14:paraId="7ED0EC6D" w14:textId="4D7A8818" w:rsidR="00ED4706" w:rsidRDefault="00ED4706" w:rsidP="00ED4706">
      <w:pPr>
        <w:pStyle w:val="Heading-level2"/>
        <w:spacing w:before="240"/>
        <w:rPr>
          <w:lang w:val="en-US"/>
        </w:rPr>
      </w:pPr>
      <w:r>
        <w:rPr>
          <w:lang w:val="en-US"/>
        </w:rPr>
        <w:t>Eneabba Rare Earths Refinery</w:t>
      </w:r>
    </w:p>
    <w:p w14:paraId="300B0297" w14:textId="77777777" w:rsidR="00ED4706" w:rsidRPr="00CF037E" w:rsidRDefault="00ED4706" w:rsidP="00ED4706">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ED4706" w:rsidRPr="00B737E9" w14:paraId="16C02372" w14:textId="77777777" w:rsidTr="002851A4">
        <w:tc>
          <w:tcPr>
            <w:tcW w:w="3256" w:type="dxa"/>
          </w:tcPr>
          <w:p w14:paraId="316F3166" w14:textId="77777777" w:rsidR="00ED4706" w:rsidRPr="00B737E9" w:rsidRDefault="00ED4706" w:rsidP="002851A4">
            <w:pPr>
              <w:pStyle w:val="Body-copy"/>
              <w:spacing w:before="120" w:after="120"/>
              <w:rPr>
                <w:b/>
                <w:bCs/>
              </w:rPr>
            </w:pPr>
            <w:r w:rsidRPr="00B737E9">
              <w:rPr>
                <w:b/>
                <w:bCs/>
              </w:rPr>
              <w:t>Company Name:</w:t>
            </w:r>
          </w:p>
        </w:tc>
        <w:tc>
          <w:tcPr>
            <w:tcW w:w="6712" w:type="dxa"/>
          </w:tcPr>
          <w:p w14:paraId="11C6E808" w14:textId="74C00C68" w:rsidR="00ED4706" w:rsidRPr="00E32805" w:rsidRDefault="00ED4706" w:rsidP="002851A4">
            <w:pPr>
              <w:pStyle w:val="Body-copy"/>
              <w:spacing w:before="120" w:after="120"/>
            </w:pPr>
            <w:r>
              <w:t>Iluka Resources Ltd</w:t>
            </w:r>
          </w:p>
        </w:tc>
      </w:tr>
      <w:tr w:rsidR="00ED4706" w:rsidRPr="00B737E9" w14:paraId="5D6AF5E9" w14:textId="77777777" w:rsidTr="002851A4">
        <w:tc>
          <w:tcPr>
            <w:tcW w:w="3256" w:type="dxa"/>
          </w:tcPr>
          <w:p w14:paraId="641C8A27" w14:textId="77777777" w:rsidR="00ED4706" w:rsidRPr="00B737E9" w:rsidRDefault="00ED4706" w:rsidP="002851A4">
            <w:pPr>
              <w:pStyle w:val="Body-copy"/>
              <w:spacing w:before="120" w:after="120"/>
              <w:rPr>
                <w:b/>
                <w:bCs/>
              </w:rPr>
            </w:pPr>
            <w:r w:rsidRPr="00B737E9">
              <w:rPr>
                <w:b/>
                <w:bCs/>
              </w:rPr>
              <w:t>Critical Minerals:</w:t>
            </w:r>
          </w:p>
        </w:tc>
        <w:tc>
          <w:tcPr>
            <w:tcW w:w="6712" w:type="dxa"/>
          </w:tcPr>
          <w:p w14:paraId="35ECEDC9" w14:textId="06A8E09B" w:rsidR="00ED4706" w:rsidRPr="00E32805" w:rsidRDefault="00ED4706" w:rsidP="002851A4">
            <w:pPr>
              <w:pStyle w:val="Body-copy"/>
              <w:spacing w:before="120" w:after="120"/>
            </w:pPr>
            <w:r w:rsidRPr="00E32805">
              <w:t>Rare Earth Elements</w:t>
            </w:r>
          </w:p>
        </w:tc>
      </w:tr>
      <w:tr w:rsidR="00ED4706" w:rsidRPr="00B737E9" w14:paraId="095B9945" w14:textId="77777777" w:rsidTr="002851A4">
        <w:tc>
          <w:tcPr>
            <w:tcW w:w="3256" w:type="dxa"/>
          </w:tcPr>
          <w:p w14:paraId="6B68C6D4" w14:textId="77777777" w:rsidR="00ED4706" w:rsidRPr="00B737E9" w:rsidRDefault="00ED4706" w:rsidP="002851A4">
            <w:pPr>
              <w:pStyle w:val="Body-copy"/>
              <w:spacing w:before="120" w:after="120"/>
              <w:rPr>
                <w:b/>
                <w:bCs/>
              </w:rPr>
            </w:pPr>
            <w:r w:rsidRPr="00B737E9">
              <w:rPr>
                <w:b/>
                <w:bCs/>
              </w:rPr>
              <w:t xml:space="preserve">State or Territory: </w:t>
            </w:r>
          </w:p>
        </w:tc>
        <w:tc>
          <w:tcPr>
            <w:tcW w:w="6712" w:type="dxa"/>
          </w:tcPr>
          <w:p w14:paraId="2DA0B564" w14:textId="2858905F" w:rsidR="00ED4706" w:rsidRPr="001D7D1C" w:rsidRDefault="00ED4706" w:rsidP="002851A4">
            <w:pPr>
              <w:pStyle w:val="Body-copy"/>
              <w:spacing w:before="120" w:after="120"/>
            </w:pPr>
            <w:r>
              <w:t>WA</w:t>
            </w:r>
          </w:p>
        </w:tc>
      </w:tr>
      <w:tr w:rsidR="00ED4706" w:rsidRPr="00B737E9" w14:paraId="0BDA8D1F" w14:textId="77777777" w:rsidTr="002851A4">
        <w:tc>
          <w:tcPr>
            <w:tcW w:w="3256" w:type="dxa"/>
          </w:tcPr>
          <w:p w14:paraId="1A139AAD" w14:textId="77777777" w:rsidR="00ED4706" w:rsidRPr="00B737E9" w:rsidRDefault="00ED4706" w:rsidP="002851A4">
            <w:pPr>
              <w:pStyle w:val="Body-copy"/>
              <w:spacing w:before="120" w:after="120"/>
              <w:rPr>
                <w:b/>
                <w:bCs/>
              </w:rPr>
            </w:pPr>
            <w:r w:rsidRPr="00B737E9">
              <w:rPr>
                <w:b/>
                <w:bCs/>
              </w:rPr>
              <w:t xml:space="preserve">Company Ownership: </w:t>
            </w:r>
          </w:p>
        </w:tc>
        <w:tc>
          <w:tcPr>
            <w:tcW w:w="6712" w:type="dxa"/>
          </w:tcPr>
          <w:p w14:paraId="7D219192" w14:textId="5758D512" w:rsidR="00ED4706" w:rsidRPr="001D7D1C" w:rsidRDefault="00ED4706" w:rsidP="002851A4">
            <w:pPr>
              <w:pStyle w:val="Body-copy"/>
              <w:spacing w:before="120" w:after="120"/>
            </w:pPr>
            <w:r>
              <w:t>ASX-listed (ILU)</w:t>
            </w:r>
          </w:p>
        </w:tc>
      </w:tr>
      <w:tr w:rsidR="00ED4706" w:rsidRPr="00B737E9" w14:paraId="5F93CD31" w14:textId="77777777" w:rsidTr="002851A4">
        <w:tc>
          <w:tcPr>
            <w:tcW w:w="9968" w:type="dxa"/>
            <w:gridSpan w:val="2"/>
            <w:shd w:val="clear" w:color="auto" w:fill="F2F0E6" w:themeFill="accent6"/>
          </w:tcPr>
          <w:p w14:paraId="5A649422" w14:textId="2732FEC6" w:rsidR="00ED4706" w:rsidRPr="00ED4706" w:rsidRDefault="00ED4706" w:rsidP="00ED4706">
            <w:pPr>
              <w:spacing w:before="120" w:after="120"/>
              <w:rPr>
                <w:rStyle w:val="Hyperlink"/>
              </w:rPr>
            </w:pPr>
            <w:r w:rsidRPr="00ED4706">
              <w:rPr>
                <w:rStyle w:val="Hyperlink"/>
                <w:lang w:val="en-US"/>
              </w:rPr>
              <w:t>iluka.com.au</w:t>
            </w:r>
          </w:p>
        </w:tc>
      </w:tr>
    </w:tbl>
    <w:p w14:paraId="4433BFC5" w14:textId="77777777" w:rsidR="00ED4706" w:rsidRDefault="00ED4706" w:rsidP="00ED4706">
      <w:pPr>
        <w:pStyle w:val="Body-copy"/>
      </w:pPr>
    </w:p>
    <w:p w14:paraId="1050C2C9" w14:textId="77777777" w:rsidR="00ED4706" w:rsidRPr="00B737E9" w:rsidRDefault="00ED4706" w:rsidP="00ED4706">
      <w:pPr>
        <w:pStyle w:val="Heading-level3"/>
      </w:pPr>
      <w:r w:rsidRPr="00B737E9">
        <w:t xml:space="preserve">Midstream Project Description </w:t>
      </w:r>
    </w:p>
    <w:p w14:paraId="2A5364F4" w14:textId="77777777" w:rsidR="00ED4706" w:rsidRPr="00ED4706" w:rsidRDefault="00ED4706" w:rsidP="00ED4706">
      <w:pPr>
        <w:pStyle w:val="Body-copy"/>
      </w:pPr>
      <w:r w:rsidRPr="00ED4706">
        <w:t xml:space="preserve">Iluka is currently building Australia’s first fully integrated rare earths refinery at Eneabba in WA. Once commissioned, the refinery will produce both light and heavy separated rare earth oxides, including highly valuable dysprosium and terbium. Construction is underway and commissioning of the refinery is expected in 2027. The refinery is being developed in partnership with the Australian Government, who are providing a A$1.65b non-recourse loan. </w:t>
      </w:r>
    </w:p>
    <w:p w14:paraId="574B96B3" w14:textId="77777777" w:rsidR="00ED4706" w:rsidRPr="00ED4706" w:rsidRDefault="00ED4706" w:rsidP="00ED4706">
      <w:pPr>
        <w:pStyle w:val="Body-copy"/>
      </w:pPr>
      <w:r w:rsidRPr="00ED4706">
        <w:t xml:space="preserve">The Eneabba refinery will initially be fed by concentrate produced from Iluka’s unique 1Mt stockpile of rare earth minerals, located at Eneabba. Beyond that, the refinery has been designed with the size and capability to process a broad range of feedstocks, including from within Iluka’s portfolio (Balranald and Wimmera) and a range of potential third-party feedstocks from Australia and overseas. In October 2022, Iluka agreed on a partnership with Northern Minerals for the supply of rare earths concentrate from its Browns Range project. The refinery will utilise roasting, leaching, purification, solvent extraction and product finishing to produce 17.5-23ktpa of rare earth oxide. The refinery provides a foundation to take further steps along the rare earth value chain, including production of rare earth metals which are essential for manufacture of permanent magnets, on which Iluka is progressing feasibility work. </w:t>
      </w:r>
    </w:p>
    <w:p w14:paraId="529F1286" w14:textId="04B2B80E" w:rsidR="00ED4706" w:rsidRDefault="00ED4706" w:rsidP="00ED4706">
      <w:pPr>
        <w:pStyle w:val="Heading-level3"/>
      </w:pPr>
      <w:r w:rsidRPr="00B737E9">
        <w:t xml:space="preserve">Midstream Products &amp; Annual Production Rate </w:t>
      </w:r>
    </w:p>
    <w:p w14:paraId="5FAAF786" w14:textId="5B9299EC" w:rsidR="00ED4706" w:rsidRDefault="00ED4706" w:rsidP="00ED4706">
      <w:pPr>
        <w:pStyle w:val="BulletList"/>
      </w:pPr>
      <w:r w:rsidRPr="00ED4706">
        <w:rPr>
          <w:b/>
          <w:bCs/>
        </w:rPr>
        <w:t>Rare earth oxides:</w:t>
      </w:r>
      <w:r w:rsidR="003D452E">
        <w:t xml:space="preserve"> </w:t>
      </w:r>
      <w:r w:rsidRPr="00ED4706">
        <w:t xml:space="preserve">17.5–23ktpa subject to feedstock used. Product range will include neodymium (Nd) oxide; </w:t>
      </w:r>
      <w:proofErr w:type="spellStart"/>
      <w:r w:rsidRPr="00ED4706">
        <w:t>praesedymium</w:t>
      </w:r>
      <w:proofErr w:type="spellEnd"/>
      <w:r w:rsidRPr="00ED4706">
        <w:t xml:space="preserve"> (</w:t>
      </w:r>
      <w:proofErr w:type="spellStart"/>
      <w:r w:rsidRPr="00ED4706">
        <w:t>Pr</w:t>
      </w:r>
      <w:proofErr w:type="spellEnd"/>
      <w:r w:rsidRPr="00ED4706">
        <w:t>) oxide, didymium (</w:t>
      </w:r>
      <w:proofErr w:type="spellStart"/>
      <w:r w:rsidRPr="00ED4706">
        <w:t>NdPr</w:t>
      </w:r>
      <w:proofErr w:type="spellEnd"/>
      <w:r w:rsidRPr="00ED4706">
        <w:t>) oxide; dysprosium (Dy) oxide; terbium (Tb) oxide.</w:t>
      </w:r>
    </w:p>
    <w:p w14:paraId="20BB04DA" w14:textId="77777777" w:rsidR="00ED4706" w:rsidRDefault="00ED4706">
      <w:pPr>
        <w:spacing w:before="0" w:after="160" w:line="259" w:lineRule="auto"/>
        <w:rPr>
          <w:lang w:val="en-GB"/>
        </w:rPr>
      </w:pPr>
      <w:r>
        <w:br w:type="page"/>
      </w:r>
    </w:p>
    <w:p w14:paraId="41B5F12B" w14:textId="77777777" w:rsidR="00ED4706" w:rsidRPr="00CF037E" w:rsidRDefault="00ED4706" w:rsidP="00ED4706">
      <w:pPr>
        <w:pStyle w:val="Heading-level3"/>
        <w:spacing w:after="120"/>
      </w:pPr>
      <w:r w:rsidRPr="00CF037E">
        <w:lastRenderedPageBreak/>
        <w:t>Midstream summary</w:t>
      </w:r>
    </w:p>
    <w:p w14:paraId="7BF1CD84" w14:textId="6ADEFDE4" w:rsidR="00ED4706" w:rsidRDefault="00ED4706" w:rsidP="00ED4706">
      <w:pPr>
        <w:pStyle w:val="Heading-level2"/>
        <w:spacing w:before="240"/>
        <w:rPr>
          <w:lang w:val="en-US"/>
        </w:rPr>
      </w:pPr>
      <w:r>
        <w:rPr>
          <w:lang w:val="en-US"/>
        </w:rPr>
        <w:t>Gallium Project</w:t>
      </w:r>
    </w:p>
    <w:p w14:paraId="06664B6D" w14:textId="77777777" w:rsidR="00ED4706" w:rsidRPr="00CF037E" w:rsidRDefault="00ED4706" w:rsidP="00ED4706">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ED4706" w:rsidRPr="00B737E9" w14:paraId="30E2AD29" w14:textId="77777777" w:rsidTr="002851A4">
        <w:tc>
          <w:tcPr>
            <w:tcW w:w="3256" w:type="dxa"/>
          </w:tcPr>
          <w:p w14:paraId="1D683B7D" w14:textId="77777777" w:rsidR="00ED4706" w:rsidRPr="00B737E9" w:rsidRDefault="00ED4706" w:rsidP="00ED4706">
            <w:pPr>
              <w:pStyle w:val="Body-copy"/>
              <w:spacing w:before="120" w:after="120"/>
              <w:rPr>
                <w:b/>
                <w:bCs/>
              </w:rPr>
            </w:pPr>
            <w:r w:rsidRPr="00B737E9">
              <w:rPr>
                <w:b/>
                <w:bCs/>
              </w:rPr>
              <w:t>Company Name:</w:t>
            </w:r>
          </w:p>
        </w:tc>
        <w:tc>
          <w:tcPr>
            <w:tcW w:w="6712" w:type="dxa"/>
          </w:tcPr>
          <w:p w14:paraId="42BEE84D" w14:textId="50C16A4B" w:rsidR="00ED4706" w:rsidRPr="00ED4706" w:rsidRDefault="00ED4706" w:rsidP="00ED4706">
            <w:pPr>
              <w:pStyle w:val="Body-copy"/>
              <w:spacing w:before="120" w:after="120"/>
            </w:pPr>
            <w:r w:rsidRPr="00ED4706">
              <w:t>Alcoa Corp., Sojitz Corp., JOGMEC (Japanese Government) JV</w:t>
            </w:r>
          </w:p>
        </w:tc>
      </w:tr>
      <w:tr w:rsidR="00ED4706" w:rsidRPr="00B737E9" w14:paraId="78A2BA50" w14:textId="77777777" w:rsidTr="002851A4">
        <w:tc>
          <w:tcPr>
            <w:tcW w:w="3256" w:type="dxa"/>
          </w:tcPr>
          <w:p w14:paraId="0319D9E9" w14:textId="77777777" w:rsidR="00ED4706" w:rsidRPr="00B737E9" w:rsidRDefault="00ED4706" w:rsidP="00ED4706">
            <w:pPr>
              <w:pStyle w:val="Body-copy"/>
              <w:spacing w:before="120" w:after="120"/>
              <w:rPr>
                <w:b/>
                <w:bCs/>
              </w:rPr>
            </w:pPr>
            <w:r w:rsidRPr="00B737E9">
              <w:rPr>
                <w:b/>
                <w:bCs/>
              </w:rPr>
              <w:t>Critical Minerals:</w:t>
            </w:r>
          </w:p>
        </w:tc>
        <w:tc>
          <w:tcPr>
            <w:tcW w:w="6712" w:type="dxa"/>
          </w:tcPr>
          <w:p w14:paraId="11C97539" w14:textId="6FF37BBD" w:rsidR="00ED4706" w:rsidRPr="00ED4706" w:rsidRDefault="00ED4706" w:rsidP="00ED4706">
            <w:pPr>
              <w:pStyle w:val="Body-copy"/>
              <w:spacing w:before="120" w:after="120"/>
            </w:pPr>
            <w:r w:rsidRPr="00ED4706">
              <w:t>Gallium</w:t>
            </w:r>
          </w:p>
        </w:tc>
      </w:tr>
      <w:tr w:rsidR="00ED4706" w:rsidRPr="00B737E9" w14:paraId="06854EC7" w14:textId="77777777" w:rsidTr="002851A4">
        <w:tc>
          <w:tcPr>
            <w:tcW w:w="3256" w:type="dxa"/>
          </w:tcPr>
          <w:p w14:paraId="15D27F28" w14:textId="77777777" w:rsidR="00ED4706" w:rsidRPr="00B737E9" w:rsidRDefault="00ED4706" w:rsidP="00ED4706">
            <w:pPr>
              <w:pStyle w:val="Body-copy"/>
              <w:spacing w:before="120" w:after="120"/>
              <w:rPr>
                <w:b/>
                <w:bCs/>
              </w:rPr>
            </w:pPr>
            <w:r w:rsidRPr="00B737E9">
              <w:rPr>
                <w:b/>
                <w:bCs/>
              </w:rPr>
              <w:t xml:space="preserve">State or Territory: </w:t>
            </w:r>
          </w:p>
        </w:tc>
        <w:tc>
          <w:tcPr>
            <w:tcW w:w="6712" w:type="dxa"/>
          </w:tcPr>
          <w:p w14:paraId="4764F12E" w14:textId="77777777" w:rsidR="00ED4706" w:rsidRPr="00ED4706" w:rsidRDefault="00ED4706" w:rsidP="00ED4706">
            <w:pPr>
              <w:pStyle w:val="Body-copy"/>
              <w:spacing w:before="120" w:after="120"/>
            </w:pPr>
            <w:r w:rsidRPr="00ED4706">
              <w:t>WA</w:t>
            </w:r>
          </w:p>
        </w:tc>
      </w:tr>
      <w:tr w:rsidR="00ED4706" w:rsidRPr="00B737E9" w14:paraId="08D65614" w14:textId="77777777" w:rsidTr="002851A4">
        <w:tc>
          <w:tcPr>
            <w:tcW w:w="3256" w:type="dxa"/>
          </w:tcPr>
          <w:p w14:paraId="432BCC55" w14:textId="77777777" w:rsidR="00ED4706" w:rsidRPr="00B737E9" w:rsidRDefault="00ED4706" w:rsidP="00ED4706">
            <w:pPr>
              <w:pStyle w:val="Body-copy"/>
              <w:spacing w:before="120" w:after="120"/>
              <w:rPr>
                <w:b/>
                <w:bCs/>
              </w:rPr>
            </w:pPr>
            <w:r w:rsidRPr="00B737E9">
              <w:rPr>
                <w:b/>
                <w:bCs/>
              </w:rPr>
              <w:t xml:space="preserve">Company Ownership: </w:t>
            </w:r>
          </w:p>
        </w:tc>
        <w:tc>
          <w:tcPr>
            <w:tcW w:w="6712" w:type="dxa"/>
          </w:tcPr>
          <w:p w14:paraId="024AC0E2" w14:textId="6985195D" w:rsidR="00ED4706" w:rsidRPr="00ED4706" w:rsidRDefault="00ED4706" w:rsidP="00ED4706">
            <w:pPr>
              <w:pStyle w:val="Body-copy"/>
              <w:spacing w:before="120" w:after="120"/>
            </w:pPr>
            <w:r w:rsidRPr="00ED4706">
              <w:t xml:space="preserve">NYSE-listed (AA) / ASX-listed (AAI) /, Tokyo Stock </w:t>
            </w:r>
          </w:p>
        </w:tc>
      </w:tr>
      <w:tr w:rsidR="00ED4706" w:rsidRPr="00B737E9" w14:paraId="1A41C683" w14:textId="77777777" w:rsidTr="002851A4">
        <w:tc>
          <w:tcPr>
            <w:tcW w:w="9968" w:type="dxa"/>
            <w:gridSpan w:val="2"/>
            <w:shd w:val="clear" w:color="auto" w:fill="F2F0E6" w:themeFill="accent6"/>
          </w:tcPr>
          <w:p w14:paraId="21B0E4AF" w14:textId="66ECC553" w:rsidR="00ED4706" w:rsidRPr="00ED4706" w:rsidRDefault="00ED4706" w:rsidP="00ED4706">
            <w:pPr>
              <w:spacing w:before="120" w:after="120"/>
              <w:rPr>
                <w:rStyle w:val="Hyperlink"/>
              </w:rPr>
            </w:pPr>
            <w:hyperlink r:id="rId19" w:history="1">
              <w:r w:rsidRPr="00ED4706">
                <w:rPr>
                  <w:rStyle w:val="Hyperlink"/>
                  <w:lang w:val="en-US"/>
                </w:rPr>
                <w:t>alcoa.com/global/</w:t>
              </w:r>
              <w:proofErr w:type="spellStart"/>
              <w:r w:rsidRPr="00ED4706">
                <w:rPr>
                  <w:rStyle w:val="Hyperlink"/>
                  <w:lang w:val="en-US"/>
                </w:rPr>
                <w:t>en</w:t>
              </w:r>
              <w:proofErr w:type="spellEnd"/>
              <w:r w:rsidRPr="00ED4706">
                <w:rPr>
                  <w:rStyle w:val="Hyperlink"/>
                  <w:lang w:val="en-US"/>
                </w:rPr>
                <w:t>/home</w:t>
              </w:r>
            </w:hyperlink>
          </w:p>
        </w:tc>
      </w:tr>
    </w:tbl>
    <w:p w14:paraId="68695BFA" w14:textId="77777777" w:rsidR="00ED4706" w:rsidRDefault="00ED4706" w:rsidP="00ED4706">
      <w:pPr>
        <w:pStyle w:val="Body-copy"/>
      </w:pPr>
    </w:p>
    <w:p w14:paraId="2CFA79D9" w14:textId="77777777" w:rsidR="00ED4706" w:rsidRPr="00B737E9" w:rsidRDefault="00ED4706" w:rsidP="00ED4706">
      <w:pPr>
        <w:pStyle w:val="Heading-level3"/>
      </w:pPr>
      <w:r w:rsidRPr="00B737E9">
        <w:t xml:space="preserve">Midstream Project Description </w:t>
      </w:r>
    </w:p>
    <w:p w14:paraId="2BD5888A" w14:textId="77777777" w:rsidR="00ED4706" w:rsidRPr="00ED4706" w:rsidRDefault="00ED4706" w:rsidP="00ED4706">
      <w:pPr>
        <w:pStyle w:val="Body-copy"/>
      </w:pPr>
      <w:r w:rsidRPr="00ED4706">
        <w:t xml:space="preserve">Alcoa, in partnership with </w:t>
      </w:r>
      <w:proofErr w:type="spellStart"/>
      <w:r w:rsidRPr="00ED4706">
        <w:t>Sojitzand</w:t>
      </w:r>
      <w:proofErr w:type="spellEnd"/>
      <w:r w:rsidRPr="00ED4706">
        <w:t xml:space="preserve"> the Japan Organization for Metals and Energy Security (JOGMEC), plans to develop a gallium plant to extract high purity 4N (&gt;99.99%) gallium from the company’s Wagerup Alumina Refinery (WA) process stream. Gallium is used in semiconductors, defence, LEDs and photovoltaic cells and is recognized as vital to national security by the United States, Australia and Japan. Strategically, the project helps diversify away from a market where China has ~98% of primary gallium output, creating an allied, FEOC-clean route sized to meet a meaningful share of current U.S. 4N demand and reinforcing supply resilience.</w:t>
      </w:r>
    </w:p>
    <w:p w14:paraId="5A39CD16" w14:textId="2227D724" w:rsidR="00ED4706" w:rsidRPr="00ED4706" w:rsidRDefault="00ED4706" w:rsidP="00ED4706">
      <w:pPr>
        <w:pStyle w:val="Body-copy"/>
      </w:pPr>
      <w:r w:rsidRPr="00ED4706">
        <w:t>A joint Feasibility Study is underway on the Project targeting completion and FID in early-2026. Gallium will be extracted from the Wagerup refinery Bayer Liquor using ion-exchange (IX) followed by electrolysis. Five 20tpa trains with a total nameplate capacity of 100tpa gallium metal are planned, with first production targeted in Q4 2026. The Wagerup refinery provides the gallium-bearing process stream, existing utilities and land needed for a fast, brownfield build. The flowsheet leverages Sumitomo Chemical IX know-how to compress schedule and capex risk. Industrial practice supports IX as the established method for recovering gallium from alumina refinery liquors. The 4N gallium metal produced can be further upgraded through Japan’s midstream processing ecosystem to 6N-7N specs demanded by semiconductor customers. Non-binding financing from the US and Australian governments for the Project was announced in October 2025.</w:t>
      </w:r>
    </w:p>
    <w:p w14:paraId="0DEAD5B7" w14:textId="27F0C171" w:rsidR="00ED4706" w:rsidRDefault="00ED4706" w:rsidP="00ED4706">
      <w:pPr>
        <w:pStyle w:val="Heading-level3"/>
      </w:pPr>
      <w:r w:rsidRPr="00B737E9">
        <w:t xml:space="preserve">Midstream Products &amp; Annual Production Rate </w:t>
      </w:r>
    </w:p>
    <w:p w14:paraId="0C79AA5F" w14:textId="230CF137" w:rsidR="00ED4706" w:rsidRDefault="00ED4706" w:rsidP="00ED4706">
      <w:pPr>
        <w:pStyle w:val="BulletList"/>
        <w:spacing w:before="120" w:after="120"/>
      </w:pPr>
      <w:r w:rsidRPr="00ED4706">
        <w:rPr>
          <w:b/>
          <w:bCs/>
        </w:rPr>
        <w:t>Gallium metal (99.99%):</w:t>
      </w:r>
      <w:r w:rsidRPr="00ED4706">
        <w:t xml:space="preserve"> 100tpa (full capacity)</w:t>
      </w:r>
    </w:p>
    <w:p w14:paraId="428E9383" w14:textId="77777777" w:rsidR="00ED4706" w:rsidRDefault="00ED4706">
      <w:pPr>
        <w:spacing w:before="0" w:after="160" w:line="259" w:lineRule="auto"/>
        <w:rPr>
          <w:lang w:val="en-GB"/>
        </w:rPr>
      </w:pPr>
      <w:r>
        <w:br w:type="page"/>
      </w:r>
    </w:p>
    <w:p w14:paraId="72BDDBD5" w14:textId="77777777" w:rsidR="00ED4706" w:rsidRPr="00CF037E" w:rsidRDefault="00ED4706" w:rsidP="00ED4706">
      <w:pPr>
        <w:pStyle w:val="Heading-level3"/>
        <w:spacing w:after="120"/>
      </w:pPr>
      <w:r w:rsidRPr="00CF037E">
        <w:lastRenderedPageBreak/>
        <w:t>Midstream summary</w:t>
      </w:r>
    </w:p>
    <w:p w14:paraId="78A77303" w14:textId="2D3B8E0C" w:rsidR="00ED4706" w:rsidRDefault="00ED4706" w:rsidP="00ED4706">
      <w:pPr>
        <w:pStyle w:val="Heading-level2"/>
        <w:spacing w:before="240"/>
        <w:rPr>
          <w:lang w:val="en-US"/>
        </w:rPr>
      </w:pPr>
      <w:r>
        <w:rPr>
          <w:lang w:val="en-US"/>
        </w:rPr>
        <w:t>HPA First Project</w:t>
      </w:r>
    </w:p>
    <w:p w14:paraId="4AF424DD" w14:textId="77777777" w:rsidR="00ED4706" w:rsidRPr="00CF037E" w:rsidRDefault="00ED4706" w:rsidP="00ED4706">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ED4706" w:rsidRPr="00B737E9" w14:paraId="6952C6F6" w14:textId="77777777" w:rsidTr="002851A4">
        <w:tc>
          <w:tcPr>
            <w:tcW w:w="3256" w:type="dxa"/>
          </w:tcPr>
          <w:p w14:paraId="133705FC" w14:textId="77777777" w:rsidR="00ED4706" w:rsidRPr="00B737E9" w:rsidRDefault="00ED4706" w:rsidP="002851A4">
            <w:pPr>
              <w:pStyle w:val="Body-copy"/>
              <w:spacing w:before="120" w:after="120"/>
              <w:rPr>
                <w:b/>
                <w:bCs/>
              </w:rPr>
            </w:pPr>
            <w:r w:rsidRPr="00B737E9">
              <w:rPr>
                <w:b/>
                <w:bCs/>
              </w:rPr>
              <w:t>Company Name:</w:t>
            </w:r>
          </w:p>
        </w:tc>
        <w:tc>
          <w:tcPr>
            <w:tcW w:w="6712" w:type="dxa"/>
          </w:tcPr>
          <w:p w14:paraId="40ED43E7" w14:textId="2D9834A4" w:rsidR="00ED4706" w:rsidRPr="00ED4706" w:rsidRDefault="00ED4706" w:rsidP="002851A4">
            <w:pPr>
              <w:pStyle w:val="Body-copy"/>
              <w:spacing w:before="120" w:after="120"/>
            </w:pPr>
            <w:r>
              <w:t>Alpha HPA Ltd</w:t>
            </w:r>
          </w:p>
        </w:tc>
      </w:tr>
      <w:tr w:rsidR="00ED4706" w:rsidRPr="00B737E9" w14:paraId="4138404D" w14:textId="77777777" w:rsidTr="002851A4">
        <w:tc>
          <w:tcPr>
            <w:tcW w:w="3256" w:type="dxa"/>
          </w:tcPr>
          <w:p w14:paraId="27A7C79A" w14:textId="77777777" w:rsidR="00ED4706" w:rsidRPr="00B737E9" w:rsidRDefault="00ED4706" w:rsidP="002851A4">
            <w:pPr>
              <w:pStyle w:val="Body-copy"/>
              <w:spacing w:before="120" w:after="120"/>
              <w:rPr>
                <w:b/>
                <w:bCs/>
              </w:rPr>
            </w:pPr>
            <w:r w:rsidRPr="00B737E9">
              <w:rPr>
                <w:b/>
                <w:bCs/>
              </w:rPr>
              <w:t>Critical Minerals:</w:t>
            </w:r>
          </w:p>
        </w:tc>
        <w:tc>
          <w:tcPr>
            <w:tcW w:w="6712" w:type="dxa"/>
          </w:tcPr>
          <w:p w14:paraId="6AA11890" w14:textId="7DE3CE4A" w:rsidR="00ED4706" w:rsidRPr="00ED4706" w:rsidRDefault="00ED4706" w:rsidP="002851A4">
            <w:pPr>
              <w:pStyle w:val="Body-copy"/>
              <w:spacing w:before="120" w:after="120"/>
            </w:pPr>
            <w:r>
              <w:t>High Purity Alumina</w:t>
            </w:r>
          </w:p>
        </w:tc>
      </w:tr>
      <w:tr w:rsidR="00ED4706" w:rsidRPr="00B737E9" w14:paraId="3F42C921" w14:textId="77777777" w:rsidTr="002851A4">
        <w:tc>
          <w:tcPr>
            <w:tcW w:w="3256" w:type="dxa"/>
          </w:tcPr>
          <w:p w14:paraId="2607AAB5" w14:textId="77777777" w:rsidR="00ED4706" w:rsidRPr="00B737E9" w:rsidRDefault="00ED4706" w:rsidP="002851A4">
            <w:pPr>
              <w:pStyle w:val="Body-copy"/>
              <w:spacing w:before="120" w:after="120"/>
              <w:rPr>
                <w:b/>
                <w:bCs/>
              </w:rPr>
            </w:pPr>
            <w:r w:rsidRPr="00B737E9">
              <w:rPr>
                <w:b/>
                <w:bCs/>
              </w:rPr>
              <w:t xml:space="preserve">State or Territory: </w:t>
            </w:r>
          </w:p>
        </w:tc>
        <w:tc>
          <w:tcPr>
            <w:tcW w:w="6712" w:type="dxa"/>
          </w:tcPr>
          <w:p w14:paraId="0F2CA857" w14:textId="67E0DD32" w:rsidR="00ED4706" w:rsidRPr="00ED4706" w:rsidRDefault="00ED4706" w:rsidP="002851A4">
            <w:pPr>
              <w:pStyle w:val="Body-copy"/>
              <w:spacing w:before="120" w:after="120"/>
            </w:pPr>
            <w:r>
              <w:t>QLD</w:t>
            </w:r>
          </w:p>
        </w:tc>
      </w:tr>
      <w:tr w:rsidR="00ED4706" w:rsidRPr="00B737E9" w14:paraId="5ADB67F6" w14:textId="77777777" w:rsidTr="002851A4">
        <w:tc>
          <w:tcPr>
            <w:tcW w:w="3256" w:type="dxa"/>
          </w:tcPr>
          <w:p w14:paraId="002AC152" w14:textId="77777777" w:rsidR="00ED4706" w:rsidRPr="00B737E9" w:rsidRDefault="00ED4706" w:rsidP="002851A4">
            <w:pPr>
              <w:pStyle w:val="Body-copy"/>
              <w:spacing w:before="120" w:after="120"/>
              <w:rPr>
                <w:b/>
                <w:bCs/>
              </w:rPr>
            </w:pPr>
            <w:r w:rsidRPr="00B737E9">
              <w:rPr>
                <w:b/>
                <w:bCs/>
              </w:rPr>
              <w:t xml:space="preserve">Company Ownership: </w:t>
            </w:r>
          </w:p>
        </w:tc>
        <w:tc>
          <w:tcPr>
            <w:tcW w:w="6712" w:type="dxa"/>
          </w:tcPr>
          <w:p w14:paraId="03472176" w14:textId="18F7BF1E" w:rsidR="00ED4706" w:rsidRPr="00ED4706" w:rsidRDefault="00ED4706" w:rsidP="002851A4">
            <w:pPr>
              <w:pStyle w:val="Body-copy"/>
              <w:spacing w:before="120" w:after="120"/>
            </w:pPr>
            <w:r>
              <w:t>ASX</w:t>
            </w:r>
            <w:r w:rsidRPr="00ED4706">
              <w:t>-listed (</w:t>
            </w:r>
            <w:r>
              <w:t>A4N)</w:t>
            </w:r>
            <w:r w:rsidRPr="00ED4706">
              <w:t xml:space="preserve"> </w:t>
            </w:r>
          </w:p>
        </w:tc>
      </w:tr>
      <w:tr w:rsidR="00ED4706" w:rsidRPr="00B737E9" w14:paraId="07E7668D" w14:textId="77777777" w:rsidTr="002851A4">
        <w:tc>
          <w:tcPr>
            <w:tcW w:w="9968" w:type="dxa"/>
            <w:gridSpan w:val="2"/>
            <w:shd w:val="clear" w:color="auto" w:fill="F2F0E6" w:themeFill="accent6"/>
          </w:tcPr>
          <w:p w14:paraId="2E302425" w14:textId="77777777" w:rsidR="00ED4706" w:rsidRPr="00ED4706" w:rsidRDefault="00ED4706" w:rsidP="002851A4">
            <w:pPr>
              <w:spacing w:before="120" w:after="120"/>
              <w:rPr>
                <w:rStyle w:val="Hyperlink"/>
              </w:rPr>
            </w:pPr>
            <w:hyperlink r:id="rId20" w:history="1">
              <w:r w:rsidRPr="00ED4706">
                <w:rPr>
                  <w:rStyle w:val="Hyperlink"/>
                  <w:lang w:val="en-US"/>
                </w:rPr>
                <w:t>alcoa.com/global/</w:t>
              </w:r>
              <w:proofErr w:type="spellStart"/>
              <w:r w:rsidRPr="00ED4706">
                <w:rPr>
                  <w:rStyle w:val="Hyperlink"/>
                  <w:lang w:val="en-US"/>
                </w:rPr>
                <w:t>en</w:t>
              </w:r>
              <w:proofErr w:type="spellEnd"/>
              <w:r w:rsidRPr="00ED4706">
                <w:rPr>
                  <w:rStyle w:val="Hyperlink"/>
                  <w:lang w:val="en-US"/>
                </w:rPr>
                <w:t>/home</w:t>
              </w:r>
            </w:hyperlink>
          </w:p>
        </w:tc>
      </w:tr>
    </w:tbl>
    <w:p w14:paraId="5355F129" w14:textId="77777777" w:rsidR="00ED4706" w:rsidRDefault="00ED4706" w:rsidP="00ED4706">
      <w:pPr>
        <w:pStyle w:val="Body-copy"/>
      </w:pPr>
    </w:p>
    <w:p w14:paraId="231185BE" w14:textId="77777777" w:rsidR="00ED4706" w:rsidRPr="00B737E9" w:rsidRDefault="00ED4706" w:rsidP="00ED4706">
      <w:pPr>
        <w:pStyle w:val="Heading-level3"/>
      </w:pPr>
      <w:r w:rsidRPr="00B737E9">
        <w:t xml:space="preserve">Midstream Project Description </w:t>
      </w:r>
    </w:p>
    <w:p w14:paraId="6CADA8A7" w14:textId="294E4153" w:rsidR="00ED4706" w:rsidRPr="00ED4706" w:rsidRDefault="00ED4706" w:rsidP="00ED4706">
      <w:pPr>
        <w:pStyle w:val="Body-copy"/>
      </w:pPr>
      <w:r w:rsidRPr="00ED4706">
        <w:t xml:space="preserve">Alpha HPA is commercialising a world’s first process technology to deliver ultra-high purity aluminium materials to market, for use in semiconductor, lithium-ion battery, Direct Lithium Extraction (DLE), LED lighting, and synthetic sapphire industries. Its HPA First Project, located in Gladstone, Qld, processes feedstock from Rio Tinto’s Yarwun alumina refinery (2.5km away) to produce a range of High Purity Alumina (HPA) products </w:t>
      </w:r>
      <w:proofErr w:type="gramStart"/>
      <w:r w:rsidRPr="00ED4706">
        <w:t>including;</w:t>
      </w:r>
      <w:proofErr w:type="gramEnd"/>
      <w:r w:rsidRPr="00ED4706">
        <w:t xml:space="preserve"> high purity aluminium oxides, hydroxides and nitrates. Synthetic sapphire is also produced on-site from HPA feedstock.</w:t>
      </w:r>
      <w:r w:rsidR="00DF3F71">
        <w:t xml:space="preserve"> </w:t>
      </w:r>
      <w:r w:rsidRPr="00ED4706">
        <w:t>The Stage One HPA First Project, a small-scale commercial production facility (~400tpa), commenced operation in May 2024 producing the full HPA product range. Stage One HPA products have enabled customer qualification and options are under evaluation to expand production. Construction of Stage Two HPA First Project, a large-scale commercial production facility (~10,000tpa), commenced late-2024 with bulk earthworks completed and civil works, detail design, and long lead equipment fabrication underway, targeting commissioning in 2027. Alpha HPA’s novel Smart SX purification process represents the world’s first application of solvent extraction purification technology for aluminium. The project has secured up to A$67m in grants and up to A$400m in loans from the Australian Government. All key approvals in place. Alpha is now accepting individual offtake contracts.</w:t>
      </w:r>
    </w:p>
    <w:p w14:paraId="2ECAC621" w14:textId="501910FD" w:rsidR="00ED4706" w:rsidRDefault="00ED4706" w:rsidP="00ED4706">
      <w:pPr>
        <w:pStyle w:val="Heading-level3"/>
      </w:pPr>
      <w:r w:rsidRPr="00B737E9">
        <w:t xml:space="preserve">Midstream Products &amp; Annual Production Rate </w:t>
      </w:r>
    </w:p>
    <w:p w14:paraId="3DCA1919" w14:textId="77777777" w:rsidR="00ED4706" w:rsidRPr="00ED4706" w:rsidRDefault="00ED4706" w:rsidP="00ED4706">
      <w:pPr>
        <w:pStyle w:val="Body-copy"/>
        <w:spacing w:before="120" w:after="120"/>
        <w:rPr>
          <w:b/>
          <w:bCs/>
          <w:color w:val="173F34" w:themeColor="accent1"/>
        </w:rPr>
      </w:pPr>
      <w:r w:rsidRPr="00ED4706">
        <w:rPr>
          <w:b/>
          <w:bCs/>
          <w:color w:val="173F34" w:themeColor="accent1"/>
        </w:rPr>
        <w:t>Stage One</w:t>
      </w:r>
    </w:p>
    <w:p w14:paraId="0D31BA83" w14:textId="77777777" w:rsidR="00ED4706" w:rsidRPr="00ED4706" w:rsidRDefault="00ED4706" w:rsidP="00ED4706">
      <w:pPr>
        <w:pStyle w:val="BulletList"/>
      </w:pPr>
      <w:r w:rsidRPr="00A25545">
        <w:rPr>
          <w:b/>
          <w:bCs/>
        </w:rPr>
        <w:t>Al-Nitrate:</w:t>
      </w:r>
      <w:r w:rsidRPr="00ED4706">
        <w:t xml:space="preserve"> +350tpa</w:t>
      </w:r>
    </w:p>
    <w:p w14:paraId="47CCF2AE" w14:textId="77777777" w:rsidR="00ED4706" w:rsidRPr="00ED4706" w:rsidRDefault="00ED4706" w:rsidP="00ED4706">
      <w:pPr>
        <w:pStyle w:val="BulletList"/>
      </w:pPr>
      <w:r w:rsidRPr="00A25545">
        <w:rPr>
          <w:b/>
          <w:bCs/>
        </w:rPr>
        <w:t>High purity alumina + high purity alumina hydrates</w:t>
      </w:r>
      <w:r w:rsidRPr="00ED4706">
        <w:t>: 20-25tpa</w:t>
      </w:r>
    </w:p>
    <w:p w14:paraId="1C86D4CE" w14:textId="77777777" w:rsidR="00ED4706" w:rsidRPr="00ED4706" w:rsidRDefault="00ED4706" w:rsidP="00ED4706">
      <w:pPr>
        <w:pStyle w:val="Body-copy"/>
        <w:spacing w:before="120" w:after="120"/>
        <w:rPr>
          <w:b/>
          <w:bCs/>
          <w:color w:val="173F34" w:themeColor="accent1"/>
        </w:rPr>
      </w:pPr>
      <w:r w:rsidRPr="00ED4706">
        <w:rPr>
          <w:b/>
          <w:bCs/>
          <w:color w:val="173F34" w:themeColor="accent1"/>
        </w:rPr>
        <w:t>Stage Two</w:t>
      </w:r>
    </w:p>
    <w:p w14:paraId="7B9EA345" w14:textId="77777777" w:rsidR="00ED4706" w:rsidRPr="00ED4706" w:rsidRDefault="00ED4706" w:rsidP="00ED4706">
      <w:pPr>
        <w:pStyle w:val="BulletList"/>
      </w:pPr>
      <w:r w:rsidRPr="00A25545">
        <w:rPr>
          <w:b/>
          <w:bCs/>
        </w:rPr>
        <w:t>Combination of:</w:t>
      </w:r>
      <w:r w:rsidRPr="00ED4706">
        <w:t xml:space="preserve"> Al-nitrates, high purity alumina + high purity alumina hydrates: </w:t>
      </w:r>
      <w:r w:rsidRPr="00ED4706">
        <w:rPr>
          <w:lang w:val="en-US"/>
        </w:rPr>
        <w:t>~</w:t>
      </w:r>
      <w:r w:rsidRPr="00ED4706">
        <w:t xml:space="preserve">10,000tpa </w:t>
      </w:r>
    </w:p>
    <w:p w14:paraId="0FEA965D" w14:textId="77777777" w:rsidR="00ED4706" w:rsidRPr="00ED4706" w:rsidRDefault="00ED4706" w:rsidP="00ED4706">
      <w:pPr>
        <w:pStyle w:val="Body-copy"/>
        <w:spacing w:before="120" w:after="120"/>
        <w:rPr>
          <w:b/>
          <w:bCs/>
          <w:color w:val="173F34" w:themeColor="accent1"/>
        </w:rPr>
      </w:pPr>
      <w:r w:rsidRPr="00ED4706">
        <w:rPr>
          <w:b/>
          <w:bCs/>
          <w:color w:val="173F34" w:themeColor="accent1"/>
        </w:rPr>
        <w:lastRenderedPageBreak/>
        <w:t>Alpha Sapphire</w:t>
      </w:r>
    </w:p>
    <w:p w14:paraId="359730D9" w14:textId="77777777" w:rsidR="00ED4706" w:rsidRPr="00ED4706" w:rsidRDefault="00ED4706" w:rsidP="00ED4706">
      <w:pPr>
        <w:pStyle w:val="BulletList"/>
      </w:pPr>
      <w:r w:rsidRPr="00A25545">
        <w:rPr>
          <w:b/>
          <w:bCs/>
        </w:rPr>
        <w:t>Ultra Sapphire (Al</w:t>
      </w:r>
      <w:proofErr w:type="gramStart"/>
      <w:r w:rsidRPr="00A25545">
        <w:rPr>
          <w:b/>
          <w:bCs/>
          <w:vertAlign w:val="subscript"/>
        </w:rPr>
        <w:t>2</w:t>
      </w:r>
      <w:r w:rsidRPr="00A25545">
        <w:rPr>
          <w:b/>
          <w:bCs/>
        </w:rPr>
        <w:t>0</w:t>
      </w:r>
      <w:r w:rsidRPr="00A25545">
        <w:rPr>
          <w:b/>
          <w:bCs/>
          <w:vertAlign w:val="subscript"/>
        </w:rPr>
        <w:t>3</w:t>
      </w:r>
      <w:r w:rsidRPr="00A25545">
        <w:rPr>
          <w:b/>
          <w:bCs/>
        </w:rPr>
        <w:t>)</w:t>
      </w:r>
      <w:r w:rsidRPr="00A25545">
        <w:rPr>
          <w:b/>
          <w:bCs/>
          <w:vertAlign w:val="superscript"/>
        </w:rPr>
        <w:t>TM</w:t>
      </w:r>
      <w:proofErr w:type="gramEnd"/>
      <w:r w:rsidRPr="00A25545">
        <w:rPr>
          <w:b/>
          <w:bCs/>
        </w:rPr>
        <w:t>:</w:t>
      </w:r>
      <w:r w:rsidRPr="00ED4706">
        <w:t xml:space="preserve"> 7tpa low-carbon synthetic sapphire</w:t>
      </w:r>
    </w:p>
    <w:p w14:paraId="34FA8815" w14:textId="77777777" w:rsidR="00A25545" w:rsidRPr="00CF037E" w:rsidRDefault="00A25545" w:rsidP="00A25545">
      <w:pPr>
        <w:pStyle w:val="Heading-level3"/>
        <w:spacing w:after="120"/>
      </w:pPr>
      <w:r w:rsidRPr="00CF037E">
        <w:t>Midstream summary</w:t>
      </w:r>
    </w:p>
    <w:p w14:paraId="0A4362D3" w14:textId="1A1A14D4" w:rsidR="00A25545" w:rsidRDefault="00A25545" w:rsidP="00A25545">
      <w:pPr>
        <w:pStyle w:val="Heading-level2"/>
        <w:spacing w:before="240"/>
        <w:rPr>
          <w:lang w:val="en-US"/>
        </w:rPr>
      </w:pPr>
      <w:r>
        <w:rPr>
          <w:lang w:val="en-US"/>
        </w:rPr>
        <w:t>HPA Project</w:t>
      </w:r>
    </w:p>
    <w:p w14:paraId="56330048" w14:textId="77777777" w:rsidR="00A25545" w:rsidRPr="00CF037E" w:rsidRDefault="00A25545" w:rsidP="00A25545">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A25545" w:rsidRPr="00B737E9" w14:paraId="7008E6C9" w14:textId="77777777" w:rsidTr="002851A4">
        <w:tc>
          <w:tcPr>
            <w:tcW w:w="3256" w:type="dxa"/>
          </w:tcPr>
          <w:p w14:paraId="7D9EBCDE" w14:textId="77777777" w:rsidR="00A25545" w:rsidRPr="00B737E9" w:rsidRDefault="00A25545" w:rsidP="002851A4">
            <w:pPr>
              <w:pStyle w:val="Body-copy"/>
              <w:spacing w:before="120" w:after="120"/>
              <w:rPr>
                <w:b/>
                <w:bCs/>
              </w:rPr>
            </w:pPr>
            <w:r w:rsidRPr="00B737E9">
              <w:rPr>
                <w:b/>
                <w:bCs/>
              </w:rPr>
              <w:t>Company Name:</w:t>
            </w:r>
          </w:p>
        </w:tc>
        <w:tc>
          <w:tcPr>
            <w:tcW w:w="6712" w:type="dxa"/>
          </w:tcPr>
          <w:p w14:paraId="4DC0945F" w14:textId="4EB529D4" w:rsidR="00A25545" w:rsidRPr="00ED4706" w:rsidRDefault="00A25545" w:rsidP="002851A4">
            <w:pPr>
              <w:pStyle w:val="Body-copy"/>
              <w:spacing w:before="120" w:after="120"/>
            </w:pPr>
            <w:r>
              <w:t>Cadoux Ltd</w:t>
            </w:r>
          </w:p>
        </w:tc>
      </w:tr>
      <w:tr w:rsidR="00A25545" w:rsidRPr="00B737E9" w14:paraId="4499D104" w14:textId="77777777" w:rsidTr="002851A4">
        <w:tc>
          <w:tcPr>
            <w:tcW w:w="3256" w:type="dxa"/>
          </w:tcPr>
          <w:p w14:paraId="208AAAE7" w14:textId="77777777" w:rsidR="00A25545" w:rsidRPr="00B737E9" w:rsidRDefault="00A25545" w:rsidP="002851A4">
            <w:pPr>
              <w:pStyle w:val="Body-copy"/>
              <w:spacing w:before="120" w:after="120"/>
              <w:rPr>
                <w:b/>
                <w:bCs/>
              </w:rPr>
            </w:pPr>
            <w:r w:rsidRPr="00B737E9">
              <w:rPr>
                <w:b/>
                <w:bCs/>
              </w:rPr>
              <w:t>Critical Minerals:</w:t>
            </w:r>
          </w:p>
        </w:tc>
        <w:tc>
          <w:tcPr>
            <w:tcW w:w="6712" w:type="dxa"/>
          </w:tcPr>
          <w:p w14:paraId="02CB1964" w14:textId="77777777" w:rsidR="00A25545" w:rsidRPr="00ED4706" w:rsidRDefault="00A25545" w:rsidP="002851A4">
            <w:pPr>
              <w:pStyle w:val="Body-copy"/>
              <w:spacing w:before="120" w:after="120"/>
            </w:pPr>
            <w:r>
              <w:t>High Purity Alumina</w:t>
            </w:r>
          </w:p>
        </w:tc>
      </w:tr>
      <w:tr w:rsidR="00A25545" w:rsidRPr="00B737E9" w14:paraId="49C28CF9" w14:textId="77777777" w:rsidTr="002851A4">
        <w:tc>
          <w:tcPr>
            <w:tcW w:w="3256" w:type="dxa"/>
          </w:tcPr>
          <w:p w14:paraId="5BF46F6E" w14:textId="77777777" w:rsidR="00A25545" w:rsidRPr="00B737E9" w:rsidRDefault="00A25545" w:rsidP="002851A4">
            <w:pPr>
              <w:pStyle w:val="Body-copy"/>
              <w:spacing w:before="120" w:after="120"/>
              <w:rPr>
                <w:b/>
                <w:bCs/>
              </w:rPr>
            </w:pPr>
            <w:r w:rsidRPr="00B737E9">
              <w:rPr>
                <w:b/>
                <w:bCs/>
              </w:rPr>
              <w:t xml:space="preserve">State or Territory: </w:t>
            </w:r>
          </w:p>
        </w:tc>
        <w:tc>
          <w:tcPr>
            <w:tcW w:w="6712" w:type="dxa"/>
          </w:tcPr>
          <w:p w14:paraId="4B63ABCC" w14:textId="2CECC3E6" w:rsidR="00A25545" w:rsidRPr="00ED4706" w:rsidRDefault="00A25545" w:rsidP="002851A4">
            <w:pPr>
              <w:pStyle w:val="Body-copy"/>
              <w:spacing w:before="120" w:after="120"/>
            </w:pPr>
            <w:r>
              <w:t>WA</w:t>
            </w:r>
          </w:p>
        </w:tc>
      </w:tr>
      <w:tr w:rsidR="00A25545" w:rsidRPr="00B737E9" w14:paraId="06DD3FD3" w14:textId="77777777" w:rsidTr="002851A4">
        <w:tc>
          <w:tcPr>
            <w:tcW w:w="3256" w:type="dxa"/>
          </w:tcPr>
          <w:p w14:paraId="47A6FA75" w14:textId="77777777" w:rsidR="00A25545" w:rsidRPr="00B737E9" w:rsidRDefault="00A25545" w:rsidP="002851A4">
            <w:pPr>
              <w:pStyle w:val="Body-copy"/>
              <w:spacing w:before="120" w:after="120"/>
              <w:rPr>
                <w:b/>
                <w:bCs/>
              </w:rPr>
            </w:pPr>
            <w:r w:rsidRPr="00B737E9">
              <w:rPr>
                <w:b/>
                <w:bCs/>
              </w:rPr>
              <w:t xml:space="preserve">Company Ownership: </w:t>
            </w:r>
          </w:p>
        </w:tc>
        <w:tc>
          <w:tcPr>
            <w:tcW w:w="6712" w:type="dxa"/>
          </w:tcPr>
          <w:p w14:paraId="6BE337B6" w14:textId="6791F048" w:rsidR="00A25545" w:rsidRPr="00ED4706" w:rsidRDefault="00A25545" w:rsidP="002851A4">
            <w:pPr>
              <w:pStyle w:val="Body-copy"/>
              <w:spacing w:before="120" w:after="120"/>
            </w:pPr>
            <w:proofErr w:type="gramStart"/>
            <w:r>
              <w:t>ASX:CCM</w:t>
            </w:r>
            <w:proofErr w:type="gramEnd"/>
            <w:r>
              <w:t xml:space="preserve">; FSE:SLD; </w:t>
            </w:r>
            <w:proofErr w:type="gramStart"/>
            <w:r>
              <w:t>OTC:FYIRF</w:t>
            </w:r>
            <w:proofErr w:type="gramEnd"/>
          </w:p>
        </w:tc>
      </w:tr>
      <w:tr w:rsidR="00A25545" w:rsidRPr="00B737E9" w14:paraId="4B76FA50" w14:textId="77777777" w:rsidTr="002851A4">
        <w:tc>
          <w:tcPr>
            <w:tcW w:w="9968" w:type="dxa"/>
            <w:gridSpan w:val="2"/>
            <w:shd w:val="clear" w:color="auto" w:fill="F2F0E6" w:themeFill="accent6"/>
          </w:tcPr>
          <w:p w14:paraId="70E63B1F" w14:textId="124EB939" w:rsidR="00A25545" w:rsidRPr="00A25545" w:rsidRDefault="00A25545" w:rsidP="00A25545">
            <w:pPr>
              <w:spacing w:before="120" w:after="120"/>
              <w:rPr>
                <w:rStyle w:val="Hyperlink"/>
              </w:rPr>
            </w:pPr>
            <w:r w:rsidRPr="00A25545">
              <w:rPr>
                <w:rStyle w:val="Hyperlink"/>
                <w:lang w:val="en-US"/>
              </w:rPr>
              <w:t>cadoux.com.au</w:t>
            </w:r>
          </w:p>
        </w:tc>
      </w:tr>
    </w:tbl>
    <w:p w14:paraId="2E6DB80A" w14:textId="77777777" w:rsidR="00A25545" w:rsidRDefault="00A25545" w:rsidP="00A25545">
      <w:pPr>
        <w:pStyle w:val="Body-copy"/>
      </w:pPr>
    </w:p>
    <w:p w14:paraId="423A1D77" w14:textId="77777777" w:rsidR="00A25545" w:rsidRPr="00B737E9" w:rsidRDefault="00A25545" w:rsidP="00A25545">
      <w:pPr>
        <w:pStyle w:val="Heading-level3"/>
      </w:pPr>
      <w:r w:rsidRPr="00B737E9">
        <w:t xml:space="preserve">Midstream Project Description </w:t>
      </w:r>
    </w:p>
    <w:p w14:paraId="183047BD" w14:textId="77777777" w:rsidR="00A25545" w:rsidRPr="00A25545" w:rsidRDefault="00A25545" w:rsidP="00A25545">
      <w:pPr>
        <w:pStyle w:val="Body-copy"/>
      </w:pPr>
      <w:r w:rsidRPr="00A25545">
        <w:t xml:space="preserve">Cadoux aims to be a significant producer of high-quality critical minerals for the rapidly developing EV market, LEDs and high-tech applications such as microchips and semi-conductors. Cadoux is developing an integrated high purity alumina business based on optimised feedstock sourced from our kaolin deposit which will be processed at Kwinana into premium quality High Purity Alumina (HPA). Through a comprehensive, end-to-end business model from mining to market, we ensure premium quality and complete traceability of our high quality HPA. </w:t>
      </w:r>
    </w:p>
    <w:p w14:paraId="061C6322" w14:textId="77777777" w:rsidR="00A25545" w:rsidRPr="00A25545" w:rsidRDefault="00A25545" w:rsidP="00A25545">
      <w:pPr>
        <w:pStyle w:val="Body-copy"/>
      </w:pPr>
      <w:r w:rsidRPr="00A25545">
        <w:t>Cadoux completed the HPA project Feasibility Study in 2021 based on a staged development. Cadoux will commence a Stage 1 Small-Scale demonstration and production Plant (SSP) with initial capacity of approximately ~1,000tpa. This will be expanded in further stages to achieve final commercial production of 10,000tpa of premium quality (&gt;99.99% Al</w:t>
      </w:r>
      <w:r w:rsidRPr="00A25545">
        <w:rPr>
          <w:vertAlign w:val="subscript"/>
        </w:rPr>
        <w:t>2</w:t>
      </w:r>
      <w:r w:rsidRPr="00A25545">
        <w:t>O</w:t>
      </w:r>
      <w:r w:rsidRPr="00A25545">
        <w:rPr>
          <w:vertAlign w:val="subscript"/>
        </w:rPr>
        <w:t>3</w:t>
      </w:r>
      <w:r w:rsidRPr="00A25545">
        <w:t xml:space="preserve">) HPA. The SSP will utilise Cadoux’s innovative hydrochloric acid leach and precipitation production process using feedstock sourced from our 100% owned kaolin deposit. The SSP is undertaking FEED studies, detailed design as well as ongoing pilot plant </w:t>
      </w:r>
      <w:proofErr w:type="spellStart"/>
      <w:r w:rsidRPr="00A25545">
        <w:t>testwork</w:t>
      </w:r>
      <w:proofErr w:type="spellEnd"/>
      <w:r w:rsidRPr="00A25545">
        <w:t xml:space="preserve">. Project permitting has been completed. Cadoux is also commencing a customer service and innovation centre (CSI) to continue developing bespoke HPA and alumina products and to further customer qualifications. </w:t>
      </w:r>
    </w:p>
    <w:p w14:paraId="0EE24913" w14:textId="612FE977" w:rsidR="00A25545" w:rsidRDefault="00A25545" w:rsidP="00A25545">
      <w:pPr>
        <w:pStyle w:val="Heading-level3"/>
      </w:pPr>
      <w:r w:rsidRPr="00B737E9">
        <w:t xml:space="preserve">Midstream Products &amp; Annual Production Rate </w:t>
      </w:r>
    </w:p>
    <w:p w14:paraId="2DCC0399" w14:textId="77777777" w:rsidR="00A25545" w:rsidRPr="00A25545" w:rsidRDefault="00A25545" w:rsidP="00A25545">
      <w:pPr>
        <w:pStyle w:val="Body-copy"/>
        <w:spacing w:before="120" w:after="120" w:line="240" w:lineRule="auto"/>
        <w:rPr>
          <w:b/>
          <w:bCs/>
          <w:color w:val="173F34" w:themeColor="accent1"/>
        </w:rPr>
      </w:pPr>
      <w:r w:rsidRPr="00A25545">
        <w:rPr>
          <w:rFonts w:ascii="AU Sans Text" w:hAnsi="AU Sans Text" w:cs="AU Sans Text"/>
          <w:b/>
          <w:bCs/>
          <w:color w:val="173F34" w:themeColor="accent1"/>
          <w:spacing w:val="-2"/>
          <w:sz w:val="17"/>
          <w:szCs w:val="17"/>
        </w:rPr>
        <w:t xml:space="preserve"> </w:t>
      </w:r>
      <w:r w:rsidRPr="00A25545">
        <w:rPr>
          <w:b/>
          <w:bCs/>
          <w:color w:val="173F34" w:themeColor="accent1"/>
        </w:rPr>
        <w:t>Stage 1</w:t>
      </w:r>
    </w:p>
    <w:p w14:paraId="06B2DD87" w14:textId="77777777" w:rsidR="00A25545" w:rsidRPr="00A25545" w:rsidRDefault="00A25545" w:rsidP="00A25545">
      <w:pPr>
        <w:pStyle w:val="BulletList"/>
        <w:spacing w:before="120" w:after="120" w:line="240" w:lineRule="auto"/>
      </w:pPr>
      <w:r w:rsidRPr="00A25545">
        <w:rPr>
          <w:b/>
          <w:bCs/>
        </w:rPr>
        <w:t>Premium quality High Purity Alumina (&gt;99.995% Al</w:t>
      </w:r>
      <w:r w:rsidRPr="00A25545">
        <w:rPr>
          <w:b/>
          <w:bCs/>
          <w:vertAlign w:val="subscript"/>
        </w:rPr>
        <w:t>2</w:t>
      </w:r>
      <w:r w:rsidRPr="00A25545">
        <w:rPr>
          <w:b/>
          <w:bCs/>
        </w:rPr>
        <w:t>O</w:t>
      </w:r>
      <w:r w:rsidRPr="00A25545">
        <w:rPr>
          <w:b/>
          <w:bCs/>
          <w:vertAlign w:val="subscript"/>
        </w:rPr>
        <w:t>3</w:t>
      </w:r>
      <w:r w:rsidRPr="00A25545">
        <w:rPr>
          <w:b/>
          <w:bCs/>
        </w:rPr>
        <w:t>):</w:t>
      </w:r>
      <w:r w:rsidRPr="00A25545">
        <w:t xml:space="preserve"> 1,000tpa </w:t>
      </w:r>
    </w:p>
    <w:p w14:paraId="16E92876" w14:textId="77777777" w:rsidR="00A25545" w:rsidRPr="00A25545" w:rsidRDefault="00A25545" w:rsidP="00A25545">
      <w:pPr>
        <w:pStyle w:val="Body-copy"/>
        <w:spacing w:before="240" w:after="120" w:line="240" w:lineRule="auto"/>
        <w:rPr>
          <w:b/>
          <w:bCs/>
          <w:color w:val="173F34" w:themeColor="accent1"/>
        </w:rPr>
      </w:pPr>
      <w:r w:rsidRPr="00A25545">
        <w:rPr>
          <w:b/>
          <w:bCs/>
          <w:color w:val="173F34" w:themeColor="accent1"/>
        </w:rPr>
        <w:t xml:space="preserve">Final Commercial Production </w:t>
      </w:r>
    </w:p>
    <w:p w14:paraId="09C1F4FD" w14:textId="38CA3D3D" w:rsidR="00A25545" w:rsidRDefault="00A25545" w:rsidP="00A25545">
      <w:pPr>
        <w:pStyle w:val="BulletList"/>
        <w:spacing w:before="120" w:after="120" w:line="240" w:lineRule="auto"/>
      </w:pPr>
      <w:r w:rsidRPr="00A25545">
        <w:rPr>
          <w:b/>
          <w:bCs/>
        </w:rPr>
        <w:lastRenderedPageBreak/>
        <w:t>Premium quality High Purity Alumina (&gt;99.995% Al</w:t>
      </w:r>
      <w:r w:rsidRPr="00A25545">
        <w:rPr>
          <w:b/>
          <w:bCs/>
          <w:vertAlign w:val="subscript"/>
        </w:rPr>
        <w:t>2</w:t>
      </w:r>
      <w:r w:rsidRPr="00A25545">
        <w:rPr>
          <w:b/>
          <w:bCs/>
        </w:rPr>
        <w:t>O</w:t>
      </w:r>
      <w:r w:rsidRPr="00A25545">
        <w:rPr>
          <w:b/>
          <w:bCs/>
          <w:vertAlign w:val="subscript"/>
        </w:rPr>
        <w:t>3</w:t>
      </w:r>
      <w:r w:rsidRPr="00A25545">
        <w:rPr>
          <w:b/>
          <w:bCs/>
        </w:rPr>
        <w:t>):</w:t>
      </w:r>
      <w:r w:rsidRPr="00A25545">
        <w:t xml:space="preserve"> 10,000tpa </w:t>
      </w:r>
    </w:p>
    <w:p w14:paraId="419C0C40" w14:textId="77777777" w:rsidR="00A25545" w:rsidRDefault="00A25545">
      <w:pPr>
        <w:spacing w:before="0" w:after="160" w:line="259" w:lineRule="auto"/>
        <w:rPr>
          <w:lang w:val="en-GB"/>
        </w:rPr>
      </w:pPr>
      <w:r>
        <w:br w:type="page"/>
      </w:r>
    </w:p>
    <w:p w14:paraId="02841EFC" w14:textId="77777777" w:rsidR="00A25545" w:rsidRPr="00CF037E" w:rsidRDefault="00A25545" w:rsidP="00A25545">
      <w:pPr>
        <w:pStyle w:val="Heading-level3"/>
        <w:spacing w:after="120"/>
      </w:pPr>
      <w:r w:rsidRPr="00CF037E">
        <w:lastRenderedPageBreak/>
        <w:t>Midstream summary</w:t>
      </w:r>
    </w:p>
    <w:p w14:paraId="21A55861" w14:textId="77F49809" w:rsidR="00A25545" w:rsidRDefault="00A25545" w:rsidP="00A25545">
      <w:pPr>
        <w:pStyle w:val="Heading-level2"/>
        <w:spacing w:before="240"/>
        <w:rPr>
          <w:lang w:val="en-US"/>
        </w:rPr>
      </w:pPr>
      <w:r>
        <w:rPr>
          <w:lang w:val="en-US"/>
        </w:rPr>
        <w:t>Karratha Processing Plant</w:t>
      </w:r>
    </w:p>
    <w:p w14:paraId="5F3C48DF" w14:textId="77777777" w:rsidR="00A25545" w:rsidRPr="00CF037E" w:rsidRDefault="00A25545" w:rsidP="00A25545">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A25545" w:rsidRPr="00B737E9" w14:paraId="77FF7E26" w14:textId="77777777" w:rsidTr="002851A4">
        <w:tc>
          <w:tcPr>
            <w:tcW w:w="3256" w:type="dxa"/>
          </w:tcPr>
          <w:p w14:paraId="26C4765E" w14:textId="77777777" w:rsidR="00A25545" w:rsidRPr="00B737E9" w:rsidRDefault="00A25545" w:rsidP="002851A4">
            <w:pPr>
              <w:pStyle w:val="Body-copy"/>
              <w:spacing w:before="120" w:after="120"/>
              <w:rPr>
                <w:b/>
                <w:bCs/>
              </w:rPr>
            </w:pPr>
            <w:r w:rsidRPr="00B737E9">
              <w:rPr>
                <w:b/>
                <w:bCs/>
              </w:rPr>
              <w:t>Company Name:</w:t>
            </w:r>
          </w:p>
        </w:tc>
        <w:tc>
          <w:tcPr>
            <w:tcW w:w="6712" w:type="dxa"/>
          </w:tcPr>
          <w:p w14:paraId="59FDC871" w14:textId="5AD97F35" w:rsidR="00A25545" w:rsidRPr="00ED4706" w:rsidRDefault="00A25545" w:rsidP="002851A4">
            <w:pPr>
              <w:pStyle w:val="Body-copy"/>
              <w:spacing w:before="120" w:after="120"/>
            </w:pPr>
            <w:proofErr w:type="spellStart"/>
            <w:r>
              <w:t>EcoMag</w:t>
            </w:r>
            <w:proofErr w:type="spellEnd"/>
            <w:r>
              <w:t xml:space="preserve"> Ltd</w:t>
            </w:r>
          </w:p>
        </w:tc>
      </w:tr>
      <w:tr w:rsidR="00A25545" w:rsidRPr="00B737E9" w14:paraId="420EE3D0" w14:textId="77777777" w:rsidTr="002851A4">
        <w:tc>
          <w:tcPr>
            <w:tcW w:w="3256" w:type="dxa"/>
          </w:tcPr>
          <w:p w14:paraId="1F97759D" w14:textId="77777777" w:rsidR="00A25545" w:rsidRPr="00B737E9" w:rsidRDefault="00A25545" w:rsidP="002851A4">
            <w:pPr>
              <w:pStyle w:val="Body-copy"/>
              <w:spacing w:before="120" w:after="120"/>
              <w:rPr>
                <w:b/>
                <w:bCs/>
              </w:rPr>
            </w:pPr>
            <w:r w:rsidRPr="00B737E9">
              <w:rPr>
                <w:b/>
                <w:bCs/>
              </w:rPr>
              <w:t>Critical Minerals:</w:t>
            </w:r>
          </w:p>
        </w:tc>
        <w:tc>
          <w:tcPr>
            <w:tcW w:w="6712" w:type="dxa"/>
          </w:tcPr>
          <w:p w14:paraId="1087BA9D" w14:textId="336E5690" w:rsidR="00A25545" w:rsidRPr="00ED4706" w:rsidRDefault="00A25545" w:rsidP="002851A4">
            <w:pPr>
              <w:pStyle w:val="Body-copy"/>
              <w:spacing w:before="120" w:after="120"/>
            </w:pPr>
            <w:r>
              <w:t>Magnesium</w:t>
            </w:r>
          </w:p>
        </w:tc>
      </w:tr>
      <w:tr w:rsidR="00A25545" w:rsidRPr="00B737E9" w14:paraId="65EC0138" w14:textId="77777777" w:rsidTr="002851A4">
        <w:tc>
          <w:tcPr>
            <w:tcW w:w="3256" w:type="dxa"/>
          </w:tcPr>
          <w:p w14:paraId="5046870A" w14:textId="77777777" w:rsidR="00A25545" w:rsidRPr="00B737E9" w:rsidRDefault="00A25545" w:rsidP="002851A4">
            <w:pPr>
              <w:pStyle w:val="Body-copy"/>
              <w:spacing w:before="120" w:after="120"/>
              <w:rPr>
                <w:b/>
                <w:bCs/>
              </w:rPr>
            </w:pPr>
            <w:r w:rsidRPr="00B737E9">
              <w:rPr>
                <w:b/>
                <w:bCs/>
              </w:rPr>
              <w:t xml:space="preserve">State or Territory: </w:t>
            </w:r>
          </w:p>
        </w:tc>
        <w:tc>
          <w:tcPr>
            <w:tcW w:w="6712" w:type="dxa"/>
          </w:tcPr>
          <w:p w14:paraId="3CB77ABA" w14:textId="77777777" w:rsidR="00A25545" w:rsidRPr="00ED4706" w:rsidRDefault="00A25545" w:rsidP="002851A4">
            <w:pPr>
              <w:pStyle w:val="Body-copy"/>
              <w:spacing w:before="120" w:after="120"/>
            </w:pPr>
            <w:r>
              <w:t>WA</w:t>
            </w:r>
          </w:p>
        </w:tc>
      </w:tr>
      <w:tr w:rsidR="00A25545" w:rsidRPr="00B737E9" w14:paraId="4FB3E113" w14:textId="77777777" w:rsidTr="002851A4">
        <w:tc>
          <w:tcPr>
            <w:tcW w:w="3256" w:type="dxa"/>
          </w:tcPr>
          <w:p w14:paraId="29F79E68" w14:textId="77777777" w:rsidR="00A25545" w:rsidRPr="00B737E9" w:rsidRDefault="00A25545" w:rsidP="002851A4">
            <w:pPr>
              <w:pStyle w:val="Body-copy"/>
              <w:spacing w:before="120" w:after="120"/>
              <w:rPr>
                <w:b/>
                <w:bCs/>
              </w:rPr>
            </w:pPr>
            <w:r w:rsidRPr="00B737E9">
              <w:rPr>
                <w:b/>
                <w:bCs/>
              </w:rPr>
              <w:t xml:space="preserve">Company Ownership: </w:t>
            </w:r>
          </w:p>
        </w:tc>
        <w:tc>
          <w:tcPr>
            <w:tcW w:w="6712" w:type="dxa"/>
          </w:tcPr>
          <w:p w14:paraId="1B84C630" w14:textId="2D39D120" w:rsidR="00A25545" w:rsidRPr="00ED4706" w:rsidRDefault="00A25545" w:rsidP="002851A4">
            <w:pPr>
              <w:pStyle w:val="Body-copy"/>
              <w:spacing w:before="120" w:after="120"/>
            </w:pPr>
            <w:r>
              <w:t>Unlisted Company</w:t>
            </w:r>
          </w:p>
        </w:tc>
      </w:tr>
      <w:tr w:rsidR="00A25545" w:rsidRPr="00B737E9" w14:paraId="054E15F1" w14:textId="77777777" w:rsidTr="002851A4">
        <w:tc>
          <w:tcPr>
            <w:tcW w:w="9968" w:type="dxa"/>
            <w:gridSpan w:val="2"/>
            <w:shd w:val="clear" w:color="auto" w:fill="F2F0E6" w:themeFill="accent6"/>
          </w:tcPr>
          <w:p w14:paraId="42CE743D" w14:textId="196BF4F7" w:rsidR="00A25545" w:rsidRPr="00A25545" w:rsidRDefault="00A25545" w:rsidP="00A25545">
            <w:pPr>
              <w:spacing w:before="120" w:after="120"/>
              <w:rPr>
                <w:rStyle w:val="Hyperlink"/>
              </w:rPr>
            </w:pPr>
            <w:r w:rsidRPr="00A25545">
              <w:rPr>
                <w:rStyle w:val="Hyperlink"/>
                <w:lang w:val="en-US"/>
              </w:rPr>
              <w:t>ecomagnesium.com</w:t>
            </w:r>
          </w:p>
        </w:tc>
      </w:tr>
    </w:tbl>
    <w:p w14:paraId="1FAC607F" w14:textId="77777777" w:rsidR="00A25545" w:rsidRDefault="00A25545" w:rsidP="00A25545">
      <w:pPr>
        <w:pStyle w:val="Body-copy"/>
      </w:pPr>
    </w:p>
    <w:p w14:paraId="32FEA67A" w14:textId="77777777" w:rsidR="00A25545" w:rsidRPr="00B737E9" w:rsidRDefault="00A25545" w:rsidP="00A25545">
      <w:pPr>
        <w:pStyle w:val="Heading-level3"/>
      </w:pPr>
      <w:r w:rsidRPr="00B737E9">
        <w:t xml:space="preserve">Midstream Project Description </w:t>
      </w:r>
    </w:p>
    <w:p w14:paraId="50358DC9" w14:textId="77777777" w:rsidR="00A25545" w:rsidRPr="00A25545" w:rsidRDefault="00A25545" w:rsidP="00A25545">
      <w:pPr>
        <w:pStyle w:val="Body-copy"/>
      </w:pPr>
      <w:proofErr w:type="spellStart"/>
      <w:r w:rsidRPr="00A25545">
        <w:t>EcoMag’s</w:t>
      </w:r>
      <w:proofErr w:type="spellEnd"/>
      <w:r w:rsidRPr="00A25545">
        <w:t xml:space="preserve"> Magnesium Recovery Project in Karratha, Western Australia, extracts magnesium from Dampier Salt Limited’s (DSL) waste bitterns stream containing 4% magnesium currently discharged to the ocean. Using </w:t>
      </w:r>
      <w:proofErr w:type="spellStart"/>
      <w:r w:rsidRPr="00A25545">
        <w:t>EcoMag’s</w:t>
      </w:r>
      <w:proofErr w:type="spellEnd"/>
      <w:r w:rsidRPr="00A25545">
        <w:t xml:space="preserve"> zero-discharge process, all components in the waste stream are recovered and converted into valuable products, including high-purity Magnesium Oxide (MgO), Magnesium </w:t>
      </w:r>
      <w:proofErr w:type="spellStart"/>
      <w:r w:rsidRPr="00A25545">
        <w:t>Dihydroxide</w:t>
      </w:r>
      <w:proofErr w:type="spellEnd"/>
      <w:r w:rsidRPr="00A25545">
        <w:t xml:space="preserve"> (MDH), Sodium Chloride, Potassium Chloride, Caustic Soda, and Hydrochloric Acid. The project will operate as a world-first closed loop system, regenerating and recycling reagents, eliminating imported chemicals, and achieving total zero gas and liquid discharge. Excess chemicals are supplied to local lithium projects.</w:t>
      </w:r>
    </w:p>
    <w:p w14:paraId="1AD07CF6" w14:textId="77777777" w:rsidR="00A25545" w:rsidRPr="00A25545" w:rsidRDefault="00A25545" w:rsidP="00A25545">
      <w:pPr>
        <w:pStyle w:val="Body-copy"/>
      </w:pPr>
      <w:r w:rsidRPr="00A25545">
        <w:t xml:space="preserve">The Feasibility Study, completed in November 2024, demonstrated attractive economics for the project based on production of 20,000tpa MgO via a simple precipitation, filtering and calcination process. FEED is underway long-lead equipment has been ordered, and site preparation is targeted to commence in early 2026. A long-term access agreement with DSL and a land lease are secured. The project benefits from proximity to gas, power, and transport, and produces water onsite through desalination integrated into the recovery process. The project has received over A$8m in Federal and State grants to date. </w:t>
      </w:r>
      <w:proofErr w:type="spellStart"/>
      <w:r w:rsidRPr="00A25545">
        <w:t>EcoMag</w:t>
      </w:r>
      <w:proofErr w:type="spellEnd"/>
      <w:r w:rsidRPr="00A25545">
        <w:t xml:space="preserve"> is investment-ready and in negotiations with the Federal Government for 55% debt funding through NAIF or NRF.</w:t>
      </w:r>
    </w:p>
    <w:p w14:paraId="3B595B11" w14:textId="35A87655" w:rsidR="00A25545" w:rsidRDefault="00A25545" w:rsidP="00A25545">
      <w:pPr>
        <w:pStyle w:val="Heading-level3"/>
      </w:pPr>
      <w:r w:rsidRPr="00B737E9">
        <w:t xml:space="preserve">Midstream Products &amp; Annual Production Rate </w:t>
      </w:r>
    </w:p>
    <w:p w14:paraId="449741B9" w14:textId="77777777" w:rsidR="00A25545" w:rsidRPr="00A25545" w:rsidRDefault="00A25545" w:rsidP="00A25545">
      <w:pPr>
        <w:pStyle w:val="BulletList"/>
        <w:spacing w:before="120" w:after="120"/>
      </w:pPr>
      <w:r w:rsidRPr="00A25545">
        <w:rPr>
          <w:b/>
          <w:bCs/>
        </w:rPr>
        <w:t>Magnesium oxide (99% purity):</w:t>
      </w:r>
      <w:r w:rsidRPr="00A25545">
        <w:t xml:space="preserve"> 20,000tpa</w:t>
      </w:r>
    </w:p>
    <w:p w14:paraId="79C12853" w14:textId="77777777" w:rsidR="00A25545" w:rsidRPr="00A25545" w:rsidRDefault="00A25545" w:rsidP="00A25545">
      <w:pPr>
        <w:pStyle w:val="BulletList"/>
        <w:spacing w:before="120" w:after="120"/>
      </w:pPr>
      <w:r w:rsidRPr="00A25545">
        <w:rPr>
          <w:b/>
          <w:bCs/>
        </w:rPr>
        <w:t xml:space="preserve">Magnesium </w:t>
      </w:r>
      <w:proofErr w:type="spellStart"/>
      <w:r w:rsidRPr="00A25545">
        <w:rPr>
          <w:b/>
          <w:bCs/>
        </w:rPr>
        <w:t>dihydroxide</w:t>
      </w:r>
      <w:proofErr w:type="spellEnd"/>
      <w:r w:rsidRPr="00A25545">
        <w:rPr>
          <w:b/>
          <w:bCs/>
        </w:rPr>
        <w:t>:</w:t>
      </w:r>
      <w:r w:rsidRPr="00A25545">
        <w:t xml:space="preserve"> 12,000tpa </w:t>
      </w:r>
    </w:p>
    <w:p w14:paraId="0234FB5B" w14:textId="77777777" w:rsidR="00A25545" w:rsidRPr="00A25545" w:rsidRDefault="00A25545" w:rsidP="00A25545">
      <w:pPr>
        <w:pStyle w:val="BulletList"/>
        <w:spacing w:before="120" w:after="120"/>
      </w:pPr>
      <w:r w:rsidRPr="00A25545">
        <w:rPr>
          <w:b/>
          <w:bCs/>
        </w:rPr>
        <w:t>Potassium Chloride:</w:t>
      </w:r>
      <w:r w:rsidRPr="00A25545">
        <w:t xml:space="preserve"> 5,500tpa</w:t>
      </w:r>
    </w:p>
    <w:p w14:paraId="459B87A2" w14:textId="77777777" w:rsidR="00A25545" w:rsidRPr="00A25545" w:rsidRDefault="00A25545" w:rsidP="00A25545">
      <w:pPr>
        <w:pStyle w:val="BulletList"/>
        <w:spacing w:before="120" w:after="120"/>
      </w:pPr>
      <w:r w:rsidRPr="00A25545">
        <w:rPr>
          <w:b/>
          <w:bCs/>
        </w:rPr>
        <w:t>Pure Salt 99.5%:</w:t>
      </w:r>
      <w:r w:rsidRPr="00A25545">
        <w:t xml:space="preserve"> 55,000tpa</w:t>
      </w:r>
    </w:p>
    <w:p w14:paraId="7AAF26D2" w14:textId="77777777" w:rsidR="00A25545" w:rsidRPr="00A25545" w:rsidRDefault="00A25545" w:rsidP="00A25545">
      <w:pPr>
        <w:pStyle w:val="BulletList"/>
        <w:spacing w:before="120" w:after="120"/>
      </w:pPr>
      <w:r w:rsidRPr="00A25545">
        <w:rPr>
          <w:b/>
          <w:bCs/>
        </w:rPr>
        <w:t>Caustic Soda:</w:t>
      </w:r>
      <w:r w:rsidRPr="00A25545">
        <w:t xml:space="preserve"> 34,000tpa </w:t>
      </w:r>
    </w:p>
    <w:p w14:paraId="0D3843CC" w14:textId="2C713662" w:rsidR="00A25545" w:rsidRPr="00A25545" w:rsidRDefault="00A25545" w:rsidP="00A25545">
      <w:pPr>
        <w:pStyle w:val="BulletList"/>
        <w:spacing w:before="120" w:after="120"/>
      </w:pPr>
      <w:r w:rsidRPr="00A25545">
        <w:rPr>
          <w:b/>
          <w:bCs/>
        </w:rPr>
        <w:lastRenderedPageBreak/>
        <w:t>Hydrochloric Acid:</w:t>
      </w:r>
      <w:r w:rsidRPr="00A25545">
        <w:t xml:space="preserve"> 97,000tpa </w:t>
      </w:r>
    </w:p>
    <w:p w14:paraId="6BA76A79" w14:textId="77777777" w:rsidR="00A25545" w:rsidRPr="00CF037E" w:rsidRDefault="00A25545" w:rsidP="00A25545">
      <w:pPr>
        <w:pStyle w:val="Heading-level3"/>
        <w:spacing w:after="120"/>
      </w:pPr>
      <w:r w:rsidRPr="00CF037E">
        <w:t>Midstream summary</w:t>
      </w:r>
    </w:p>
    <w:p w14:paraId="10AC8DAF" w14:textId="5BCF2542" w:rsidR="00A25545" w:rsidRDefault="00A25545" w:rsidP="00A25545">
      <w:pPr>
        <w:pStyle w:val="Heading-level2"/>
        <w:spacing w:before="240"/>
        <w:rPr>
          <w:lang w:val="en-US"/>
        </w:rPr>
      </w:pPr>
      <w:r>
        <w:rPr>
          <w:lang w:val="en-US"/>
        </w:rPr>
        <w:t>Kemerton Lithium Hydroxide Processing Plant</w:t>
      </w:r>
    </w:p>
    <w:p w14:paraId="46C43170" w14:textId="77777777" w:rsidR="00A25545" w:rsidRPr="00CF037E" w:rsidRDefault="00A25545" w:rsidP="00A25545">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A25545" w:rsidRPr="00B737E9" w14:paraId="63C2C0BF" w14:textId="77777777" w:rsidTr="002851A4">
        <w:tc>
          <w:tcPr>
            <w:tcW w:w="3256" w:type="dxa"/>
          </w:tcPr>
          <w:p w14:paraId="6FA97EBC" w14:textId="77777777" w:rsidR="00A25545" w:rsidRPr="00B737E9" w:rsidRDefault="00A25545" w:rsidP="002851A4">
            <w:pPr>
              <w:pStyle w:val="Body-copy"/>
              <w:spacing w:before="120" w:after="120"/>
              <w:rPr>
                <w:b/>
                <w:bCs/>
              </w:rPr>
            </w:pPr>
            <w:r w:rsidRPr="00B737E9">
              <w:rPr>
                <w:b/>
                <w:bCs/>
              </w:rPr>
              <w:t>Company Name:</w:t>
            </w:r>
          </w:p>
        </w:tc>
        <w:tc>
          <w:tcPr>
            <w:tcW w:w="6712" w:type="dxa"/>
          </w:tcPr>
          <w:p w14:paraId="546FE576" w14:textId="48C3235E" w:rsidR="00A25545" w:rsidRPr="00A25545" w:rsidRDefault="00A25545" w:rsidP="00A25545">
            <w:pPr>
              <w:pStyle w:val="Body-copy"/>
              <w:spacing w:before="120" w:after="120"/>
            </w:pPr>
            <w:r w:rsidRPr="00A25545">
              <w:t>Albemarle Corporation</w:t>
            </w:r>
          </w:p>
        </w:tc>
      </w:tr>
      <w:tr w:rsidR="00A25545" w:rsidRPr="00B737E9" w14:paraId="2C44B732" w14:textId="77777777" w:rsidTr="002851A4">
        <w:tc>
          <w:tcPr>
            <w:tcW w:w="3256" w:type="dxa"/>
          </w:tcPr>
          <w:p w14:paraId="41695A45" w14:textId="77777777" w:rsidR="00A25545" w:rsidRPr="00B737E9" w:rsidRDefault="00A25545" w:rsidP="002851A4">
            <w:pPr>
              <w:pStyle w:val="Body-copy"/>
              <w:spacing w:before="120" w:after="120"/>
              <w:rPr>
                <w:b/>
                <w:bCs/>
              </w:rPr>
            </w:pPr>
            <w:r w:rsidRPr="00B737E9">
              <w:rPr>
                <w:b/>
                <w:bCs/>
              </w:rPr>
              <w:t>Critical Minerals:</w:t>
            </w:r>
          </w:p>
        </w:tc>
        <w:tc>
          <w:tcPr>
            <w:tcW w:w="6712" w:type="dxa"/>
          </w:tcPr>
          <w:p w14:paraId="01B8DEB7" w14:textId="03055B74" w:rsidR="00A25545" w:rsidRPr="00ED4706" w:rsidRDefault="00A25545" w:rsidP="002851A4">
            <w:pPr>
              <w:pStyle w:val="Body-copy"/>
              <w:spacing w:before="120" w:after="120"/>
            </w:pPr>
            <w:r>
              <w:t>Lithium</w:t>
            </w:r>
          </w:p>
        </w:tc>
      </w:tr>
      <w:tr w:rsidR="00A25545" w:rsidRPr="00B737E9" w14:paraId="0CD441BE" w14:textId="77777777" w:rsidTr="002851A4">
        <w:tc>
          <w:tcPr>
            <w:tcW w:w="3256" w:type="dxa"/>
          </w:tcPr>
          <w:p w14:paraId="6334D327" w14:textId="77777777" w:rsidR="00A25545" w:rsidRPr="00B737E9" w:rsidRDefault="00A25545" w:rsidP="002851A4">
            <w:pPr>
              <w:pStyle w:val="Body-copy"/>
              <w:spacing w:before="120" w:after="120"/>
              <w:rPr>
                <w:b/>
                <w:bCs/>
              </w:rPr>
            </w:pPr>
            <w:r w:rsidRPr="00B737E9">
              <w:rPr>
                <w:b/>
                <w:bCs/>
              </w:rPr>
              <w:t xml:space="preserve">State or Territory: </w:t>
            </w:r>
          </w:p>
        </w:tc>
        <w:tc>
          <w:tcPr>
            <w:tcW w:w="6712" w:type="dxa"/>
          </w:tcPr>
          <w:p w14:paraId="7C9575C7" w14:textId="77777777" w:rsidR="00A25545" w:rsidRPr="00ED4706" w:rsidRDefault="00A25545" w:rsidP="002851A4">
            <w:pPr>
              <w:pStyle w:val="Body-copy"/>
              <w:spacing w:before="120" w:after="120"/>
            </w:pPr>
            <w:r>
              <w:t>WA</w:t>
            </w:r>
          </w:p>
        </w:tc>
      </w:tr>
      <w:tr w:rsidR="00A25545" w:rsidRPr="00B737E9" w14:paraId="2F94D507" w14:textId="77777777" w:rsidTr="002851A4">
        <w:tc>
          <w:tcPr>
            <w:tcW w:w="3256" w:type="dxa"/>
          </w:tcPr>
          <w:p w14:paraId="45EABF75" w14:textId="77777777" w:rsidR="00A25545" w:rsidRPr="00B737E9" w:rsidRDefault="00A25545" w:rsidP="002851A4">
            <w:pPr>
              <w:pStyle w:val="Body-copy"/>
              <w:spacing w:before="120" w:after="120"/>
              <w:rPr>
                <w:b/>
                <w:bCs/>
              </w:rPr>
            </w:pPr>
            <w:r w:rsidRPr="00B737E9">
              <w:rPr>
                <w:b/>
                <w:bCs/>
              </w:rPr>
              <w:t xml:space="preserve">Company Ownership: </w:t>
            </w:r>
          </w:p>
        </w:tc>
        <w:tc>
          <w:tcPr>
            <w:tcW w:w="6712" w:type="dxa"/>
          </w:tcPr>
          <w:p w14:paraId="59BFD680" w14:textId="10781E7E" w:rsidR="00A25545" w:rsidRPr="00A25545" w:rsidRDefault="00A25545" w:rsidP="00A25545">
            <w:pPr>
              <w:pStyle w:val="Body-copy"/>
              <w:spacing w:before="120" w:after="120"/>
            </w:pPr>
            <w:r w:rsidRPr="00A25545">
              <w:t xml:space="preserve">NYSE-listed (ALB) </w:t>
            </w:r>
          </w:p>
        </w:tc>
      </w:tr>
      <w:tr w:rsidR="00A25545" w:rsidRPr="00B737E9" w14:paraId="23E494C1" w14:textId="77777777" w:rsidTr="002851A4">
        <w:tc>
          <w:tcPr>
            <w:tcW w:w="9968" w:type="dxa"/>
            <w:gridSpan w:val="2"/>
            <w:shd w:val="clear" w:color="auto" w:fill="F2F0E6" w:themeFill="accent6"/>
          </w:tcPr>
          <w:p w14:paraId="7BBD2FED" w14:textId="58A54D37" w:rsidR="00A25545" w:rsidRPr="00A25545" w:rsidRDefault="00A25545" w:rsidP="00A25545">
            <w:pPr>
              <w:spacing w:before="120" w:after="120"/>
              <w:rPr>
                <w:rStyle w:val="Hyperlink"/>
              </w:rPr>
            </w:pPr>
            <w:r w:rsidRPr="00A25545">
              <w:rPr>
                <w:rStyle w:val="Hyperlink"/>
                <w:lang w:val="en-US"/>
              </w:rPr>
              <w:t>albemarle.com</w:t>
            </w:r>
          </w:p>
        </w:tc>
      </w:tr>
    </w:tbl>
    <w:p w14:paraId="132B7B1F" w14:textId="77777777" w:rsidR="00A25545" w:rsidRDefault="00A25545" w:rsidP="00A25545">
      <w:pPr>
        <w:pStyle w:val="Body-copy"/>
      </w:pPr>
    </w:p>
    <w:p w14:paraId="061F00EC" w14:textId="77777777" w:rsidR="00A25545" w:rsidRPr="00B737E9" w:rsidRDefault="00A25545" w:rsidP="00A25545">
      <w:pPr>
        <w:pStyle w:val="Heading-level3"/>
      </w:pPr>
      <w:r w:rsidRPr="00B737E9">
        <w:t xml:space="preserve">Midstream Project Description </w:t>
      </w:r>
    </w:p>
    <w:p w14:paraId="4D3DE60A" w14:textId="4B7EE01F" w:rsidR="00570609" w:rsidRPr="00570609" w:rsidRDefault="00570609" w:rsidP="00570609">
      <w:pPr>
        <w:pStyle w:val="Body-copy"/>
      </w:pPr>
      <w:r w:rsidRPr="00570609">
        <w:t xml:space="preserve">Kemerton Strategic Industrial Area, WA in 2022 with an initial nameplate capacity of 50ktpa battery-grade lithium hydroxide monohydrate production from two production trains. Commissioning commenced using spodumene concentrate from the </w:t>
      </w:r>
      <w:proofErr w:type="spellStart"/>
      <w:r w:rsidRPr="00570609">
        <w:t>Talison</w:t>
      </w:r>
      <w:proofErr w:type="spellEnd"/>
      <w:r w:rsidRPr="00570609">
        <w:t xml:space="preserve"> Lithium mine at Greenbushes, WA (51% owned by Tianqi Lithium Energy Australia (TLEA) and 49% owned by Albemarle Corp.) as feedstock via a complex process including calcination, acid roasting, leaching, chemical extraction and crystallisation. The process also produces sodium sulphate anhydrous (SSA) and </w:t>
      </w:r>
      <w:proofErr w:type="spellStart"/>
      <w:r w:rsidRPr="00570609">
        <w:t>delithiated</w:t>
      </w:r>
      <w:proofErr w:type="spellEnd"/>
      <w:r w:rsidRPr="00570609">
        <w:t xml:space="preserve"> beta spodumene (DBS) coproducts.</w:t>
      </w:r>
    </w:p>
    <w:p w14:paraId="7149205E" w14:textId="77777777" w:rsidR="00570609" w:rsidRPr="00570609" w:rsidRDefault="00570609" w:rsidP="00570609">
      <w:pPr>
        <w:pStyle w:val="Body-copy"/>
      </w:pPr>
      <w:r w:rsidRPr="00570609">
        <w:t>The Plant’s Definitive Feasibility Study (2018) included expansion of the initial two production trains to four, increasing production capacity to ~100ktpa. Construction of trains 3 and 4 commenced in 2023. In July 2024, Albemarle announced that due to ongoing commodity price headwinds, it would cease construction of trains 3 &amp; 4 and place train 2 into care and maintenance. Albemarle is now focusing its efforts on production at train 1 only. Due to sustained low global commodity pricing, train 1 has not been fully ramped to nameplate and is not anticipated to increase production further until global commodity pricing improves.</w:t>
      </w:r>
    </w:p>
    <w:p w14:paraId="437A87D7" w14:textId="292E5394" w:rsidR="00A25545" w:rsidRDefault="00A25545" w:rsidP="00570609">
      <w:pPr>
        <w:pStyle w:val="Heading-level3"/>
      </w:pPr>
      <w:r w:rsidRPr="00B737E9">
        <w:t xml:space="preserve">Midstream Products &amp; Annual Production Rate </w:t>
      </w:r>
    </w:p>
    <w:p w14:paraId="1FFBD1A9" w14:textId="77777777" w:rsidR="00570609" w:rsidRPr="00570609" w:rsidRDefault="00570609" w:rsidP="00570609">
      <w:pPr>
        <w:pStyle w:val="Body-copy"/>
        <w:spacing w:before="120" w:after="120"/>
        <w:rPr>
          <w:b/>
          <w:bCs/>
          <w:color w:val="173F34" w:themeColor="accent1"/>
        </w:rPr>
      </w:pPr>
      <w:r w:rsidRPr="00570609">
        <w:rPr>
          <w:b/>
          <w:bCs/>
          <w:color w:val="173F34" w:themeColor="accent1"/>
        </w:rPr>
        <w:t>Current Operation</w:t>
      </w:r>
    </w:p>
    <w:p w14:paraId="1AA70089" w14:textId="77777777" w:rsidR="00570609" w:rsidRPr="00570609" w:rsidRDefault="00570609" w:rsidP="00570609">
      <w:pPr>
        <w:pStyle w:val="BulletList"/>
      </w:pPr>
      <w:r w:rsidRPr="00570609">
        <w:rPr>
          <w:b/>
          <w:bCs/>
        </w:rPr>
        <w:t>Battery-grade Lithium Hydroxide Monohydrate:</w:t>
      </w:r>
      <w:r w:rsidRPr="00570609">
        <w:t xml:space="preserve"> nameplate 25ktpa (current production from train 1 only). Train 2 is in Care and Maintenance. </w:t>
      </w:r>
    </w:p>
    <w:p w14:paraId="13CC4DD5" w14:textId="77777777" w:rsidR="00570609" w:rsidRPr="00570609" w:rsidRDefault="00570609" w:rsidP="00570609">
      <w:pPr>
        <w:pStyle w:val="BulletList"/>
      </w:pPr>
      <w:r w:rsidRPr="00570609">
        <w:t xml:space="preserve">Coproducts include Sodium Sulphate Anhydrous (SSA) and </w:t>
      </w:r>
      <w:proofErr w:type="spellStart"/>
      <w:r w:rsidRPr="00570609">
        <w:t>Delithiated</w:t>
      </w:r>
      <w:proofErr w:type="spellEnd"/>
      <w:r w:rsidRPr="00570609">
        <w:t xml:space="preserve"> Beta Spodumene (DBS).</w:t>
      </w:r>
    </w:p>
    <w:p w14:paraId="1FD2917D" w14:textId="77777777" w:rsidR="00570609" w:rsidRPr="00570609" w:rsidRDefault="00570609" w:rsidP="00570609">
      <w:pPr>
        <w:pStyle w:val="Body-copy"/>
        <w:spacing w:before="120" w:after="120"/>
        <w:rPr>
          <w:b/>
          <w:bCs/>
          <w:color w:val="173F34" w:themeColor="accent1"/>
        </w:rPr>
      </w:pPr>
      <w:r w:rsidRPr="00570609">
        <w:rPr>
          <w:b/>
          <w:bCs/>
          <w:color w:val="173F34" w:themeColor="accent1"/>
        </w:rPr>
        <w:t xml:space="preserve">Expansion </w:t>
      </w:r>
    </w:p>
    <w:p w14:paraId="6C242939" w14:textId="224F4C37" w:rsidR="00570609" w:rsidRDefault="00570609" w:rsidP="00570609">
      <w:pPr>
        <w:pStyle w:val="BulletList"/>
      </w:pPr>
      <w:r w:rsidRPr="00570609">
        <w:rPr>
          <w:b/>
          <w:bCs/>
        </w:rPr>
        <w:lastRenderedPageBreak/>
        <w:t>Battery-grade Lithium Hydroxide Monohydrate:</w:t>
      </w:r>
      <w:r w:rsidRPr="00570609">
        <w:t xml:space="preserve"> 100ktpa (Full scale expanded plant based on construction and operation of 4 production trains)</w:t>
      </w:r>
    </w:p>
    <w:p w14:paraId="572BA98E" w14:textId="77777777" w:rsidR="00570609" w:rsidRDefault="00570609">
      <w:pPr>
        <w:spacing w:before="0" w:after="160" w:line="259" w:lineRule="auto"/>
        <w:rPr>
          <w:lang w:val="en-GB"/>
        </w:rPr>
      </w:pPr>
      <w:r>
        <w:br w:type="page"/>
      </w:r>
    </w:p>
    <w:p w14:paraId="5C1027D6" w14:textId="77777777" w:rsidR="00570609" w:rsidRPr="00CF037E" w:rsidRDefault="00570609" w:rsidP="00570609">
      <w:pPr>
        <w:pStyle w:val="Heading-level3"/>
        <w:spacing w:after="120"/>
      </w:pPr>
      <w:r w:rsidRPr="00CF037E">
        <w:lastRenderedPageBreak/>
        <w:t>Midstream summary</w:t>
      </w:r>
    </w:p>
    <w:p w14:paraId="72D52FFB" w14:textId="7E61EF79" w:rsidR="00570609" w:rsidRDefault="00570609" w:rsidP="00570609">
      <w:pPr>
        <w:pStyle w:val="Heading-level2"/>
        <w:spacing w:before="240"/>
        <w:rPr>
          <w:lang w:val="en-US"/>
        </w:rPr>
      </w:pPr>
      <w:r>
        <w:rPr>
          <w:lang w:val="en-US"/>
        </w:rPr>
        <w:t>Kwinana Cobalt Refinery</w:t>
      </w:r>
    </w:p>
    <w:p w14:paraId="779E97F5" w14:textId="77777777" w:rsidR="00570609" w:rsidRPr="00CF037E" w:rsidRDefault="00570609" w:rsidP="00570609">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570609" w:rsidRPr="00B737E9" w14:paraId="66C82D31" w14:textId="77777777" w:rsidTr="002851A4">
        <w:tc>
          <w:tcPr>
            <w:tcW w:w="3256" w:type="dxa"/>
          </w:tcPr>
          <w:p w14:paraId="1A3881E0" w14:textId="77777777" w:rsidR="00570609" w:rsidRPr="00B737E9" w:rsidRDefault="00570609" w:rsidP="002851A4">
            <w:pPr>
              <w:pStyle w:val="Body-copy"/>
              <w:spacing w:before="120" w:after="120"/>
              <w:rPr>
                <w:b/>
                <w:bCs/>
              </w:rPr>
            </w:pPr>
            <w:r w:rsidRPr="00B737E9">
              <w:rPr>
                <w:b/>
                <w:bCs/>
              </w:rPr>
              <w:t>Company Name:</w:t>
            </w:r>
          </w:p>
        </w:tc>
        <w:tc>
          <w:tcPr>
            <w:tcW w:w="6712" w:type="dxa"/>
          </w:tcPr>
          <w:p w14:paraId="04DB2933" w14:textId="108BF0CD" w:rsidR="00570609" w:rsidRPr="00A25545" w:rsidRDefault="00570609" w:rsidP="002851A4">
            <w:pPr>
              <w:pStyle w:val="Body-copy"/>
              <w:spacing w:before="120" w:after="120"/>
            </w:pPr>
            <w:r>
              <w:t>Cobalt Blue Holdings Ltd</w:t>
            </w:r>
          </w:p>
        </w:tc>
      </w:tr>
      <w:tr w:rsidR="00570609" w:rsidRPr="00B737E9" w14:paraId="63AC19D6" w14:textId="77777777" w:rsidTr="002851A4">
        <w:tc>
          <w:tcPr>
            <w:tcW w:w="3256" w:type="dxa"/>
          </w:tcPr>
          <w:p w14:paraId="287A9C53" w14:textId="77777777" w:rsidR="00570609" w:rsidRPr="00B737E9" w:rsidRDefault="00570609" w:rsidP="002851A4">
            <w:pPr>
              <w:pStyle w:val="Body-copy"/>
              <w:spacing w:before="120" w:after="120"/>
              <w:rPr>
                <w:b/>
                <w:bCs/>
              </w:rPr>
            </w:pPr>
            <w:r w:rsidRPr="00B737E9">
              <w:rPr>
                <w:b/>
                <w:bCs/>
              </w:rPr>
              <w:t>Critical Minerals:</w:t>
            </w:r>
          </w:p>
        </w:tc>
        <w:tc>
          <w:tcPr>
            <w:tcW w:w="6712" w:type="dxa"/>
          </w:tcPr>
          <w:p w14:paraId="02CBE8BC" w14:textId="2D5F3486" w:rsidR="00570609" w:rsidRPr="00ED4706" w:rsidRDefault="00570609" w:rsidP="002851A4">
            <w:pPr>
              <w:pStyle w:val="Body-copy"/>
              <w:spacing w:before="120" w:after="120"/>
            </w:pPr>
            <w:r>
              <w:t>Cobalt</w:t>
            </w:r>
          </w:p>
        </w:tc>
      </w:tr>
      <w:tr w:rsidR="00570609" w:rsidRPr="00B737E9" w14:paraId="75CEE50C" w14:textId="77777777" w:rsidTr="002851A4">
        <w:tc>
          <w:tcPr>
            <w:tcW w:w="3256" w:type="dxa"/>
          </w:tcPr>
          <w:p w14:paraId="5C6800A8" w14:textId="77777777" w:rsidR="00570609" w:rsidRPr="00B737E9" w:rsidRDefault="00570609" w:rsidP="002851A4">
            <w:pPr>
              <w:pStyle w:val="Body-copy"/>
              <w:spacing w:before="120" w:after="120"/>
              <w:rPr>
                <w:b/>
                <w:bCs/>
              </w:rPr>
            </w:pPr>
            <w:r w:rsidRPr="00B737E9">
              <w:rPr>
                <w:b/>
                <w:bCs/>
              </w:rPr>
              <w:t xml:space="preserve">State or Territory: </w:t>
            </w:r>
          </w:p>
        </w:tc>
        <w:tc>
          <w:tcPr>
            <w:tcW w:w="6712" w:type="dxa"/>
          </w:tcPr>
          <w:p w14:paraId="1CEE1CAD" w14:textId="77777777" w:rsidR="00570609" w:rsidRPr="00ED4706" w:rsidRDefault="00570609" w:rsidP="002851A4">
            <w:pPr>
              <w:pStyle w:val="Body-copy"/>
              <w:spacing w:before="120" w:after="120"/>
            </w:pPr>
            <w:r>
              <w:t>WA</w:t>
            </w:r>
          </w:p>
        </w:tc>
      </w:tr>
      <w:tr w:rsidR="00570609" w:rsidRPr="00B737E9" w14:paraId="3FA07422" w14:textId="77777777" w:rsidTr="002851A4">
        <w:tc>
          <w:tcPr>
            <w:tcW w:w="3256" w:type="dxa"/>
          </w:tcPr>
          <w:p w14:paraId="1D35F326" w14:textId="77777777" w:rsidR="00570609" w:rsidRPr="00B737E9" w:rsidRDefault="00570609" w:rsidP="002851A4">
            <w:pPr>
              <w:pStyle w:val="Body-copy"/>
              <w:spacing w:before="120" w:after="120"/>
              <w:rPr>
                <w:b/>
                <w:bCs/>
              </w:rPr>
            </w:pPr>
            <w:r w:rsidRPr="00B737E9">
              <w:rPr>
                <w:b/>
                <w:bCs/>
              </w:rPr>
              <w:t xml:space="preserve">Company Ownership: </w:t>
            </w:r>
          </w:p>
        </w:tc>
        <w:tc>
          <w:tcPr>
            <w:tcW w:w="6712" w:type="dxa"/>
          </w:tcPr>
          <w:p w14:paraId="39BDC0F6" w14:textId="513A4317" w:rsidR="00570609" w:rsidRPr="00A25545" w:rsidRDefault="00570609" w:rsidP="002851A4">
            <w:pPr>
              <w:pStyle w:val="Body-copy"/>
              <w:spacing w:before="120" w:after="120"/>
            </w:pPr>
            <w:r>
              <w:t>ASX</w:t>
            </w:r>
            <w:r w:rsidRPr="00A25545">
              <w:t>-listed (</w:t>
            </w:r>
            <w:r>
              <w:t>COB</w:t>
            </w:r>
            <w:r w:rsidRPr="00A25545">
              <w:t xml:space="preserve">) </w:t>
            </w:r>
          </w:p>
        </w:tc>
      </w:tr>
      <w:tr w:rsidR="00570609" w:rsidRPr="00B737E9" w14:paraId="131850F9" w14:textId="77777777" w:rsidTr="002851A4">
        <w:tc>
          <w:tcPr>
            <w:tcW w:w="9968" w:type="dxa"/>
            <w:gridSpan w:val="2"/>
            <w:shd w:val="clear" w:color="auto" w:fill="F2F0E6" w:themeFill="accent6"/>
          </w:tcPr>
          <w:p w14:paraId="0994233B" w14:textId="5A2AEB79" w:rsidR="00570609" w:rsidRPr="00570609" w:rsidRDefault="00570609" w:rsidP="00570609">
            <w:pPr>
              <w:spacing w:before="120" w:after="120"/>
              <w:rPr>
                <w:rStyle w:val="Hyperlink"/>
              </w:rPr>
            </w:pPr>
            <w:r w:rsidRPr="00570609">
              <w:rPr>
                <w:rStyle w:val="Hyperlink"/>
                <w:lang w:val="en-US"/>
              </w:rPr>
              <w:t>cobaltblueholdings.com</w:t>
            </w:r>
          </w:p>
        </w:tc>
      </w:tr>
    </w:tbl>
    <w:p w14:paraId="26E71F53" w14:textId="77777777" w:rsidR="00570609" w:rsidRDefault="00570609" w:rsidP="00570609">
      <w:pPr>
        <w:pStyle w:val="Body-copy"/>
      </w:pPr>
    </w:p>
    <w:p w14:paraId="0BA975D8" w14:textId="77777777" w:rsidR="00570609" w:rsidRPr="00B737E9" w:rsidRDefault="00570609" w:rsidP="00570609">
      <w:pPr>
        <w:pStyle w:val="Heading-level3"/>
      </w:pPr>
      <w:r w:rsidRPr="00B737E9">
        <w:t xml:space="preserve">Midstream Project Description </w:t>
      </w:r>
    </w:p>
    <w:p w14:paraId="179D017D" w14:textId="62576B19" w:rsidR="00570609" w:rsidRPr="00570609" w:rsidRDefault="00570609" w:rsidP="00570609">
      <w:pPr>
        <w:pStyle w:val="Body-copy"/>
      </w:pPr>
      <w:r w:rsidRPr="00570609">
        <w:t xml:space="preserve">The Kwinana Cobalt Refinery (KCR) being developed by COB, in partnership with Iwatani Australia, will process a range of imported and Australian third-party feedstocks to produce battery-grade cobalt sulphate to be sold to global battery, industrial, and </w:t>
      </w:r>
      <w:r w:rsidR="00592E02" w:rsidRPr="00570609">
        <w:t>defence</w:t>
      </w:r>
      <w:r w:rsidRPr="00570609">
        <w:t xml:space="preserve"> markets. </w:t>
      </w:r>
    </w:p>
    <w:p w14:paraId="7288A628" w14:textId="77777777" w:rsidR="00570609" w:rsidRPr="00570609" w:rsidRDefault="00570609" w:rsidP="00570609">
      <w:pPr>
        <w:pStyle w:val="Body-copy"/>
      </w:pPr>
      <w:r w:rsidRPr="00570609">
        <w:t xml:space="preserve">KCR Feasibility Study was completed in November 2023 and updated in October 2024. COB is undertaking value engineering and flowsheet optimisation targeting financial closure and FID at the end of 2025. KCR will produce cobalt sulphate via leaching, trace metal recovery, cobalt-nickel separation by solvent extraction, and product recovery by crystallisation and/or electrowinning. The project will have a capacity of up to 6,000tpa contained cobalt. A range of feedstocks have been successfully tested at the Broken Hill Technology Centre including cobalt hydroxides, cobalt sulphides, nickel-cobalt intermediates, and NCM and LCO battery black mass. COB has a supply agreement with Glencore for up to 50% of the KCR feedstock for the first 3 years from Glencore’s operations in DRC. The KCR project Works Approval was obtained in September </w:t>
      </w:r>
      <w:proofErr w:type="gramStart"/>
      <w:r w:rsidRPr="00570609">
        <w:t>2025</w:t>
      </w:r>
      <w:proofErr w:type="gramEnd"/>
      <w:r w:rsidRPr="00570609">
        <w:t xml:space="preserve"> and COB is evaluating equity, debt, and offtake partnerships to finance the Refinery.</w:t>
      </w:r>
    </w:p>
    <w:p w14:paraId="28E09DE8" w14:textId="42C09E60" w:rsidR="00570609" w:rsidRDefault="00570609" w:rsidP="00570609">
      <w:pPr>
        <w:pStyle w:val="Heading-level3"/>
      </w:pPr>
      <w:r w:rsidRPr="00B737E9">
        <w:t xml:space="preserve">Midstream Products &amp; Annual Production Rate </w:t>
      </w:r>
    </w:p>
    <w:p w14:paraId="1C95CE19" w14:textId="77777777" w:rsidR="00570609" w:rsidRPr="00570609" w:rsidRDefault="00570609" w:rsidP="00570609">
      <w:pPr>
        <w:pStyle w:val="BulletList"/>
      </w:pPr>
      <w:r w:rsidRPr="00570609">
        <w:rPr>
          <w:b/>
          <w:bCs/>
        </w:rPr>
        <w:t>Cobalt sulphate:</w:t>
      </w:r>
      <w:r w:rsidRPr="00570609">
        <w:t xml:space="preserve"> ~34,000tpa (containing ~6,000tpa Cobalt metal)</w:t>
      </w:r>
    </w:p>
    <w:p w14:paraId="265ECE42" w14:textId="7F3515A4" w:rsidR="00540289" w:rsidRDefault="00540289">
      <w:pPr>
        <w:spacing w:before="0" w:after="160" w:line="259" w:lineRule="auto"/>
        <w:rPr>
          <w:lang w:val="en-AU"/>
        </w:rPr>
      </w:pPr>
      <w:r>
        <w:br w:type="page"/>
      </w:r>
    </w:p>
    <w:p w14:paraId="24AA66DB" w14:textId="77777777" w:rsidR="00540289" w:rsidRPr="00CF037E" w:rsidRDefault="00540289" w:rsidP="00540289">
      <w:pPr>
        <w:pStyle w:val="Heading-level3"/>
        <w:spacing w:after="120"/>
      </w:pPr>
      <w:r w:rsidRPr="00CF037E">
        <w:lastRenderedPageBreak/>
        <w:t>Midstream summary</w:t>
      </w:r>
    </w:p>
    <w:p w14:paraId="383898CE" w14:textId="28F64F19" w:rsidR="00540289" w:rsidRDefault="00540289" w:rsidP="00540289">
      <w:pPr>
        <w:pStyle w:val="Heading-level2"/>
        <w:spacing w:before="240"/>
        <w:rPr>
          <w:lang w:val="en-US"/>
        </w:rPr>
      </w:pPr>
      <w:r>
        <w:rPr>
          <w:lang w:val="en-US"/>
        </w:rPr>
        <w:t>Kwinana Lithium Hydroxide Refinery</w:t>
      </w:r>
    </w:p>
    <w:p w14:paraId="6E4AE7FB" w14:textId="77777777" w:rsidR="00540289" w:rsidRPr="00CF037E" w:rsidRDefault="00540289" w:rsidP="00540289">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540289" w:rsidRPr="00B737E9" w14:paraId="05ADBF76" w14:textId="77777777" w:rsidTr="002851A4">
        <w:tc>
          <w:tcPr>
            <w:tcW w:w="3256" w:type="dxa"/>
          </w:tcPr>
          <w:p w14:paraId="4AB27D85" w14:textId="77777777" w:rsidR="00540289" w:rsidRPr="00B737E9" w:rsidRDefault="00540289" w:rsidP="002851A4">
            <w:pPr>
              <w:pStyle w:val="Body-copy"/>
              <w:spacing w:before="120" w:after="120"/>
              <w:rPr>
                <w:b/>
                <w:bCs/>
              </w:rPr>
            </w:pPr>
            <w:r w:rsidRPr="00B737E9">
              <w:rPr>
                <w:b/>
                <w:bCs/>
              </w:rPr>
              <w:t>Company Name:</w:t>
            </w:r>
          </w:p>
        </w:tc>
        <w:tc>
          <w:tcPr>
            <w:tcW w:w="6712" w:type="dxa"/>
          </w:tcPr>
          <w:p w14:paraId="3C864264" w14:textId="39D2764F" w:rsidR="00540289" w:rsidRPr="00540289" w:rsidRDefault="00540289" w:rsidP="00540289">
            <w:pPr>
              <w:pStyle w:val="Body-copy"/>
              <w:spacing w:before="120" w:after="120"/>
            </w:pPr>
            <w:r w:rsidRPr="00540289">
              <w:t>Tianqi Lithium Energy Australia</w:t>
            </w:r>
          </w:p>
        </w:tc>
      </w:tr>
      <w:tr w:rsidR="00540289" w:rsidRPr="00B737E9" w14:paraId="752B0738" w14:textId="77777777" w:rsidTr="002851A4">
        <w:tc>
          <w:tcPr>
            <w:tcW w:w="3256" w:type="dxa"/>
          </w:tcPr>
          <w:p w14:paraId="7596D021" w14:textId="77777777" w:rsidR="00540289" w:rsidRPr="00B737E9" w:rsidRDefault="00540289" w:rsidP="002851A4">
            <w:pPr>
              <w:pStyle w:val="Body-copy"/>
              <w:spacing w:before="120" w:after="120"/>
              <w:rPr>
                <w:b/>
                <w:bCs/>
              </w:rPr>
            </w:pPr>
            <w:r w:rsidRPr="00B737E9">
              <w:rPr>
                <w:b/>
                <w:bCs/>
              </w:rPr>
              <w:t>Critical Minerals:</w:t>
            </w:r>
          </w:p>
        </w:tc>
        <w:tc>
          <w:tcPr>
            <w:tcW w:w="6712" w:type="dxa"/>
          </w:tcPr>
          <w:p w14:paraId="35BB8005" w14:textId="47A36A44" w:rsidR="00540289" w:rsidRPr="00ED4706" w:rsidRDefault="00540289" w:rsidP="002851A4">
            <w:pPr>
              <w:pStyle w:val="Body-copy"/>
              <w:spacing w:before="120" w:after="120"/>
            </w:pPr>
            <w:r>
              <w:t>Lithium</w:t>
            </w:r>
          </w:p>
        </w:tc>
      </w:tr>
      <w:tr w:rsidR="00540289" w:rsidRPr="00B737E9" w14:paraId="2632EA01" w14:textId="77777777" w:rsidTr="002851A4">
        <w:tc>
          <w:tcPr>
            <w:tcW w:w="3256" w:type="dxa"/>
          </w:tcPr>
          <w:p w14:paraId="0EC0F385" w14:textId="77777777" w:rsidR="00540289" w:rsidRPr="00B737E9" w:rsidRDefault="00540289" w:rsidP="002851A4">
            <w:pPr>
              <w:pStyle w:val="Body-copy"/>
              <w:spacing w:before="120" w:after="120"/>
              <w:rPr>
                <w:b/>
                <w:bCs/>
              </w:rPr>
            </w:pPr>
            <w:r w:rsidRPr="00B737E9">
              <w:rPr>
                <w:b/>
                <w:bCs/>
              </w:rPr>
              <w:t xml:space="preserve">State or Territory: </w:t>
            </w:r>
          </w:p>
        </w:tc>
        <w:tc>
          <w:tcPr>
            <w:tcW w:w="6712" w:type="dxa"/>
          </w:tcPr>
          <w:p w14:paraId="1B4AF8AE" w14:textId="77777777" w:rsidR="00540289" w:rsidRPr="00ED4706" w:rsidRDefault="00540289" w:rsidP="002851A4">
            <w:pPr>
              <w:pStyle w:val="Body-copy"/>
              <w:spacing w:before="120" w:after="120"/>
            </w:pPr>
            <w:r>
              <w:t>WA</w:t>
            </w:r>
          </w:p>
        </w:tc>
      </w:tr>
      <w:tr w:rsidR="00540289" w:rsidRPr="00B737E9" w14:paraId="103863A9" w14:textId="77777777" w:rsidTr="002851A4">
        <w:tc>
          <w:tcPr>
            <w:tcW w:w="3256" w:type="dxa"/>
          </w:tcPr>
          <w:p w14:paraId="0A47E416" w14:textId="77777777" w:rsidR="00540289" w:rsidRPr="00B737E9" w:rsidRDefault="00540289" w:rsidP="002851A4">
            <w:pPr>
              <w:pStyle w:val="Body-copy"/>
              <w:spacing w:before="120" w:after="120"/>
              <w:rPr>
                <w:b/>
                <w:bCs/>
              </w:rPr>
            </w:pPr>
            <w:r w:rsidRPr="00B737E9">
              <w:rPr>
                <w:b/>
                <w:bCs/>
              </w:rPr>
              <w:t xml:space="preserve">Company Ownership: </w:t>
            </w:r>
          </w:p>
        </w:tc>
        <w:tc>
          <w:tcPr>
            <w:tcW w:w="6712" w:type="dxa"/>
          </w:tcPr>
          <w:p w14:paraId="0305CA8E" w14:textId="55AA71D6" w:rsidR="00540289" w:rsidRPr="00540289" w:rsidRDefault="00540289" w:rsidP="00540289">
            <w:pPr>
              <w:pStyle w:val="Body-copy"/>
              <w:spacing w:before="120" w:after="120"/>
            </w:pPr>
            <w:r w:rsidRPr="00540289">
              <w:t>Tianqi Lithium Corp 51% / IGO Ltd. 49% JV (IGO)</w:t>
            </w:r>
          </w:p>
        </w:tc>
      </w:tr>
      <w:tr w:rsidR="00540289" w:rsidRPr="00B737E9" w14:paraId="55EEEBD1" w14:textId="77777777" w:rsidTr="002851A4">
        <w:tc>
          <w:tcPr>
            <w:tcW w:w="9968" w:type="dxa"/>
            <w:gridSpan w:val="2"/>
            <w:shd w:val="clear" w:color="auto" w:fill="F2F0E6" w:themeFill="accent6"/>
          </w:tcPr>
          <w:p w14:paraId="5E53F51B" w14:textId="154C93E0" w:rsidR="00540289" w:rsidRPr="00540289" w:rsidRDefault="00540289" w:rsidP="00540289">
            <w:pPr>
              <w:rPr>
                <w:rStyle w:val="Hyperlink"/>
              </w:rPr>
            </w:pPr>
            <w:r w:rsidRPr="00540289">
              <w:rPr>
                <w:rStyle w:val="Hyperlink"/>
                <w:lang w:val="en-US"/>
              </w:rPr>
              <w:t>tlea.com.au</w:t>
            </w:r>
          </w:p>
        </w:tc>
      </w:tr>
    </w:tbl>
    <w:p w14:paraId="49D9970E" w14:textId="77777777" w:rsidR="00540289" w:rsidRDefault="00540289" w:rsidP="00540289">
      <w:pPr>
        <w:pStyle w:val="Body-copy"/>
      </w:pPr>
    </w:p>
    <w:p w14:paraId="3B84BDAB" w14:textId="77777777" w:rsidR="00540289" w:rsidRPr="00B737E9" w:rsidRDefault="00540289" w:rsidP="00540289">
      <w:pPr>
        <w:pStyle w:val="Heading-level3"/>
      </w:pPr>
      <w:r w:rsidRPr="00B737E9">
        <w:t xml:space="preserve">Midstream Project Description </w:t>
      </w:r>
    </w:p>
    <w:p w14:paraId="6E6D0AD5" w14:textId="77777777" w:rsidR="00540289" w:rsidRPr="00570609" w:rsidRDefault="00540289" w:rsidP="00540289">
      <w:pPr>
        <w:pStyle w:val="Body-copy"/>
      </w:pPr>
      <w:r w:rsidRPr="00570609">
        <w:t xml:space="preserve">The Kwinana Cobalt Refinery (KCR) being developed by COB, in partnership with Iwatani Australia, will process a range of imported and Australian third-party feedstocks to produce battery-grade cobalt sulphate to be sold to global battery, industrial, and </w:t>
      </w:r>
      <w:proofErr w:type="spellStart"/>
      <w:r w:rsidRPr="00570609">
        <w:t>defense</w:t>
      </w:r>
      <w:proofErr w:type="spellEnd"/>
      <w:r w:rsidRPr="00570609">
        <w:t xml:space="preserve"> markets. </w:t>
      </w:r>
    </w:p>
    <w:p w14:paraId="684572AE" w14:textId="77777777" w:rsidR="00540289" w:rsidRPr="00570609" w:rsidRDefault="00540289" w:rsidP="00540289">
      <w:pPr>
        <w:pStyle w:val="Body-copy"/>
      </w:pPr>
      <w:r w:rsidRPr="00570609">
        <w:t xml:space="preserve">KCR Feasibility Study was completed in November 2023 and updated in October 2024. COB is undertaking value engineering and flowsheet optimisation targeting financial closure and FID at the end of 2025. KCR will produce cobalt sulphate via leaching, trace metal recovery, cobalt-nickel separation by solvent extraction, and product recovery by crystallisation and/or electrowinning. The project will have a capacity of up to 6,000tpa contained cobalt. A range of feedstocks have been successfully tested at the Broken Hill Technology Centre including cobalt hydroxides, cobalt sulphides, nickel-cobalt intermediates, and NCM and LCO battery black mass. COB has a supply agreement with Glencore for up to 50% of the KCR feedstock for the first 3 years from Glencore’s operations in DRC. The KCR project Works Approval was obtained in September </w:t>
      </w:r>
      <w:proofErr w:type="gramStart"/>
      <w:r w:rsidRPr="00570609">
        <w:t>2025</w:t>
      </w:r>
      <w:proofErr w:type="gramEnd"/>
      <w:r w:rsidRPr="00570609">
        <w:t xml:space="preserve"> and COB is evaluating equity, debt, and offtake partnerships to finance the Refinery.</w:t>
      </w:r>
    </w:p>
    <w:p w14:paraId="328C27BF" w14:textId="4B4D6D3A" w:rsidR="00ED4706" w:rsidRDefault="00540289" w:rsidP="00540289">
      <w:pPr>
        <w:pStyle w:val="Heading-level3"/>
      </w:pPr>
      <w:r w:rsidRPr="00B737E9">
        <w:t xml:space="preserve">Midstream Products &amp; Annual Production Rate </w:t>
      </w:r>
    </w:p>
    <w:p w14:paraId="0AA39D39" w14:textId="1B860CFC" w:rsidR="00540289" w:rsidRDefault="00540289" w:rsidP="00540289">
      <w:pPr>
        <w:pStyle w:val="BulletList"/>
      </w:pPr>
      <w:r w:rsidRPr="00540289">
        <w:rPr>
          <w:b/>
          <w:bCs/>
        </w:rPr>
        <w:t>Battery-grade lithium hydroxide Monohydrate:</w:t>
      </w:r>
      <w:r w:rsidRPr="00540289">
        <w:t xml:space="preserve"> 24ktpa </w:t>
      </w:r>
    </w:p>
    <w:p w14:paraId="00ACE815" w14:textId="77777777" w:rsidR="00540289" w:rsidRDefault="00540289">
      <w:pPr>
        <w:spacing w:before="0" w:after="160" w:line="259" w:lineRule="auto"/>
        <w:rPr>
          <w:lang w:val="en-GB"/>
        </w:rPr>
      </w:pPr>
      <w:r>
        <w:br w:type="page"/>
      </w:r>
    </w:p>
    <w:p w14:paraId="25B272F7" w14:textId="77777777" w:rsidR="00540289" w:rsidRPr="00CF037E" w:rsidRDefault="00540289" w:rsidP="00540289">
      <w:pPr>
        <w:pStyle w:val="Heading-level3"/>
        <w:spacing w:after="120"/>
      </w:pPr>
      <w:r w:rsidRPr="00CF037E">
        <w:lastRenderedPageBreak/>
        <w:t>Midstream summary</w:t>
      </w:r>
    </w:p>
    <w:p w14:paraId="49F1228E" w14:textId="6B5DB029" w:rsidR="00540289" w:rsidRDefault="00540289" w:rsidP="00540289">
      <w:pPr>
        <w:pStyle w:val="Heading-level2"/>
        <w:spacing w:before="240"/>
        <w:rPr>
          <w:lang w:val="en-US"/>
        </w:rPr>
      </w:pPr>
      <w:r>
        <w:rPr>
          <w:lang w:val="en-US"/>
        </w:rPr>
        <w:t>Latrobe Magnesium Project</w:t>
      </w:r>
    </w:p>
    <w:p w14:paraId="42C77D99" w14:textId="77777777" w:rsidR="00540289" w:rsidRPr="00CF037E" w:rsidRDefault="00540289" w:rsidP="00540289">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540289" w:rsidRPr="00B737E9" w14:paraId="32FBE29C" w14:textId="77777777" w:rsidTr="002851A4">
        <w:tc>
          <w:tcPr>
            <w:tcW w:w="3256" w:type="dxa"/>
          </w:tcPr>
          <w:p w14:paraId="7A2A3284" w14:textId="77777777" w:rsidR="00540289" w:rsidRPr="00B737E9" w:rsidRDefault="00540289" w:rsidP="002851A4">
            <w:pPr>
              <w:pStyle w:val="Body-copy"/>
              <w:spacing w:before="120" w:after="120"/>
              <w:rPr>
                <w:b/>
                <w:bCs/>
              </w:rPr>
            </w:pPr>
            <w:r w:rsidRPr="00B737E9">
              <w:rPr>
                <w:b/>
                <w:bCs/>
              </w:rPr>
              <w:t>Company Name:</w:t>
            </w:r>
          </w:p>
        </w:tc>
        <w:tc>
          <w:tcPr>
            <w:tcW w:w="6712" w:type="dxa"/>
          </w:tcPr>
          <w:p w14:paraId="3FE0ED49" w14:textId="15855694" w:rsidR="00540289" w:rsidRPr="00540289" w:rsidRDefault="00540289" w:rsidP="00540289">
            <w:pPr>
              <w:pStyle w:val="Body-copy"/>
              <w:spacing w:before="120" w:after="120"/>
            </w:pPr>
            <w:r w:rsidRPr="00540289">
              <w:t>Latrobe Magnesium Ltd</w:t>
            </w:r>
          </w:p>
        </w:tc>
      </w:tr>
      <w:tr w:rsidR="00540289" w:rsidRPr="00B737E9" w14:paraId="32916A5F" w14:textId="77777777" w:rsidTr="002851A4">
        <w:tc>
          <w:tcPr>
            <w:tcW w:w="3256" w:type="dxa"/>
          </w:tcPr>
          <w:p w14:paraId="04315364" w14:textId="77777777" w:rsidR="00540289" w:rsidRPr="00B737E9" w:rsidRDefault="00540289" w:rsidP="002851A4">
            <w:pPr>
              <w:pStyle w:val="Body-copy"/>
              <w:spacing w:before="120" w:after="120"/>
              <w:rPr>
                <w:b/>
                <w:bCs/>
              </w:rPr>
            </w:pPr>
            <w:r w:rsidRPr="00B737E9">
              <w:rPr>
                <w:b/>
                <w:bCs/>
              </w:rPr>
              <w:t>Critical Minerals:</w:t>
            </w:r>
          </w:p>
        </w:tc>
        <w:tc>
          <w:tcPr>
            <w:tcW w:w="6712" w:type="dxa"/>
          </w:tcPr>
          <w:p w14:paraId="7358D933" w14:textId="0CB0262C" w:rsidR="00540289" w:rsidRPr="00ED4706" w:rsidRDefault="00540289" w:rsidP="002851A4">
            <w:pPr>
              <w:pStyle w:val="Body-copy"/>
              <w:spacing w:before="120" w:after="120"/>
            </w:pPr>
            <w:r w:rsidRPr="00540289">
              <w:t xml:space="preserve">Magnesium </w:t>
            </w:r>
          </w:p>
        </w:tc>
      </w:tr>
      <w:tr w:rsidR="00540289" w:rsidRPr="00B737E9" w14:paraId="6F237AAF" w14:textId="77777777" w:rsidTr="002851A4">
        <w:tc>
          <w:tcPr>
            <w:tcW w:w="3256" w:type="dxa"/>
          </w:tcPr>
          <w:p w14:paraId="0FAA871F" w14:textId="77777777" w:rsidR="00540289" w:rsidRPr="00B737E9" w:rsidRDefault="00540289" w:rsidP="002851A4">
            <w:pPr>
              <w:pStyle w:val="Body-copy"/>
              <w:spacing w:before="120" w:after="120"/>
              <w:rPr>
                <w:b/>
                <w:bCs/>
              </w:rPr>
            </w:pPr>
            <w:r w:rsidRPr="00B737E9">
              <w:rPr>
                <w:b/>
                <w:bCs/>
              </w:rPr>
              <w:t xml:space="preserve">State or Territory: </w:t>
            </w:r>
          </w:p>
        </w:tc>
        <w:tc>
          <w:tcPr>
            <w:tcW w:w="6712" w:type="dxa"/>
          </w:tcPr>
          <w:p w14:paraId="1C0E641D" w14:textId="2CA0C3FA" w:rsidR="00540289" w:rsidRPr="00ED4706" w:rsidRDefault="00540289" w:rsidP="002851A4">
            <w:pPr>
              <w:pStyle w:val="Body-copy"/>
              <w:spacing w:before="120" w:after="120"/>
            </w:pPr>
            <w:r>
              <w:t>VIC</w:t>
            </w:r>
          </w:p>
        </w:tc>
      </w:tr>
      <w:tr w:rsidR="00540289" w:rsidRPr="00B737E9" w14:paraId="0178FBD9" w14:textId="77777777" w:rsidTr="002851A4">
        <w:tc>
          <w:tcPr>
            <w:tcW w:w="3256" w:type="dxa"/>
          </w:tcPr>
          <w:p w14:paraId="3F2676B9" w14:textId="77777777" w:rsidR="00540289" w:rsidRPr="00B737E9" w:rsidRDefault="00540289" w:rsidP="002851A4">
            <w:pPr>
              <w:pStyle w:val="Body-copy"/>
              <w:spacing w:before="120" w:after="120"/>
              <w:rPr>
                <w:b/>
                <w:bCs/>
              </w:rPr>
            </w:pPr>
            <w:r w:rsidRPr="00B737E9">
              <w:rPr>
                <w:b/>
                <w:bCs/>
              </w:rPr>
              <w:t xml:space="preserve">Company Ownership: </w:t>
            </w:r>
          </w:p>
        </w:tc>
        <w:tc>
          <w:tcPr>
            <w:tcW w:w="6712" w:type="dxa"/>
          </w:tcPr>
          <w:p w14:paraId="41A5674E" w14:textId="72F35EA2" w:rsidR="00540289" w:rsidRPr="00540289" w:rsidRDefault="00540289" w:rsidP="002851A4">
            <w:pPr>
              <w:pStyle w:val="Body-copy"/>
              <w:spacing w:before="120" w:after="120"/>
            </w:pPr>
            <w:r>
              <w:t>ASX-listed (LMG)</w:t>
            </w:r>
          </w:p>
        </w:tc>
      </w:tr>
      <w:tr w:rsidR="00540289" w:rsidRPr="00B737E9" w14:paraId="6EDD1679" w14:textId="77777777" w:rsidTr="002851A4">
        <w:tc>
          <w:tcPr>
            <w:tcW w:w="9968" w:type="dxa"/>
            <w:gridSpan w:val="2"/>
            <w:shd w:val="clear" w:color="auto" w:fill="F2F0E6" w:themeFill="accent6"/>
          </w:tcPr>
          <w:p w14:paraId="19626583" w14:textId="6BB9D529" w:rsidR="00540289" w:rsidRPr="00540289" w:rsidRDefault="00540289" w:rsidP="00540289">
            <w:pPr>
              <w:spacing w:before="120" w:after="120"/>
              <w:rPr>
                <w:rStyle w:val="Hyperlink"/>
              </w:rPr>
            </w:pPr>
            <w:r w:rsidRPr="00540289">
              <w:rPr>
                <w:rStyle w:val="Hyperlink"/>
                <w:lang w:val="en-US"/>
              </w:rPr>
              <w:t>latrobemagnesium.com</w:t>
            </w:r>
          </w:p>
        </w:tc>
      </w:tr>
    </w:tbl>
    <w:p w14:paraId="32B41B07" w14:textId="77777777" w:rsidR="00540289" w:rsidRDefault="00540289" w:rsidP="00540289">
      <w:pPr>
        <w:pStyle w:val="Body-copy"/>
      </w:pPr>
    </w:p>
    <w:p w14:paraId="427DAF63" w14:textId="77777777" w:rsidR="00540289" w:rsidRPr="00B737E9" w:rsidRDefault="00540289" w:rsidP="00540289">
      <w:pPr>
        <w:pStyle w:val="Heading-level3"/>
      </w:pPr>
      <w:r w:rsidRPr="00B737E9">
        <w:t xml:space="preserve">Midstream Project Description </w:t>
      </w:r>
    </w:p>
    <w:p w14:paraId="4A95CDA2" w14:textId="77777777" w:rsidR="00540289" w:rsidRPr="00540289" w:rsidRDefault="00540289" w:rsidP="00540289">
      <w:pPr>
        <w:pStyle w:val="Body-copy"/>
      </w:pPr>
      <w:r w:rsidRPr="00540289">
        <w:t xml:space="preserve">LMG is processing brown coal fly ash to produce magnesium metal and magnesium alloys at its Latrobe Magnesium Project. The </w:t>
      </w:r>
      <w:proofErr w:type="spellStart"/>
      <w:r w:rsidRPr="00540289">
        <w:t>hydromet</w:t>
      </w:r>
      <w:proofErr w:type="spellEnd"/>
      <w:r w:rsidRPr="00540289">
        <w:t xml:space="preserve"> section of the 1,000tpa Demonstration Plant processing Yallourn Power Station brown coal fly ash has been constructed, and the magnesium section will be finished in February 2026 in the Latrobe Valley, VIC. LMG plans to build an Australian 10,000tpa magnesium Commercial Plant in the Latrobe Valley by the end of December 2027.</w:t>
      </w:r>
    </w:p>
    <w:p w14:paraId="4333A073" w14:textId="77777777" w:rsidR="00540289" w:rsidRPr="00540289" w:rsidRDefault="00540289" w:rsidP="00540289">
      <w:pPr>
        <w:pStyle w:val="Body-copy"/>
      </w:pPr>
      <w:r w:rsidRPr="00540289">
        <w:t xml:space="preserve">The Project will produce magnesium metal and alloys, char, silica, hematite, and supplementary cement material. The next stage (Australian Commercial Plant) will commence once the Demonstration Plant becomes fully operational and has operated in a steady state for a reasonable </w:t>
      </w:r>
      <w:proofErr w:type="gramStart"/>
      <w:r w:rsidRPr="00540289">
        <w:t>period of time</w:t>
      </w:r>
      <w:proofErr w:type="gramEnd"/>
      <w:r w:rsidRPr="00540289">
        <w:t>. LMG will commence the necessary approvals process for the 10,000tpa Australian Commercial Plant in late 2025. A Feasibility Study on the 10,000tpa Australian Commercial Plant will then be completed in 2026, targeting commencement of construction in 2026/2027 and production commencing at the beginning of 2028. LMG has a 100% offtake agreement on the 11,000tpa of magnesium produced by both its plants. LMG welcomes discussions with parties interested to invest in these projects and its Stage 3 100,000tpa magnesium plant presently proposed for Sarawak, Malaysia.</w:t>
      </w:r>
    </w:p>
    <w:p w14:paraId="6843464A" w14:textId="1A9437F6" w:rsidR="00540289" w:rsidRDefault="00540289" w:rsidP="00540289">
      <w:pPr>
        <w:pStyle w:val="Heading-level3"/>
      </w:pPr>
      <w:r w:rsidRPr="00B737E9">
        <w:t xml:space="preserve">Midstream Products &amp; Annual Production Rate </w:t>
      </w:r>
    </w:p>
    <w:p w14:paraId="4D27070A" w14:textId="77777777" w:rsidR="00540289" w:rsidRPr="00540289" w:rsidRDefault="00540289" w:rsidP="00540289">
      <w:pPr>
        <w:pStyle w:val="Body-copy"/>
        <w:spacing w:before="120" w:after="120"/>
        <w:rPr>
          <w:b/>
          <w:bCs/>
          <w:color w:val="173F34" w:themeColor="accent1"/>
        </w:rPr>
      </w:pPr>
      <w:r w:rsidRPr="00540289">
        <w:rPr>
          <w:b/>
          <w:bCs/>
          <w:color w:val="173F34" w:themeColor="accent1"/>
        </w:rPr>
        <w:t xml:space="preserve">Demonstration Plant </w:t>
      </w:r>
    </w:p>
    <w:p w14:paraId="6D45FA46" w14:textId="77777777" w:rsidR="00540289" w:rsidRPr="00540289" w:rsidRDefault="00540289" w:rsidP="00540289">
      <w:pPr>
        <w:pStyle w:val="BulletList"/>
      </w:pPr>
      <w:r w:rsidRPr="004603FC">
        <w:rPr>
          <w:b/>
          <w:bCs/>
        </w:rPr>
        <w:t>Magnesium metal (99.9% purity):</w:t>
      </w:r>
      <w:r w:rsidRPr="00540289">
        <w:t xml:space="preserve"> 1,000tpa </w:t>
      </w:r>
    </w:p>
    <w:p w14:paraId="309F41FF" w14:textId="77777777" w:rsidR="00540289" w:rsidRPr="00540289" w:rsidRDefault="00540289" w:rsidP="004603FC">
      <w:pPr>
        <w:pStyle w:val="Body-copy"/>
        <w:spacing w:before="240" w:after="120"/>
        <w:rPr>
          <w:b/>
          <w:bCs/>
          <w:color w:val="173F34" w:themeColor="accent1"/>
        </w:rPr>
      </w:pPr>
      <w:r w:rsidRPr="00540289">
        <w:rPr>
          <w:b/>
          <w:bCs/>
          <w:color w:val="173F34" w:themeColor="accent1"/>
        </w:rPr>
        <w:t>Australian Commercial Plant</w:t>
      </w:r>
    </w:p>
    <w:p w14:paraId="68B3A322" w14:textId="77777777" w:rsidR="00540289" w:rsidRPr="00540289" w:rsidRDefault="00540289" w:rsidP="00540289">
      <w:pPr>
        <w:pStyle w:val="BulletList"/>
      </w:pPr>
      <w:r w:rsidRPr="004603FC">
        <w:rPr>
          <w:b/>
          <w:bCs/>
        </w:rPr>
        <w:t>Magnesium metal (99.9% purity):</w:t>
      </w:r>
      <w:r w:rsidRPr="00540289">
        <w:t xml:space="preserve"> 10,000tpa</w:t>
      </w:r>
    </w:p>
    <w:p w14:paraId="4E8644D7" w14:textId="77777777" w:rsidR="00540289" w:rsidRPr="00592E02" w:rsidRDefault="00540289" w:rsidP="00146FEF">
      <w:pPr>
        <w:pStyle w:val="BulletList"/>
        <w:spacing w:after="120"/>
        <w:rPr>
          <w:b/>
          <w:bCs/>
        </w:rPr>
      </w:pPr>
      <w:r w:rsidRPr="00592E02">
        <w:rPr>
          <w:b/>
          <w:bCs/>
        </w:rPr>
        <w:t>Coproducts expected to be produced are:</w:t>
      </w:r>
    </w:p>
    <w:p w14:paraId="100BBEC1" w14:textId="77777777" w:rsidR="00540289" w:rsidRPr="00540289" w:rsidRDefault="00540289" w:rsidP="00146FEF">
      <w:pPr>
        <w:pStyle w:val="Bulletlist0"/>
        <w:spacing w:before="120" w:after="120"/>
      </w:pPr>
      <w:r w:rsidRPr="00540289">
        <w:lastRenderedPageBreak/>
        <w:t xml:space="preserve">2,394tpa char, 2,220tpa silica, </w:t>
      </w:r>
    </w:p>
    <w:p w14:paraId="2DA1B301" w14:textId="77777777" w:rsidR="00540289" w:rsidRPr="00540289" w:rsidRDefault="00540289" w:rsidP="00540289">
      <w:pPr>
        <w:pStyle w:val="Bulletlist0"/>
      </w:pPr>
      <w:r w:rsidRPr="00540289">
        <w:t>1,297tpa hematite, 5,850tpa supplementary cementitious material</w:t>
      </w:r>
    </w:p>
    <w:p w14:paraId="2F5CEC61" w14:textId="77777777" w:rsidR="00540289" w:rsidRPr="00540289" w:rsidRDefault="00540289" w:rsidP="00540289">
      <w:pPr>
        <w:pStyle w:val="Body-copy"/>
        <w:spacing w:before="120" w:after="120"/>
        <w:rPr>
          <w:b/>
          <w:bCs/>
          <w:color w:val="173F34" w:themeColor="accent1"/>
        </w:rPr>
      </w:pPr>
      <w:r w:rsidRPr="00540289">
        <w:rPr>
          <w:b/>
          <w:bCs/>
          <w:color w:val="173F34" w:themeColor="accent1"/>
        </w:rPr>
        <w:t xml:space="preserve">International Mega Plant </w:t>
      </w:r>
    </w:p>
    <w:p w14:paraId="1AE515DD" w14:textId="77777777" w:rsidR="00540289" w:rsidRPr="00540289" w:rsidRDefault="00540289" w:rsidP="00540289">
      <w:pPr>
        <w:pStyle w:val="BulletList"/>
      </w:pPr>
      <w:r w:rsidRPr="004603FC">
        <w:rPr>
          <w:b/>
          <w:bCs/>
        </w:rPr>
        <w:t>Magnesium metal (99.9% purity):</w:t>
      </w:r>
      <w:r w:rsidRPr="00540289">
        <w:t xml:space="preserve"> 100,000tpa</w:t>
      </w:r>
    </w:p>
    <w:p w14:paraId="618483D8" w14:textId="77777777" w:rsidR="00540289" w:rsidRPr="004603FC" w:rsidRDefault="00540289" w:rsidP="00540289">
      <w:pPr>
        <w:pStyle w:val="BulletList"/>
        <w:rPr>
          <w:b/>
          <w:bCs/>
        </w:rPr>
      </w:pPr>
      <w:r w:rsidRPr="004603FC">
        <w:rPr>
          <w:b/>
          <w:bCs/>
        </w:rPr>
        <w:t>Coproducts expected to be produced are:</w:t>
      </w:r>
    </w:p>
    <w:p w14:paraId="33C2D707" w14:textId="77777777" w:rsidR="00540289" w:rsidRPr="00540289" w:rsidRDefault="00540289" w:rsidP="00540289">
      <w:pPr>
        <w:pStyle w:val="Bulletlist0"/>
      </w:pPr>
      <w:r w:rsidRPr="00540289">
        <w:t xml:space="preserve">780,000tpa amorphous silica, </w:t>
      </w:r>
    </w:p>
    <w:p w14:paraId="7E346AC0" w14:textId="77AE5437" w:rsidR="004603FC" w:rsidRDefault="00540289" w:rsidP="00540289">
      <w:pPr>
        <w:pStyle w:val="Bulletlist0"/>
      </w:pPr>
      <w:r w:rsidRPr="00540289">
        <w:t>66,000tpa hematite, 534,000tpa supplementary cementitious material</w:t>
      </w:r>
    </w:p>
    <w:p w14:paraId="75E1C600" w14:textId="77777777" w:rsidR="004603FC" w:rsidRDefault="004603FC">
      <w:pPr>
        <w:spacing w:before="0" w:after="160" w:line="259" w:lineRule="auto"/>
        <w:rPr>
          <w:lang w:val="en-GB"/>
        </w:rPr>
      </w:pPr>
      <w:r>
        <w:br w:type="page"/>
      </w:r>
    </w:p>
    <w:p w14:paraId="3F878259" w14:textId="77777777" w:rsidR="004603FC" w:rsidRPr="00CF037E" w:rsidRDefault="004603FC" w:rsidP="004603FC">
      <w:pPr>
        <w:pStyle w:val="Heading-level3"/>
        <w:spacing w:after="120"/>
      </w:pPr>
      <w:r w:rsidRPr="00CF037E">
        <w:lastRenderedPageBreak/>
        <w:t>Midstream summary</w:t>
      </w:r>
    </w:p>
    <w:p w14:paraId="4CA0557E" w14:textId="348D3B15" w:rsidR="004603FC" w:rsidRDefault="004603FC" w:rsidP="004603FC">
      <w:pPr>
        <w:pStyle w:val="Heading-level2"/>
        <w:spacing w:before="240"/>
        <w:rPr>
          <w:lang w:val="en-US"/>
        </w:rPr>
      </w:pPr>
      <w:proofErr w:type="spellStart"/>
      <w:r>
        <w:rPr>
          <w:lang w:val="en-US"/>
        </w:rPr>
        <w:t>Livium</w:t>
      </w:r>
      <w:proofErr w:type="spellEnd"/>
      <w:r>
        <w:rPr>
          <w:lang w:val="en-US"/>
        </w:rPr>
        <w:t xml:space="preserve"> Lithium Projects</w:t>
      </w:r>
    </w:p>
    <w:p w14:paraId="3DFC8F5A" w14:textId="77777777" w:rsidR="004603FC" w:rsidRPr="00CF037E" w:rsidRDefault="004603FC" w:rsidP="004603FC">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4603FC" w:rsidRPr="00B737E9" w14:paraId="101A7EC8" w14:textId="77777777" w:rsidTr="002851A4">
        <w:tc>
          <w:tcPr>
            <w:tcW w:w="3256" w:type="dxa"/>
          </w:tcPr>
          <w:p w14:paraId="1D143B9A" w14:textId="77777777" w:rsidR="004603FC" w:rsidRPr="00B737E9" w:rsidRDefault="004603FC" w:rsidP="002851A4">
            <w:pPr>
              <w:pStyle w:val="Body-copy"/>
              <w:spacing w:before="120" w:after="120"/>
              <w:rPr>
                <w:b/>
                <w:bCs/>
              </w:rPr>
            </w:pPr>
            <w:r w:rsidRPr="00B737E9">
              <w:rPr>
                <w:b/>
                <w:bCs/>
              </w:rPr>
              <w:t>Company Name:</w:t>
            </w:r>
          </w:p>
        </w:tc>
        <w:tc>
          <w:tcPr>
            <w:tcW w:w="6712" w:type="dxa"/>
          </w:tcPr>
          <w:p w14:paraId="2C3F367F" w14:textId="12E8FC55" w:rsidR="004603FC" w:rsidRPr="00540289" w:rsidRDefault="004603FC" w:rsidP="002851A4">
            <w:pPr>
              <w:pStyle w:val="Body-copy"/>
              <w:spacing w:before="120" w:after="120"/>
            </w:pPr>
            <w:proofErr w:type="spellStart"/>
            <w:r>
              <w:t>Livium</w:t>
            </w:r>
            <w:proofErr w:type="spellEnd"/>
            <w:r>
              <w:t xml:space="preserve"> Ltd</w:t>
            </w:r>
          </w:p>
        </w:tc>
      </w:tr>
      <w:tr w:rsidR="004603FC" w:rsidRPr="00B737E9" w14:paraId="58F6083D" w14:textId="77777777" w:rsidTr="002851A4">
        <w:tc>
          <w:tcPr>
            <w:tcW w:w="3256" w:type="dxa"/>
          </w:tcPr>
          <w:p w14:paraId="637E6D8F" w14:textId="77777777" w:rsidR="004603FC" w:rsidRPr="00B737E9" w:rsidRDefault="004603FC" w:rsidP="002851A4">
            <w:pPr>
              <w:pStyle w:val="Body-copy"/>
              <w:spacing w:before="120" w:after="120"/>
              <w:rPr>
                <w:b/>
                <w:bCs/>
              </w:rPr>
            </w:pPr>
            <w:r w:rsidRPr="00B737E9">
              <w:rPr>
                <w:b/>
                <w:bCs/>
              </w:rPr>
              <w:t>Critical Minerals:</w:t>
            </w:r>
          </w:p>
        </w:tc>
        <w:tc>
          <w:tcPr>
            <w:tcW w:w="6712" w:type="dxa"/>
          </w:tcPr>
          <w:p w14:paraId="043DFBEB" w14:textId="4E980FB6" w:rsidR="004603FC" w:rsidRPr="00ED4706" w:rsidRDefault="004603FC" w:rsidP="002851A4">
            <w:pPr>
              <w:pStyle w:val="Body-copy"/>
              <w:spacing w:before="120" w:after="120"/>
            </w:pPr>
            <w:r>
              <w:t>Lithium</w:t>
            </w:r>
            <w:r w:rsidRPr="00540289">
              <w:t xml:space="preserve"> </w:t>
            </w:r>
          </w:p>
        </w:tc>
      </w:tr>
      <w:tr w:rsidR="004603FC" w:rsidRPr="00B737E9" w14:paraId="49FAA530" w14:textId="77777777" w:rsidTr="002851A4">
        <w:tc>
          <w:tcPr>
            <w:tcW w:w="3256" w:type="dxa"/>
          </w:tcPr>
          <w:p w14:paraId="71A6E9E5" w14:textId="77777777" w:rsidR="004603FC" w:rsidRPr="00B737E9" w:rsidRDefault="004603FC" w:rsidP="002851A4">
            <w:pPr>
              <w:pStyle w:val="Body-copy"/>
              <w:spacing w:before="120" w:after="120"/>
              <w:rPr>
                <w:b/>
                <w:bCs/>
              </w:rPr>
            </w:pPr>
            <w:r w:rsidRPr="00B737E9">
              <w:rPr>
                <w:b/>
                <w:bCs/>
              </w:rPr>
              <w:t xml:space="preserve">State or Territory: </w:t>
            </w:r>
          </w:p>
        </w:tc>
        <w:tc>
          <w:tcPr>
            <w:tcW w:w="6712" w:type="dxa"/>
          </w:tcPr>
          <w:p w14:paraId="2B67D8F3" w14:textId="77777777" w:rsidR="004603FC" w:rsidRPr="00ED4706" w:rsidRDefault="004603FC" w:rsidP="002851A4">
            <w:pPr>
              <w:pStyle w:val="Body-copy"/>
              <w:spacing w:before="120" w:after="120"/>
            </w:pPr>
            <w:r>
              <w:t>VIC</w:t>
            </w:r>
          </w:p>
        </w:tc>
      </w:tr>
      <w:tr w:rsidR="004603FC" w:rsidRPr="00B737E9" w14:paraId="2E8C7A24" w14:textId="77777777" w:rsidTr="002851A4">
        <w:tc>
          <w:tcPr>
            <w:tcW w:w="3256" w:type="dxa"/>
          </w:tcPr>
          <w:p w14:paraId="2FA00425" w14:textId="77777777" w:rsidR="004603FC" w:rsidRPr="00B737E9" w:rsidRDefault="004603FC" w:rsidP="002851A4">
            <w:pPr>
              <w:pStyle w:val="Body-copy"/>
              <w:spacing w:before="120" w:after="120"/>
              <w:rPr>
                <w:b/>
                <w:bCs/>
              </w:rPr>
            </w:pPr>
            <w:r w:rsidRPr="00B737E9">
              <w:rPr>
                <w:b/>
                <w:bCs/>
              </w:rPr>
              <w:t xml:space="preserve">Company Ownership: </w:t>
            </w:r>
          </w:p>
        </w:tc>
        <w:tc>
          <w:tcPr>
            <w:tcW w:w="6712" w:type="dxa"/>
          </w:tcPr>
          <w:p w14:paraId="28CBD3E3" w14:textId="4AAE032D" w:rsidR="004603FC" w:rsidRPr="00540289" w:rsidRDefault="004603FC" w:rsidP="002851A4">
            <w:pPr>
              <w:pStyle w:val="Body-copy"/>
              <w:spacing w:before="120" w:after="120"/>
            </w:pPr>
            <w:r>
              <w:t>ASX-listed (LIT)</w:t>
            </w:r>
          </w:p>
        </w:tc>
      </w:tr>
      <w:tr w:rsidR="004603FC" w:rsidRPr="00B737E9" w14:paraId="6CCA2B68" w14:textId="77777777" w:rsidTr="002851A4">
        <w:tc>
          <w:tcPr>
            <w:tcW w:w="9968" w:type="dxa"/>
            <w:gridSpan w:val="2"/>
            <w:shd w:val="clear" w:color="auto" w:fill="F2F0E6" w:themeFill="accent6"/>
          </w:tcPr>
          <w:p w14:paraId="5E368647" w14:textId="3863048D" w:rsidR="004603FC" w:rsidRPr="004603FC" w:rsidRDefault="004603FC" w:rsidP="004603FC">
            <w:pPr>
              <w:spacing w:before="120" w:after="120"/>
              <w:rPr>
                <w:rStyle w:val="Hyperlink"/>
              </w:rPr>
            </w:pPr>
            <w:r w:rsidRPr="004603FC">
              <w:rPr>
                <w:rStyle w:val="Hyperlink"/>
              </w:rPr>
              <w:t>liviumcorp.com</w:t>
            </w:r>
          </w:p>
        </w:tc>
      </w:tr>
    </w:tbl>
    <w:p w14:paraId="22F017EA" w14:textId="77777777" w:rsidR="004603FC" w:rsidRDefault="004603FC" w:rsidP="004603FC">
      <w:pPr>
        <w:pStyle w:val="Body-copy"/>
      </w:pPr>
    </w:p>
    <w:p w14:paraId="6FD22B78" w14:textId="77777777" w:rsidR="004603FC" w:rsidRPr="00B737E9" w:rsidRDefault="004603FC" w:rsidP="004603FC">
      <w:pPr>
        <w:pStyle w:val="Heading-level3"/>
      </w:pPr>
      <w:r w:rsidRPr="00B737E9">
        <w:t xml:space="preserve">Midstream Project Description </w:t>
      </w:r>
    </w:p>
    <w:p w14:paraId="43A6B48E" w14:textId="77777777" w:rsidR="004603FC" w:rsidRPr="004603FC" w:rsidRDefault="004603FC" w:rsidP="004603FC">
      <w:pPr>
        <w:pStyle w:val="Body-copy"/>
      </w:pPr>
      <w:proofErr w:type="spellStart"/>
      <w:r w:rsidRPr="004603FC">
        <w:t>Livium</w:t>
      </w:r>
      <w:proofErr w:type="spellEnd"/>
      <w:r w:rsidRPr="004603FC">
        <w:t xml:space="preserve"> is an Australian company focused on solutions for the lithium-ion circular battery materials industry.</w:t>
      </w:r>
    </w:p>
    <w:p w14:paraId="6D6982BA" w14:textId="77777777" w:rsidR="004603FC" w:rsidRPr="004603FC" w:rsidRDefault="004603FC" w:rsidP="004603FC">
      <w:pPr>
        <w:pStyle w:val="Body-copy"/>
        <w:spacing w:after="0"/>
        <w:rPr>
          <w:b/>
          <w:bCs/>
        </w:rPr>
      </w:pPr>
      <w:r w:rsidRPr="004603FC">
        <w:rPr>
          <w:b/>
          <w:bCs/>
        </w:rPr>
        <w:t xml:space="preserve">Battery Recycling: via wholly owned subsidiary, </w:t>
      </w:r>
      <w:proofErr w:type="spellStart"/>
      <w:r w:rsidRPr="004603FC">
        <w:rPr>
          <w:b/>
          <w:bCs/>
        </w:rPr>
        <w:t>Envirostream</w:t>
      </w:r>
      <w:proofErr w:type="spellEnd"/>
    </w:p>
    <w:p w14:paraId="03C8FCEE" w14:textId="77777777" w:rsidR="004603FC" w:rsidRPr="004603FC" w:rsidRDefault="004603FC" w:rsidP="004603FC">
      <w:pPr>
        <w:pStyle w:val="Body-copy"/>
        <w:spacing w:before="0"/>
      </w:pPr>
      <w:proofErr w:type="spellStart"/>
      <w:r w:rsidRPr="004603FC">
        <w:t>Envirostream</w:t>
      </w:r>
      <w:proofErr w:type="spellEnd"/>
      <w:r w:rsidRPr="004603FC">
        <w:t xml:space="preserve">, Australia’s leading lithium-ion battery recycler, collects, discharges, dismantles, and shreds batteries across its EPA-licensed facilities in Melbourne. Its patented process recovers valuable materials, including black mass which is then sold to partners in Asia to further process into battery materials. </w:t>
      </w:r>
      <w:proofErr w:type="spellStart"/>
      <w:r w:rsidRPr="004603FC">
        <w:t>Livium</w:t>
      </w:r>
      <w:proofErr w:type="spellEnd"/>
      <w:r w:rsidRPr="004603FC">
        <w:t xml:space="preserve"> is seeking partners to scale through a new Victorian “Hub” facility and “Spokes” in other States. The pursuit of rare earth magnet and solar panel recycling has commenced.</w:t>
      </w:r>
    </w:p>
    <w:p w14:paraId="509BE464" w14:textId="77777777" w:rsidR="004603FC" w:rsidRPr="004603FC" w:rsidRDefault="004603FC" w:rsidP="004603FC">
      <w:pPr>
        <w:pStyle w:val="Body-copy"/>
        <w:spacing w:after="0"/>
        <w:rPr>
          <w:b/>
          <w:bCs/>
        </w:rPr>
      </w:pPr>
      <w:r w:rsidRPr="004603FC">
        <w:rPr>
          <w:b/>
          <w:bCs/>
        </w:rPr>
        <w:t xml:space="preserve">Lithium Chemicals: via </w:t>
      </w:r>
      <w:proofErr w:type="spellStart"/>
      <w:r w:rsidRPr="004603FC">
        <w:rPr>
          <w:b/>
          <w:bCs/>
        </w:rPr>
        <w:t>LieNA</w:t>
      </w:r>
      <w:proofErr w:type="spellEnd"/>
      <w:r w:rsidRPr="00146FEF">
        <w:rPr>
          <w:b/>
          <w:bCs/>
          <w:vertAlign w:val="superscript"/>
        </w:rPr>
        <w:t>®</w:t>
      </w:r>
      <w:r w:rsidRPr="004603FC">
        <w:rPr>
          <w:b/>
          <w:bCs/>
        </w:rPr>
        <w:t>, a 50:50 JV with Mineral Resources Ltd (</w:t>
      </w:r>
      <w:proofErr w:type="gramStart"/>
      <w:r w:rsidRPr="004603FC">
        <w:rPr>
          <w:b/>
          <w:bCs/>
        </w:rPr>
        <w:t>ASX:MIN</w:t>
      </w:r>
      <w:proofErr w:type="gramEnd"/>
      <w:r w:rsidRPr="004603FC">
        <w:rPr>
          <w:b/>
          <w:bCs/>
        </w:rPr>
        <w:t xml:space="preserve">) </w:t>
      </w:r>
    </w:p>
    <w:p w14:paraId="0795B76F" w14:textId="77777777" w:rsidR="004603FC" w:rsidRPr="004603FC" w:rsidRDefault="004603FC" w:rsidP="004603FC">
      <w:pPr>
        <w:pStyle w:val="Body-copy"/>
        <w:spacing w:before="0"/>
      </w:pPr>
      <w:proofErr w:type="spellStart"/>
      <w:r w:rsidRPr="004603FC">
        <w:t>Livium</w:t>
      </w:r>
      <w:proofErr w:type="spellEnd"/>
      <w:r w:rsidRPr="004603FC">
        <w:t xml:space="preserve"> has developed patented lithium extraction technology, </w:t>
      </w:r>
      <w:proofErr w:type="spellStart"/>
      <w:r w:rsidRPr="004603FC">
        <w:t>LieNA</w:t>
      </w:r>
      <w:proofErr w:type="spellEnd"/>
      <w:r w:rsidRPr="00146FEF">
        <w:rPr>
          <w:vertAlign w:val="superscript"/>
        </w:rPr>
        <w:t>®</w:t>
      </w:r>
      <w:r w:rsidRPr="004603FC">
        <w:t xml:space="preserve">, to recover lithium from waste or low grade spodumene, without the need for roasting. Pilot trials have been successfully completed with </w:t>
      </w:r>
      <w:proofErr w:type="spellStart"/>
      <w:r w:rsidRPr="004603FC">
        <w:t>Livium</w:t>
      </w:r>
      <w:proofErr w:type="spellEnd"/>
      <w:r w:rsidRPr="004603FC">
        <w:t xml:space="preserve"> and </w:t>
      </w:r>
      <w:proofErr w:type="spellStart"/>
      <w:r w:rsidRPr="004603FC">
        <w:t>MinRes</w:t>
      </w:r>
      <w:proofErr w:type="spellEnd"/>
      <w:r w:rsidRPr="004603FC">
        <w:t xml:space="preserve"> working on the next phase of commercialisation.</w:t>
      </w:r>
    </w:p>
    <w:p w14:paraId="15AACE68" w14:textId="77777777" w:rsidR="004603FC" w:rsidRPr="004603FC" w:rsidRDefault="004603FC" w:rsidP="004603FC">
      <w:pPr>
        <w:pStyle w:val="Body-copy"/>
        <w:spacing w:after="0"/>
        <w:rPr>
          <w:b/>
          <w:bCs/>
        </w:rPr>
      </w:pPr>
      <w:r w:rsidRPr="004603FC">
        <w:rPr>
          <w:b/>
          <w:bCs/>
        </w:rPr>
        <w:t>Battery Materials: via wholly owned subsidiary VSPC</w:t>
      </w:r>
    </w:p>
    <w:p w14:paraId="54BD1E48" w14:textId="77777777" w:rsidR="004603FC" w:rsidRPr="004603FC" w:rsidRDefault="004603FC" w:rsidP="004603FC">
      <w:pPr>
        <w:pStyle w:val="Body-copy"/>
        <w:spacing w:before="0"/>
      </w:pPr>
      <w:proofErr w:type="spellStart"/>
      <w:r w:rsidRPr="004603FC">
        <w:t>Livium</w:t>
      </w:r>
      <w:proofErr w:type="spellEnd"/>
      <w:r w:rsidRPr="004603FC">
        <w:t xml:space="preserve"> has developed patented processes, through its Brisbane pilot plant, related to Lithium Ferro Phosphate (LFP) and Lithium Manganese Ferro Phosphate (LMFP) cathode active materials. Development of a Demonstration Plant is being pursued with a $30M grant secured from the Australian Government and matched funding being sought.</w:t>
      </w:r>
    </w:p>
    <w:p w14:paraId="00C6D98B" w14:textId="77777777" w:rsidR="004603FC" w:rsidRDefault="004603FC" w:rsidP="004603FC">
      <w:pPr>
        <w:pStyle w:val="Heading-level3"/>
      </w:pPr>
      <w:r w:rsidRPr="00B737E9">
        <w:t xml:space="preserve">Midstream Products &amp; Annual Production Rate </w:t>
      </w:r>
    </w:p>
    <w:p w14:paraId="20BFDF01" w14:textId="77777777" w:rsidR="004603FC" w:rsidRPr="004603FC" w:rsidRDefault="004603FC" w:rsidP="004603FC">
      <w:pPr>
        <w:pStyle w:val="Body-copy"/>
        <w:spacing w:before="120" w:after="120"/>
        <w:rPr>
          <w:b/>
          <w:bCs/>
          <w:color w:val="173F34" w:themeColor="accent1"/>
        </w:rPr>
      </w:pPr>
      <w:r w:rsidRPr="004603FC">
        <w:rPr>
          <w:b/>
          <w:bCs/>
          <w:color w:val="173F34" w:themeColor="accent1"/>
        </w:rPr>
        <w:t xml:space="preserve">Current </w:t>
      </w:r>
      <w:proofErr w:type="spellStart"/>
      <w:r w:rsidRPr="004603FC">
        <w:rPr>
          <w:b/>
          <w:bCs/>
          <w:color w:val="173F34" w:themeColor="accent1"/>
        </w:rPr>
        <w:t>Envirostream</w:t>
      </w:r>
      <w:proofErr w:type="spellEnd"/>
      <w:r w:rsidRPr="004603FC">
        <w:rPr>
          <w:b/>
          <w:bCs/>
          <w:color w:val="173F34" w:themeColor="accent1"/>
        </w:rPr>
        <w:t xml:space="preserve"> Battery Recycling Plant</w:t>
      </w:r>
    </w:p>
    <w:p w14:paraId="7BDAE1B5" w14:textId="77777777" w:rsidR="004603FC" w:rsidRPr="004603FC" w:rsidRDefault="004603FC" w:rsidP="004603FC">
      <w:pPr>
        <w:pStyle w:val="BulletList"/>
      </w:pPr>
      <w:r w:rsidRPr="004603FC">
        <w:rPr>
          <w:b/>
          <w:bCs/>
        </w:rPr>
        <w:t>FY25:</w:t>
      </w:r>
      <w:r w:rsidRPr="004603FC">
        <w:t xml:space="preserve"> 822 tonnes of Li-ion batteries collected</w:t>
      </w:r>
    </w:p>
    <w:p w14:paraId="09A77132" w14:textId="70317ABF" w:rsidR="004603FC" w:rsidRDefault="004603FC" w:rsidP="004603FC">
      <w:pPr>
        <w:pStyle w:val="BulletList"/>
      </w:pPr>
      <w:r w:rsidRPr="004603FC">
        <w:rPr>
          <w:b/>
          <w:bCs/>
        </w:rPr>
        <w:lastRenderedPageBreak/>
        <w:t>FY25:</w:t>
      </w:r>
      <w:r w:rsidRPr="004603FC">
        <w:t xml:space="preserve"> &gt;400 tonnes of black mass sold</w:t>
      </w:r>
    </w:p>
    <w:p w14:paraId="41DEC9E8" w14:textId="77777777" w:rsidR="004603FC" w:rsidRPr="00CF037E" w:rsidRDefault="004603FC" w:rsidP="004603FC">
      <w:pPr>
        <w:pStyle w:val="Heading-level3"/>
        <w:spacing w:after="120"/>
      </w:pPr>
      <w:r w:rsidRPr="00CF037E">
        <w:t>Midstream summary</w:t>
      </w:r>
    </w:p>
    <w:p w14:paraId="1AF4AD9D" w14:textId="264FF796" w:rsidR="004603FC" w:rsidRDefault="004603FC" w:rsidP="004603FC">
      <w:pPr>
        <w:pStyle w:val="Heading-level2"/>
        <w:spacing w:before="240"/>
        <w:rPr>
          <w:lang w:val="en-US"/>
        </w:rPr>
      </w:pPr>
      <w:r>
        <w:rPr>
          <w:lang w:val="en-US"/>
        </w:rPr>
        <w:t>Lithium Metal Foil Line</w:t>
      </w:r>
    </w:p>
    <w:p w14:paraId="37B51BD4" w14:textId="77777777" w:rsidR="004603FC" w:rsidRPr="00CF037E" w:rsidRDefault="004603FC" w:rsidP="004603FC">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4603FC" w:rsidRPr="00B737E9" w14:paraId="0B04BBAB" w14:textId="77777777" w:rsidTr="002851A4">
        <w:tc>
          <w:tcPr>
            <w:tcW w:w="3256" w:type="dxa"/>
          </w:tcPr>
          <w:p w14:paraId="39F96BE8" w14:textId="77777777" w:rsidR="004603FC" w:rsidRPr="00B737E9" w:rsidRDefault="004603FC" w:rsidP="002851A4">
            <w:pPr>
              <w:pStyle w:val="Body-copy"/>
              <w:spacing w:before="120" w:after="120"/>
              <w:rPr>
                <w:b/>
                <w:bCs/>
              </w:rPr>
            </w:pPr>
            <w:r w:rsidRPr="00B737E9">
              <w:rPr>
                <w:b/>
                <w:bCs/>
              </w:rPr>
              <w:t>Company Name:</w:t>
            </w:r>
          </w:p>
        </w:tc>
        <w:tc>
          <w:tcPr>
            <w:tcW w:w="6712" w:type="dxa"/>
          </w:tcPr>
          <w:p w14:paraId="30AD7F98" w14:textId="09605D83" w:rsidR="004603FC" w:rsidRPr="004603FC" w:rsidRDefault="004603FC" w:rsidP="004603FC">
            <w:pPr>
              <w:pStyle w:val="Body-copy"/>
              <w:spacing w:before="120" w:after="120"/>
            </w:pPr>
            <w:r w:rsidRPr="004603FC">
              <w:t>Li-S Energy Ltd</w:t>
            </w:r>
          </w:p>
        </w:tc>
      </w:tr>
      <w:tr w:rsidR="004603FC" w:rsidRPr="00B737E9" w14:paraId="216AB12F" w14:textId="77777777" w:rsidTr="002851A4">
        <w:tc>
          <w:tcPr>
            <w:tcW w:w="3256" w:type="dxa"/>
          </w:tcPr>
          <w:p w14:paraId="4FA0539B" w14:textId="77777777" w:rsidR="004603FC" w:rsidRPr="00B737E9" w:rsidRDefault="004603FC" w:rsidP="002851A4">
            <w:pPr>
              <w:pStyle w:val="Body-copy"/>
              <w:spacing w:before="120" w:after="120"/>
              <w:rPr>
                <w:b/>
                <w:bCs/>
              </w:rPr>
            </w:pPr>
            <w:r w:rsidRPr="00B737E9">
              <w:rPr>
                <w:b/>
                <w:bCs/>
              </w:rPr>
              <w:t>Critical Minerals:</w:t>
            </w:r>
          </w:p>
        </w:tc>
        <w:tc>
          <w:tcPr>
            <w:tcW w:w="6712" w:type="dxa"/>
          </w:tcPr>
          <w:p w14:paraId="54B43BE5" w14:textId="77777777" w:rsidR="004603FC" w:rsidRPr="00ED4706" w:rsidRDefault="004603FC" w:rsidP="002851A4">
            <w:pPr>
              <w:pStyle w:val="Body-copy"/>
              <w:spacing w:before="120" w:after="120"/>
            </w:pPr>
            <w:r>
              <w:t>Lithium</w:t>
            </w:r>
            <w:r w:rsidRPr="00540289">
              <w:t xml:space="preserve"> </w:t>
            </w:r>
          </w:p>
        </w:tc>
      </w:tr>
      <w:tr w:rsidR="004603FC" w:rsidRPr="00B737E9" w14:paraId="154D4C6A" w14:textId="77777777" w:rsidTr="002851A4">
        <w:tc>
          <w:tcPr>
            <w:tcW w:w="3256" w:type="dxa"/>
          </w:tcPr>
          <w:p w14:paraId="151C2E9F" w14:textId="77777777" w:rsidR="004603FC" w:rsidRPr="00B737E9" w:rsidRDefault="004603FC" w:rsidP="002851A4">
            <w:pPr>
              <w:pStyle w:val="Body-copy"/>
              <w:spacing w:before="120" w:after="120"/>
              <w:rPr>
                <w:b/>
                <w:bCs/>
              </w:rPr>
            </w:pPr>
            <w:r w:rsidRPr="00B737E9">
              <w:rPr>
                <w:b/>
                <w:bCs/>
              </w:rPr>
              <w:t xml:space="preserve">State or Territory: </w:t>
            </w:r>
          </w:p>
        </w:tc>
        <w:tc>
          <w:tcPr>
            <w:tcW w:w="6712" w:type="dxa"/>
          </w:tcPr>
          <w:p w14:paraId="7535355E" w14:textId="77777777" w:rsidR="004603FC" w:rsidRPr="00ED4706" w:rsidRDefault="004603FC" w:rsidP="002851A4">
            <w:pPr>
              <w:pStyle w:val="Body-copy"/>
              <w:spacing w:before="120" w:after="120"/>
            </w:pPr>
            <w:r>
              <w:t>VIC</w:t>
            </w:r>
          </w:p>
        </w:tc>
      </w:tr>
      <w:tr w:rsidR="004603FC" w:rsidRPr="00B737E9" w14:paraId="70DCECA4" w14:textId="77777777" w:rsidTr="002851A4">
        <w:tc>
          <w:tcPr>
            <w:tcW w:w="3256" w:type="dxa"/>
          </w:tcPr>
          <w:p w14:paraId="51793C53" w14:textId="77777777" w:rsidR="004603FC" w:rsidRPr="00B737E9" w:rsidRDefault="004603FC" w:rsidP="002851A4">
            <w:pPr>
              <w:pStyle w:val="Body-copy"/>
              <w:spacing w:before="120" w:after="120"/>
              <w:rPr>
                <w:b/>
                <w:bCs/>
              </w:rPr>
            </w:pPr>
            <w:r w:rsidRPr="00B737E9">
              <w:rPr>
                <w:b/>
                <w:bCs/>
              </w:rPr>
              <w:t xml:space="preserve">Company Ownership: </w:t>
            </w:r>
          </w:p>
        </w:tc>
        <w:tc>
          <w:tcPr>
            <w:tcW w:w="6712" w:type="dxa"/>
          </w:tcPr>
          <w:p w14:paraId="330C105F" w14:textId="7DD6DCEA" w:rsidR="004603FC" w:rsidRPr="00540289" w:rsidRDefault="004603FC" w:rsidP="002851A4">
            <w:pPr>
              <w:pStyle w:val="Body-copy"/>
              <w:spacing w:before="120" w:after="120"/>
            </w:pPr>
            <w:r>
              <w:t>ASX-listed (LIS)</w:t>
            </w:r>
          </w:p>
        </w:tc>
      </w:tr>
      <w:tr w:rsidR="004603FC" w:rsidRPr="00B737E9" w14:paraId="57969A5A" w14:textId="77777777" w:rsidTr="002851A4">
        <w:tc>
          <w:tcPr>
            <w:tcW w:w="9968" w:type="dxa"/>
            <w:gridSpan w:val="2"/>
            <w:shd w:val="clear" w:color="auto" w:fill="F2F0E6" w:themeFill="accent6"/>
          </w:tcPr>
          <w:p w14:paraId="666F5180" w14:textId="2FD4A8FB" w:rsidR="004603FC" w:rsidRPr="004603FC" w:rsidRDefault="004603FC" w:rsidP="004603FC">
            <w:pPr>
              <w:spacing w:before="120" w:after="120"/>
              <w:rPr>
                <w:rStyle w:val="Hyperlink"/>
              </w:rPr>
            </w:pPr>
            <w:r w:rsidRPr="004603FC">
              <w:rPr>
                <w:rStyle w:val="Hyperlink"/>
                <w:lang w:val="en-US"/>
              </w:rPr>
              <w:t>Li-S Energy</w:t>
            </w:r>
          </w:p>
        </w:tc>
      </w:tr>
    </w:tbl>
    <w:p w14:paraId="47AC5C64" w14:textId="77777777" w:rsidR="004603FC" w:rsidRDefault="004603FC" w:rsidP="004603FC">
      <w:pPr>
        <w:pStyle w:val="Body-copy"/>
      </w:pPr>
    </w:p>
    <w:p w14:paraId="3A613F2C" w14:textId="77777777" w:rsidR="004603FC" w:rsidRPr="00B737E9" w:rsidRDefault="004603FC" w:rsidP="004603FC">
      <w:pPr>
        <w:pStyle w:val="Heading-level3"/>
      </w:pPr>
      <w:r w:rsidRPr="00B737E9">
        <w:t xml:space="preserve">Midstream Project Description </w:t>
      </w:r>
    </w:p>
    <w:p w14:paraId="41C27360" w14:textId="77777777" w:rsidR="004603FC" w:rsidRPr="004603FC" w:rsidRDefault="004603FC" w:rsidP="004603FC">
      <w:pPr>
        <w:pStyle w:val="Body-copy"/>
      </w:pPr>
      <w:r w:rsidRPr="004603FC">
        <w:t>Li-S Energy Ltd (ASX: LIS) is an Australian company advancing next-generation battery technologies, developing lithium-sulphur and lithium-metal cells that deliver more than twice the energy density of conventional lithium-ion batteries. Leveraging proprietary nanomaterials, including boron nitride nanotubes (BNNTs) and Li-Nanomesh™, Li-S Energy’s designs enhance performance, safety, and cycle life for demanding applications in aviation, drones, and defence.</w:t>
      </w:r>
    </w:p>
    <w:p w14:paraId="4795B22F" w14:textId="6D7542D6" w:rsidR="004603FC" w:rsidRPr="004603FC" w:rsidRDefault="004603FC" w:rsidP="004603FC">
      <w:pPr>
        <w:pStyle w:val="Body-copy"/>
      </w:pPr>
      <w:r w:rsidRPr="004603FC">
        <w:t xml:space="preserve">In July 2025, Li-S Energy successfully produced 100-micron lithium-metal foils to commercial specification from its integrated Lithium Metal Foil Line at the Geelong Battery Facility, with an installed nameplate capacity of 1tpa – the first of its kind in Australia. Delivered ahead of schedule under a $1.76 million matched-funding grant from the Australian Government, the facility enables domestic production of high-tolerance lithium foils, reducing reliance on imports and lowering input costs for advanced battery manufacturing. We are currently commissioning the foil rolling, laminating, and coating capabilities, expanding the product range and supporting scale-up of proprietary nanomaterial coating technologies to 5mtpa of an expanded product range by 2027. Furter scale up is planned in the commercial expansion phase targeting 25tpa production subject to funding. During 2025, Li-S Energy also completed pilot-scale production of 10 Ah and 20 Ah Li-S pouch cells at its Geelong facility, Australia’s largest battery cell production line. </w:t>
      </w:r>
    </w:p>
    <w:p w14:paraId="1FC511C2" w14:textId="37D6D427" w:rsidR="004603FC" w:rsidRDefault="004603FC" w:rsidP="004603FC">
      <w:pPr>
        <w:pStyle w:val="Heading-level3"/>
      </w:pPr>
      <w:r w:rsidRPr="00B737E9">
        <w:t xml:space="preserve">Midstream Products &amp; Annual Production Rate </w:t>
      </w:r>
    </w:p>
    <w:p w14:paraId="22F4223C" w14:textId="77777777" w:rsidR="004603FC" w:rsidRPr="004603FC" w:rsidRDefault="004603FC" w:rsidP="004603FC">
      <w:pPr>
        <w:pStyle w:val="Body-copy"/>
        <w:spacing w:before="120" w:after="120"/>
        <w:rPr>
          <w:b/>
          <w:bCs/>
          <w:color w:val="173F34" w:themeColor="accent1"/>
        </w:rPr>
      </w:pPr>
      <w:r w:rsidRPr="004603FC">
        <w:rPr>
          <w:b/>
          <w:bCs/>
          <w:color w:val="173F34" w:themeColor="accent1"/>
        </w:rPr>
        <w:t xml:space="preserve">Lithium-metal Foils Production Facility </w:t>
      </w:r>
    </w:p>
    <w:p w14:paraId="0AD21504" w14:textId="77777777" w:rsidR="004603FC" w:rsidRPr="004603FC" w:rsidRDefault="004603FC" w:rsidP="004603FC">
      <w:pPr>
        <w:pStyle w:val="BulletList"/>
      </w:pPr>
      <w:r w:rsidRPr="004603FC">
        <w:rPr>
          <w:b/>
          <w:bCs/>
        </w:rPr>
        <w:t>High-purity lithium-metal foils:</w:t>
      </w:r>
      <w:r w:rsidRPr="004603FC">
        <w:t xml:space="preserve"> up to 5tpa in 2027. </w:t>
      </w:r>
    </w:p>
    <w:p w14:paraId="387CFD4A" w14:textId="77777777" w:rsidR="004603FC" w:rsidRPr="004603FC" w:rsidRDefault="004603FC" w:rsidP="004603FC">
      <w:pPr>
        <w:pStyle w:val="Body-copy"/>
        <w:spacing w:before="240" w:after="120"/>
        <w:rPr>
          <w:b/>
          <w:bCs/>
          <w:color w:val="173F34" w:themeColor="accent1"/>
        </w:rPr>
      </w:pPr>
      <w:r w:rsidRPr="004603FC">
        <w:rPr>
          <w:b/>
          <w:bCs/>
          <w:color w:val="173F34" w:themeColor="accent1"/>
        </w:rPr>
        <w:t>Commercial expansion phase</w:t>
      </w:r>
    </w:p>
    <w:p w14:paraId="2E0DDA9F" w14:textId="49AA3EA0" w:rsidR="004603FC" w:rsidRPr="004603FC" w:rsidRDefault="004603FC" w:rsidP="00592E02">
      <w:pPr>
        <w:pStyle w:val="BulletList"/>
        <w:spacing w:after="120"/>
      </w:pPr>
      <w:r w:rsidRPr="004603FC">
        <w:rPr>
          <w:b/>
          <w:bCs/>
        </w:rPr>
        <w:lastRenderedPageBreak/>
        <w:t>Expanded lithium-metal foils product range:</w:t>
      </w:r>
      <w:r>
        <w:t xml:space="preserve"> </w:t>
      </w:r>
      <w:r w:rsidRPr="004603FC">
        <w:t>25tpa in 2026 of the following products:</w:t>
      </w:r>
    </w:p>
    <w:p w14:paraId="6488DE53" w14:textId="77777777" w:rsidR="004603FC" w:rsidRPr="004603FC" w:rsidRDefault="004603FC" w:rsidP="00592E02">
      <w:pPr>
        <w:pStyle w:val="Bulletlist0"/>
        <w:spacing w:before="120" w:after="120"/>
      </w:pPr>
      <w:r w:rsidRPr="004603FC">
        <w:t>High-purity lithium-metal foils (10–150 micron)</w:t>
      </w:r>
    </w:p>
    <w:p w14:paraId="71C60AD0" w14:textId="77777777" w:rsidR="004603FC" w:rsidRPr="004603FC" w:rsidRDefault="004603FC" w:rsidP="00592E02">
      <w:pPr>
        <w:pStyle w:val="Bulletlist0"/>
        <w:spacing w:before="120" w:after="120"/>
      </w:pPr>
      <w:r w:rsidRPr="004603FC">
        <w:t>Lithium-laminated copper foils</w:t>
      </w:r>
    </w:p>
    <w:p w14:paraId="5599C6A5" w14:textId="30B478D6" w:rsidR="004603FC" w:rsidRPr="004603FC" w:rsidRDefault="004603FC" w:rsidP="00592E02">
      <w:pPr>
        <w:pStyle w:val="Bulletlist0"/>
        <w:spacing w:before="120" w:after="120"/>
      </w:pPr>
      <w:r w:rsidRPr="004603FC">
        <w:t>Lithium foils with proprietary BNNT and Li-</w:t>
      </w:r>
      <w:proofErr w:type="spellStart"/>
      <w:r w:rsidRPr="004603FC">
        <w:t>Nanomesh</w:t>
      </w:r>
      <w:proofErr w:type="spellEnd"/>
      <w:r w:rsidRPr="004603FC">
        <w:t>™ coatings</w:t>
      </w:r>
    </w:p>
    <w:p w14:paraId="0766962A" w14:textId="77777777" w:rsidR="004603FC" w:rsidRPr="004603FC" w:rsidRDefault="004603FC" w:rsidP="004603FC">
      <w:pPr>
        <w:pStyle w:val="Body-copy"/>
        <w:spacing w:before="240" w:after="120"/>
        <w:rPr>
          <w:b/>
          <w:bCs/>
          <w:color w:val="173F34" w:themeColor="accent1"/>
        </w:rPr>
      </w:pPr>
      <w:r w:rsidRPr="004603FC">
        <w:rPr>
          <w:b/>
          <w:bCs/>
          <w:color w:val="173F34" w:themeColor="accent1"/>
        </w:rPr>
        <w:t xml:space="preserve">Full-scale Production </w:t>
      </w:r>
    </w:p>
    <w:p w14:paraId="059B8428" w14:textId="77777777" w:rsidR="004603FC" w:rsidRPr="004603FC" w:rsidRDefault="004603FC" w:rsidP="004603FC">
      <w:pPr>
        <w:pStyle w:val="Bulletlist0"/>
      </w:pPr>
      <w:r w:rsidRPr="004603FC">
        <w:t xml:space="preserve">Expansion of the above lithium-metal foil product range production subject to demand. </w:t>
      </w:r>
    </w:p>
    <w:p w14:paraId="353EE35B" w14:textId="77777777" w:rsidR="004603FC" w:rsidRDefault="004603FC">
      <w:pPr>
        <w:spacing w:before="0" w:after="160" w:line="259" w:lineRule="auto"/>
        <w:rPr>
          <w:lang w:val="en-GB"/>
        </w:rPr>
      </w:pPr>
      <w:r>
        <w:br w:type="page"/>
      </w:r>
    </w:p>
    <w:p w14:paraId="007B92FC" w14:textId="77777777" w:rsidR="004603FC" w:rsidRPr="00CF037E" w:rsidRDefault="004603FC" w:rsidP="004603FC">
      <w:pPr>
        <w:pStyle w:val="Heading-level3"/>
        <w:spacing w:after="120"/>
      </w:pPr>
      <w:r w:rsidRPr="00CF037E">
        <w:lastRenderedPageBreak/>
        <w:t>Midstream summary</w:t>
      </w:r>
    </w:p>
    <w:p w14:paraId="1FC28958" w14:textId="39F865A6" w:rsidR="004603FC" w:rsidRDefault="004603FC" w:rsidP="004603FC">
      <w:pPr>
        <w:pStyle w:val="Heading-level2"/>
        <w:spacing w:before="240"/>
        <w:rPr>
          <w:lang w:val="en-US"/>
        </w:rPr>
      </w:pPr>
      <w:r>
        <w:rPr>
          <w:lang w:val="en-US"/>
        </w:rPr>
        <w:t>Lynas Rare Earths processing facilities</w:t>
      </w:r>
    </w:p>
    <w:p w14:paraId="051BA680" w14:textId="77777777" w:rsidR="004603FC" w:rsidRPr="00CF037E" w:rsidRDefault="004603FC" w:rsidP="004603FC">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4603FC" w:rsidRPr="00B737E9" w14:paraId="02BEEEC7" w14:textId="77777777" w:rsidTr="002851A4">
        <w:tc>
          <w:tcPr>
            <w:tcW w:w="3256" w:type="dxa"/>
          </w:tcPr>
          <w:p w14:paraId="10CF3DF4" w14:textId="77777777" w:rsidR="004603FC" w:rsidRPr="00B737E9" w:rsidRDefault="004603FC" w:rsidP="002851A4">
            <w:pPr>
              <w:pStyle w:val="Body-copy"/>
              <w:spacing w:before="120" w:after="120"/>
              <w:rPr>
                <w:b/>
                <w:bCs/>
              </w:rPr>
            </w:pPr>
            <w:r w:rsidRPr="00B737E9">
              <w:rPr>
                <w:b/>
                <w:bCs/>
              </w:rPr>
              <w:t>Company Name:</w:t>
            </w:r>
          </w:p>
        </w:tc>
        <w:tc>
          <w:tcPr>
            <w:tcW w:w="6712" w:type="dxa"/>
          </w:tcPr>
          <w:p w14:paraId="7988735F" w14:textId="3ADC6662" w:rsidR="004603FC" w:rsidRPr="004603FC" w:rsidRDefault="004603FC" w:rsidP="004603FC">
            <w:pPr>
              <w:pStyle w:val="Body-copy"/>
              <w:spacing w:before="120" w:after="120"/>
            </w:pPr>
            <w:r w:rsidRPr="004603FC">
              <w:t>Lynas Rare Earths Ltd</w:t>
            </w:r>
          </w:p>
        </w:tc>
      </w:tr>
      <w:tr w:rsidR="004603FC" w:rsidRPr="00B737E9" w14:paraId="1FF60160" w14:textId="77777777" w:rsidTr="002851A4">
        <w:tc>
          <w:tcPr>
            <w:tcW w:w="3256" w:type="dxa"/>
          </w:tcPr>
          <w:p w14:paraId="71DAE955" w14:textId="77777777" w:rsidR="004603FC" w:rsidRPr="00B737E9" w:rsidRDefault="004603FC" w:rsidP="002851A4">
            <w:pPr>
              <w:pStyle w:val="Body-copy"/>
              <w:spacing w:before="120" w:after="120"/>
              <w:rPr>
                <w:b/>
                <w:bCs/>
              </w:rPr>
            </w:pPr>
            <w:r w:rsidRPr="00B737E9">
              <w:rPr>
                <w:b/>
                <w:bCs/>
              </w:rPr>
              <w:t>Critical Minerals:</w:t>
            </w:r>
          </w:p>
        </w:tc>
        <w:tc>
          <w:tcPr>
            <w:tcW w:w="6712" w:type="dxa"/>
          </w:tcPr>
          <w:p w14:paraId="7636660D" w14:textId="21BAD093" w:rsidR="004603FC" w:rsidRPr="00ED4706" w:rsidRDefault="004603FC" w:rsidP="002851A4">
            <w:pPr>
              <w:pStyle w:val="Body-copy"/>
              <w:spacing w:before="120" w:after="120"/>
            </w:pPr>
            <w:r>
              <w:t>Rare Earth Elements</w:t>
            </w:r>
            <w:r w:rsidRPr="00540289">
              <w:t xml:space="preserve"> </w:t>
            </w:r>
          </w:p>
        </w:tc>
      </w:tr>
      <w:tr w:rsidR="004603FC" w:rsidRPr="00B737E9" w14:paraId="081BB357" w14:textId="77777777" w:rsidTr="002851A4">
        <w:tc>
          <w:tcPr>
            <w:tcW w:w="3256" w:type="dxa"/>
          </w:tcPr>
          <w:p w14:paraId="3B9F9512" w14:textId="77777777" w:rsidR="004603FC" w:rsidRPr="00B737E9" w:rsidRDefault="004603FC" w:rsidP="002851A4">
            <w:pPr>
              <w:pStyle w:val="Body-copy"/>
              <w:spacing w:before="120" w:after="120"/>
              <w:rPr>
                <w:b/>
                <w:bCs/>
              </w:rPr>
            </w:pPr>
            <w:r w:rsidRPr="00B737E9">
              <w:rPr>
                <w:b/>
                <w:bCs/>
              </w:rPr>
              <w:t xml:space="preserve">State or Territory: </w:t>
            </w:r>
          </w:p>
        </w:tc>
        <w:tc>
          <w:tcPr>
            <w:tcW w:w="6712" w:type="dxa"/>
          </w:tcPr>
          <w:p w14:paraId="74269B2B" w14:textId="58DBDC6C" w:rsidR="004603FC" w:rsidRPr="00ED4706" w:rsidRDefault="004603FC" w:rsidP="002851A4">
            <w:pPr>
              <w:pStyle w:val="Body-copy"/>
              <w:spacing w:before="120" w:after="120"/>
            </w:pPr>
            <w:r>
              <w:t>WA</w:t>
            </w:r>
          </w:p>
        </w:tc>
      </w:tr>
      <w:tr w:rsidR="004603FC" w:rsidRPr="00B737E9" w14:paraId="1BE3DD1E" w14:textId="77777777" w:rsidTr="002851A4">
        <w:tc>
          <w:tcPr>
            <w:tcW w:w="3256" w:type="dxa"/>
          </w:tcPr>
          <w:p w14:paraId="29BBC7AE" w14:textId="77777777" w:rsidR="004603FC" w:rsidRPr="00B737E9" w:rsidRDefault="004603FC" w:rsidP="002851A4">
            <w:pPr>
              <w:pStyle w:val="Body-copy"/>
              <w:spacing w:before="120" w:after="120"/>
              <w:rPr>
                <w:b/>
                <w:bCs/>
              </w:rPr>
            </w:pPr>
            <w:r w:rsidRPr="00B737E9">
              <w:rPr>
                <w:b/>
                <w:bCs/>
              </w:rPr>
              <w:t xml:space="preserve">Company Ownership: </w:t>
            </w:r>
          </w:p>
        </w:tc>
        <w:tc>
          <w:tcPr>
            <w:tcW w:w="6712" w:type="dxa"/>
          </w:tcPr>
          <w:p w14:paraId="23E82518" w14:textId="34191833" w:rsidR="004603FC" w:rsidRPr="00540289" w:rsidRDefault="004603FC" w:rsidP="002851A4">
            <w:pPr>
              <w:pStyle w:val="Body-copy"/>
              <w:spacing w:before="120" w:after="120"/>
            </w:pPr>
            <w:r>
              <w:t>ASX-listed (LYC)</w:t>
            </w:r>
          </w:p>
        </w:tc>
      </w:tr>
      <w:tr w:rsidR="004603FC" w:rsidRPr="00B737E9" w14:paraId="01CC388F" w14:textId="77777777" w:rsidTr="002851A4">
        <w:tc>
          <w:tcPr>
            <w:tcW w:w="9968" w:type="dxa"/>
            <w:gridSpan w:val="2"/>
            <w:shd w:val="clear" w:color="auto" w:fill="F2F0E6" w:themeFill="accent6"/>
          </w:tcPr>
          <w:p w14:paraId="0FA681BF" w14:textId="1BF8241F" w:rsidR="004603FC" w:rsidRPr="004603FC" w:rsidRDefault="004603FC" w:rsidP="004603FC">
            <w:pPr>
              <w:rPr>
                <w:rStyle w:val="Hyperlink"/>
              </w:rPr>
            </w:pPr>
            <w:r w:rsidRPr="004603FC">
              <w:rPr>
                <w:rStyle w:val="Hyperlink"/>
                <w:lang w:val="en-US"/>
              </w:rPr>
              <w:t>lynasrareearths.com</w:t>
            </w:r>
          </w:p>
        </w:tc>
      </w:tr>
    </w:tbl>
    <w:p w14:paraId="12A273F5" w14:textId="77777777" w:rsidR="004603FC" w:rsidRDefault="004603FC" w:rsidP="004603FC">
      <w:pPr>
        <w:pStyle w:val="Body-copy"/>
      </w:pPr>
    </w:p>
    <w:p w14:paraId="7D4745B6" w14:textId="77777777" w:rsidR="004603FC" w:rsidRPr="00B737E9" w:rsidRDefault="004603FC" w:rsidP="004603FC">
      <w:pPr>
        <w:pStyle w:val="Heading-level3"/>
      </w:pPr>
      <w:r w:rsidRPr="00B737E9">
        <w:t xml:space="preserve">Midstream Project Description </w:t>
      </w:r>
    </w:p>
    <w:p w14:paraId="4D0724E2" w14:textId="77777777" w:rsidR="00621CFA" w:rsidRPr="00621CFA" w:rsidRDefault="00621CFA" w:rsidP="00621CFA">
      <w:pPr>
        <w:pStyle w:val="Body-copy"/>
      </w:pPr>
      <w:r w:rsidRPr="00621CFA">
        <w:t>Lynas Rare Earths Ltd (</w:t>
      </w:r>
      <w:proofErr w:type="gramStart"/>
      <w:r w:rsidRPr="00621CFA">
        <w:t>ASX:LYC</w:t>
      </w:r>
      <w:proofErr w:type="gramEnd"/>
      <w:r w:rsidRPr="00621CFA">
        <w:t xml:space="preserve">) is an ethical and responsible rare earths supplier and the only commercial producer of separated Light and Heavy Rare Earths outside of the PRC. Lynas’ rare earth products are traceable from mine to finished product. </w:t>
      </w:r>
    </w:p>
    <w:p w14:paraId="261EE139" w14:textId="77777777" w:rsidR="00621CFA" w:rsidRPr="00621CFA" w:rsidRDefault="00621CFA" w:rsidP="00621CFA">
      <w:pPr>
        <w:pStyle w:val="Body-copy"/>
      </w:pPr>
      <w:r w:rsidRPr="00621CFA">
        <w:t>Lynas operates the high-grade, long-life Mt Weld rare earths mine and concentrator near Laverton in Western Australia and undertakes initial processing at the Kalgoorlie Rare Earths Processing Facility in Kalgoorlie, Western Australia. The Mt Weld concentrator was commissioned in 2011 and the Kalgoorlie Facility, Australia’s first downstream rare earths processing facility, commenced production in 2024 and is in the ramp-up phase.</w:t>
      </w:r>
    </w:p>
    <w:p w14:paraId="09B3097F" w14:textId="77777777" w:rsidR="00621CFA" w:rsidRPr="00621CFA" w:rsidRDefault="00621CFA" w:rsidP="00621CFA">
      <w:pPr>
        <w:pStyle w:val="Body-copy"/>
      </w:pPr>
      <w:r w:rsidRPr="00621CFA">
        <w:t xml:space="preserve">At the Kalgoorlie Facility, rare earths concentrate moves through a cracking and leaching process to produce a Mixed Rare Earths Carbonate (MREC). The MREC and concentrate from Mt Weld is shipped to the Lynas Malaysia advanced materials plant in Gebeng, Malaysia, where the company separates rare earths into the individual rare earth oxide products sought after by manufacturing supply chains in east Asia, Europe, and North America. Lynas Malaysia has been operating since 2012. </w:t>
      </w:r>
    </w:p>
    <w:p w14:paraId="4BB34952" w14:textId="77777777" w:rsidR="00621CFA" w:rsidRPr="00621CFA" w:rsidRDefault="00621CFA" w:rsidP="00621CFA">
      <w:pPr>
        <w:pStyle w:val="Body-copy"/>
      </w:pPr>
      <w:r w:rsidRPr="00621CFA">
        <w:t>Lynas’ final product range includes Light and Heavy Rare Earth oxides: Neodymium and Praseodymium (</w:t>
      </w:r>
      <w:proofErr w:type="spellStart"/>
      <w:r w:rsidRPr="00621CFA">
        <w:t>NdPr</w:t>
      </w:r>
      <w:proofErr w:type="spellEnd"/>
      <w:r w:rsidRPr="00621CFA">
        <w:t>) used in magnets, Lanthanum (La), Cerium (Ce), Dysprosium (Dy), Terbium (Tb), unseparated Samarium/Europium/Gadolinium; Holmium concentrate; and unseparated SEGH.</w:t>
      </w:r>
    </w:p>
    <w:p w14:paraId="2C8ABE0E" w14:textId="0A1466AA" w:rsidR="004603FC" w:rsidRDefault="004603FC" w:rsidP="00621CFA">
      <w:pPr>
        <w:pStyle w:val="Heading-level3"/>
      </w:pPr>
      <w:r w:rsidRPr="00B737E9">
        <w:t xml:space="preserve">Midstream Products &amp; Annual Production Rate </w:t>
      </w:r>
    </w:p>
    <w:p w14:paraId="1D53E228" w14:textId="77777777" w:rsidR="00621CFA" w:rsidRPr="00621CFA" w:rsidRDefault="00621CFA" w:rsidP="00621CFA">
      <w:pPr>
        <w:pStyle w:val="Body-copy"/>
        <w:spacing w:before="120" w:after="120"/>
        <w:rPr>
          <w:b/>
          <w:bCs/>
          <w:color w:val="173F34" w:themeColor="accent1"/>
        </w:rPr>
      </w:pPr>
      <w:r w:rsidRPr="00621CFA">
        <w:rPr>
          <w:b/>
          <w:bCs/>
          <w:color w:val="173F34" w:themeColor="accent1"/>
        </w:rPr>
        <w:t>Mt Weld Operation</w:t>
      </w:r>
    </w:p>
    <w:p w14:paraId="3617D047" w14:textId="77777777" w:rsidR="00621CFA" w:rsidRPr="00621CFA" w:rsidRDefault="00621CFA" w:rsidP="00621CFA">
      <w:pPr>
        <w:pStyle w:val="BulletList"/>
      </w:pPr>
      <w:r w:rsidRPr="00621CFA">
        <w:rPr>
          <w:b/>
          <w:bCs/>
        </w:rPr>
        <w:lastRenderedPageBreak/>
        <w:t>Rare Earths Concentrate:</w:t>
      </w:r>
      <w:r w:rsidRPr="00621CFA">
        <w:t xml:space="preserve"> Production capacity to support 12ktpa </w:t>
      </w:r>
      <w:proofErr w:type="spellStart"/>
      <w:r w:rsidRPr="00621CFA">
        <w:t>NdPr</w:t>
      </w:r>
      <w:proofErr w:type="spellEnd"/>
      <w:r w:rsidRPr="00621CFA">
        <w:t xml:space="preserve"> oxide finished product </w:t>
      </w:r>
    </w:p>
    <w:p w14:paraId="29BF8542" w14:textId="77777777" w:rsidR="00621CFA" w:rsidRDefault="00621CFA">
      <w:pPr>
        <w:spacing w:before="0" w:after="160" w:line="259" w:lineRule="auto"/>
        <w:rPr>
          <w:b/>
          <w:bCs/>
          <w:color w:val="173F34" w:themeColor="accent1"/>
          <w:lang w:val="en-AU"/>
        </w:rPr>
      </w:pPr>
      <w:r>
        <w:rPr>
          <w:b/>
          <w:bCs/>
          <w:color w:val="173F34" w:themeColor="accent1"/>
        </w:rPr>
        <w:br w:type="page"/>
      </w:r>
    </w:p>
    <w:p w14:paraId="4A9E1307" w14:textId="2D2CC648" w:rsidR="00621CFA" w:rsidRPr="00621CFA" w:rsidRDefault="00621CFA" w:rsidP="00621CFA">
      <w:pPr>
        <w:pStyle w:val="Body-copy"/>
        <w:spacing w:before="240" w:after="120"/>
        <w:rPr>
          <w:b/>
          <w:bCs/>
          <w:color w:val="173F34" w:themeColor="accent1"/>
        </w:rPr>
      </w:pPr>
      <w:r w:rsidRPr="00621CFA">
        <w:rPr>
          <w:b/>
          <w:bCs/>
          <w:color w:val="173F34" w:themeColor="accent1"/>
        </w:rPr>
        <w:lastRenderedPageBreak/>
        <w:t xml:space="preserve">Kalgoorlie Rare Earths Facility </w:t>
      </w:r>
    </w:p>
    <w:p w14:paraId="2D4CC837" w14:textId="77777777" w:rsidR="00621CFA" w:rsidRPr="00621CFA" w:rsidRDefault="00621CFA" w:rsidP="00621CFA">
      <w:pPr>
        <w:pStyle w:val="BulletList"/>
      </w:pPr>
      <w:r w:rsidRPr="00621CFA">
        <w:rPr>
          <w:b/>
          <w:bCs/>
        </w:rPr>
        <w:t xml:space="preserve">Mixed Rare Earths Carbonate (MREC): </w:t>
      </w:r>
      <w:r w:rsidRPr="00592E02">
        <w:t>Production</w:t>
      </w:r>
      <w:r w:rsidRPr="00621CFA">
        <w:t xml:space="preserve"> capacity to support 9ktpa </w:t>
      </w:r>
      <w:proofErr w:type="spellStart"/>
      <w:r w:rsidRPr="00621CFA">
        <w:t>NdPr</w:t>
      </w:r>
      <w:proofErr w:type="spellEnd"/>
      <w:r w:rsidRPr="00621CFA">
        <w:t xml:space="preserve"> oxide finished product </w:t>
      </w:r>
    </w:p>
    <w:p w14:paraId="75A9A332" w14:textId="77777777" w:rsidR="00621CFA" w:rsidRPr="00621CFA" w:rsidRDefault="00621CFA" w:rsidP="00621CFA">
      <w:pPr>
        <w:pStyle w:val="Body-copy"/>
        <w:spacing w:before="240" w:after="120"/>
        <w:rPr>
          <w:b/>
          <w:bCs/>
          <w:color w:val="173F34" w:themeColor="accent1"/>
        </w:rPr>
      </w:pPr>
      <w:r w:rsidRPr="00621CFA">
        <w:rPr>
          <w:b/>
          <w:bCs/>
          <w:color w:val="173F34" w:themeColor="accent1"/>
        </w:rPr>
        <w:t>Lynas Malaysia advanced materials plant</w:t>
      </w:r>
    </w:p>
    <w:p w14:paraId="07E69E5E" w14:textId="77777777" w:rsidR="00621CFA" w:rsidRPr="00621CFA" w:rsidRDefault="00621CFA" w:rsidP="00621CFA">
      <w:pPr>
        <w:pStyle w:val="BulletList"/>
      </w:pPr>
      <w:proofErr w:type="spellStart"/>
      <w:r w:rsidRPr="00621CFA">
        <w:rPr>
          <w:b/>
          <w:bCs/>
        </w:rPr>
        <w:t>NdPr</w:t>
      </w:r>
      <w:proofErr w:type="spellEnd"/>
      <w:r w:rsidRPr="00621CFA">
        <w:rPr>
          <w:b/>
          <w:bCs/>
        </w:rPr>
        <w:t xml:space="preserve"> oxide finished product:</w:t>
      </w:r>
      <w:r w:rsidRPr="00621CFA">
        <w:t xml:space="preserve"> 10.5ktpa nameplate production capacity</w:t>
      </w:r>
    </w:p>
    <w:p w14:paraId="727AE85F" w14:textId="2EDAC4E4" w:rsidR="008F62AD" w:rsidRDefault="00621CFA" w:rsidP="00621CFA">
      <w:pPr>
        <w:pStyle w:val="BulletList"/>
      </w:pPr>
      <w:r w:rsidRPr="00621CFA">
        <w:t xml:space="preserve">Other separated Rare Earth oxides </w:t>
      </w:r>
    </w:p>
    <w:p w14:paraId="19C0256A" w14:textId="77777777" w:rsidR="008F62AD" w:rsidRDefault="008F62AD">
      <w:pPr>
        <w:spacing w:before="0" w:after="160" w:line="259" w:lineRule="auto"/>
        <w:rPr>
          <w:lang w:val="en-GB"/>
        </w:rPr>
      </w:pPr>
      <w:r>
        <w:br w:type="page"/>
      </w:r>
    </w:p>
    <w:p w14:paraId="1C16E354" w14:textId="77777777" w:rsidR="008F62AD" w:rsidRPr="00CF037E" w:rsidRDefault="008F62AD" w:rsidP="008F62AD">
      <w:pPr>
        <w:pStyle w:val="Heading-level3"/>
        <w:spacing w:after="120"/>
      </w:pPr>
      <w:r w:rsidRPr="00CF037E">
        <w:lastRenderedPageBreak/>
        <w:t>Midstream summary</w:t>
      </w:r>
    </w:p>
    <w:p w14:paraId="351BCACF" w14:textId="5AF0BACE" w:rsidR="008F62AD" w:rsidRDefault="008F62AD" w:rsidP="008F62AD">
      <w:pPr>
        <w:pStyle w:val="Heading-level2"/>
        <w:spacing w:before="240"/>
        <w:rPr>
          <w:lang w:val="en-US"/>
        </w:rPr>
      </w:pPr>
      <w:proofErr w:type="spellStart"/>
      <w:r>
        <w:rPr>
          <w:lang w:val="en-US"/>
        </w:rPr>
        <w:t>NiWest</w:t>
      </w:r>
      <w:proofErr w:type="spellEnd"/>
      <w:r>
        <w:rPr>
          <w:lang w:val="en-US"/>
        </w:rPr>
        <w:t xml:space="preserve"> Nickel Cobalt Project</w:t>
      </w:r>
    </w:p>
    <w:p w14:paraId="06403102" w14:textId="77777777" w:rsidR="008F62AD" w:rsidRPr="00CF037E" w:rsidRDefault="008F62AD" w:rsidP="008F62AD">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8F62AD" w:rsidRPr="00B737E9" w14:paraId="79B14566" w14:textId="77777777" w:rsidTr="002851A4">
        <w:tc>
          <w:tcPr>
            <w:tcW w:w="3256" w:type="dxa"/>
          </w:tcPr>
          <w:p w14:paraId="67A4C9FA" w14:textId="77777777" w:rsidR="008F62AD" w:rsidRPr="00B737E9" w:rsidRDefault="008F62AD" w:rsidP="002851A4">
            <w:pPr>
              <w:pStyle w:val="Body-copy"/>
              <w:spacing w:before="120" w:after="120"/>
              <w:rPr>
                <w:b/>
                <w:bCs/>
              </w:rPr>
            </w:pPr>
            <w:r w:rsidRPr="00B737E9">
              <w:rPr>
                <w:b/>
                <w:bCs/>
              </w:rPr>
              <w:t>Company Name:</w:t>
            </w:r>
          </w:p>
        </w:tc>
        <w:tc>
          <w:tcPr>
            <w:tcW w:w="6712" w:type="dxa"/>
          </w:tcPr>
          <w:p w14:paraId="37E57B20" w14:textId="48F18F2D" w:rsidR="008F62AD" w:rsidRPr="004603FC" w:rsidRDefault="008F62AD" w:rsidP="002851A4">
            <w:pPr>
              <w:pStyle w:val="Body-copy"/>
              <w:spacing w:before="120" w:after="120"/>
            </w:pPr>
            <w:r>
              <w:t>Alliance Nickel</w:t>
            </w:r>
            <w:r w:rsidRPr="004603FC">
              <w:t xml:space="preserve"> Ltd</w:t>
            </w:r>
          </w:p>
        </w:tc>
      </w:tr>
      <w:tr w:rsidR="008F62AD" w:rsidRPr="00B737E9" w14:paraId="5BCDC10A" w14:textId="77777777" w:rsidTr="002851A4">
        <w:tc>
          <w:tcPr>
            <w:tcW w:w="3256" w:type="dxa"/>
          </w:tcPr>
          <w:p w14:paraId="20C064E6" w14:textId="77777777" w:rsidR="008F62AD" w:rsidRPr="00B737E9" w:rsidRDefault="008F62AD" w:rsidP="002851A4">
            <w:pPr>
              <w:pStyle w:val="Body-copy"/>
              <w:spacing w:before="120" w:after="120"/>
              <w:rPr>
                <w:b/>
                <w:bCs/>
              </w:rPr>
            </w:pPr>
            <w:r w:rsidRPr="00B737E9">
              <w:rPr>
                <w:b/>
                <w:bCs/>
              </w:rPr>
              <w:t>Critical Minerals:</w:t>
            </w:r>
          </w:p>
        </w:tc>
        <w:tc>
          <w:tcPr>
            <w:tcW w:w="6712" w:type="dxa"/>
          </w:tcPr>
          <w:p w14:paraId="0FEB955D" w14:textId="677139AF" w:rsidR="008F62AD" w:rsidRPr="00ED4706" w:rsidRDefault="008F62AD" w:rsidP="002851A4">
            <w:pPr>
              <w:pStyle w:val="Body-copy"/>
              <w:spacing w:before="120" w:after="120"/>
            </w:pPr>
            <w:r>
              <w:t>Nickel, Cobalt</w:t>
            </w:r>
            <w:r w:rsidRPr="00540289">
              <w:t xml:space="preserve"> </w:t>
            </w:r>
          </w:p>
        </w:tc>
      </w:tr>
      <w:tr w:rsidR="008F62AD" w:rsidRPr="00B737E9" w14:paraId="3BEDF031" w14:textId="77777777" w:rsidTr="002851A4">
        <w:tc>
          <w:tcPr>
            <w:tcW w:w="3256" w:type="dxa"/>
          </w:tcPr>
          <w:p w14:paraId="7F737592" w14:textId="77777777" w:rsidR="008F62AD" w:rsidRPr="00B737E9" w:rsidRDefault="008F62AD" w:rsidP="002851A4">
            <w:pPr>
              <w:pStyle w:val="Body-copy"/>
              <w:spacing w:before="120" w:after="120"/>
              <w:rPr>
                <w:b/>
                <w:bCs/>
              </w:rPr>
            </w:pPr>
            <w:r w:rsidRPr="00B737E9">
              <w:rPr>
                <w:b/>
                <w:bCs/>
              </w:rPr>
              <w:t xml:space="preserve">State or Territory: </w:t>
            </w:r>
          </w:p>
        </w:tc>
        <w:tc>
          <w:tcPr>
            <w:tcW w:w="6712" w:type="dxa"/>
          </w:tcPr>
          <w:p w14:paraId="0B72532F" w14:textId="77777777" w:rsidR="008F62AD" w:rsidRPr="00ED4706" w:rsidRDefault="008F62AD" w:rsidP="002851A4">
            <w:pPr>
              <w:pStyle w:val="Body-copy"/>
              <w:spacing w:before="120" w:after="120"/>
            </w:pPr>
            <w:r>
              <w:t>WA</w:t>
            </w:r>
          </w:p>
        </w:tc>
      </w:tr>
      <w:tr w:rsidR="008F62AD" w:rsidRPr="00B737E9" w14:paraId="00B45C27" w14:textId="77777777" w:rsidTr="002851A4">
        <w:tc>
          <w:tcPr>
            <w:tcW w:w="3256" w:type="dxa"/>
          </w:tcPr>
          <w:p w14:paraId="32245188" w14:textId="77777777" w:rsidR="008F62AD" w:rsidRPr="00B737E9" w:rsidRDefault="008F62AD" w:rsidP="002851A4">
            <w:pPr>
              <w:pStyle w:val="Body-copy"/>
              <w:spacing w:before="120" w:after="120"/>
              <w:rPr>
                <w:b/>
                <w:bCs/>
              </w:rPr>
            </w:pPr>
            <w:r w:rsidRPr="00B737E9">
              <w:rPr>
                <w:b/>
                <w:bCs/>
              </w:rPr>
              <w:t xml:space="preserve">Company Ownership: </w:t>
            </w:r>
          </w:p>
        </w:tc>
        <w:tc>
          <w:tcPr>
            <w:tcW w:w="6712" w:type="dxa"/>
          </w:tcPr>
          <w:p w14:paraId="36589E0E" w14:textId="777A6B91" w:rsidR="008F62AD" w:rsidRPr="00540289" w:rsidRDefault="008F62AD" w:rsidP="002851A4">
            <w:pPr>
              <w:pStyle w:val="Body-copy"/>
              <w:spacing w:before="120" w:after="120"/>
            </w:pPr>
            <w:r>
              <w:t>ASX-listed (AXN)</w:t>
            </w:r>
          </w:p>
        </w:tc>
      </w:tr>
      <w:tr w:rsidR="008F62AD" w:rsidRPr="00B737E9" w14:paraId="08BC2142" w14:textId="77777777" w:rsidTr="002851A4">
        <w:tc>
          <w:tcPr>
            <w:tcW w:w="9968" w:type="dxa"/>
            <w:gridSpan w:val="2"/>
            <w:shd w:val="clear" w:color="auto" w:fill="F2F0E6" w:themeFill="accent6"/>
          </w:tcPr>
          <w:p w14:paraId="223FE836" w14:textId="6459B798" w:rsidR="008F62AD" w:rsidRPr="008F62AD" w:rsidRDefault="008F62AD" w:rsidP="008F62AD">
            <w:pPr>
              <w:spacing w:before="120" w:after="120"/>
              <w:rPr>
                <w:rStyle w:val="Hyperlink"/>
              </w:rPr>
            </w:pPr>
            <w:r w:rsidRPr="008F62AD">
              <w:rPr>
                <w:rStyle w:val="Hyperlink"/>
                <w:lang w:val="en-US"/>
              </w:rPr>
              <w:t>alliancenickel.au</w:t>
            </w:r>
          </w:p>
        </w:tc>
      </w:tr>
    </w:tbl>
    <w:p w14:paraId="3454A473" w14:textId="77777777" w:rsidR="008F62AD" w:rsidRDefault="008F62AD" w:rsidP="008F62AD">
      <w:pPr>
        <w:pStyle w:val="Body-copy"/>
      </w:pPr>
    </w:p>
    <w:p w14:paraId="2E35AC34" w14:textId="77777777" w:rsidR="008F62AD" w:rsidRPr="00B737E9" w:rsidRDefault="008F62AD" w:rsidP="008F62AD">
      <w:pPr>
        <w:pStyle w:val="Heading-level3"/>
      </w:pPr>
      <w:r w:rsidRPr="00B737E9">
        <w:t xml:space="preserve">Midstream Project Description </w:t>
      </w:r>
    </w:p>
    <w:p w14:paraId="478C6859" w14:textId="77777777" w:rsidR="008F62AD" w:rsidRPr="008F62AD" w:rsidRDefault="008F62AD" w:rsidP="008F62AD">
      <w:pPr>
        <w:pStyle w:val="Body-copy"/>
      </w:pPr>
      <w:r w:rsidRPr="008F62AD">
        <w:t xml:space="preserve">AXN is an emerging battery chemicals producer focussed on developing its high-grade </w:t>
      </w:r>
      <w:proofErr w:type="spellStart"/>
      <w:r w:rsidRPr="008F62AD">
        <w:t>NiWest</w:t>
      </w:r>
      <w:proofErr w:type="spellEnd"/>
      <w:r w:rsidRPr="008F62AD">
        <w:t xml:space="preserve"> Nickel-Cobalt Project, located in WA. The project will produce nickel and cobalt sulphates used to produce precursor material which are used to produce cathode materials for MNC chemistry batteries. The DFS confirmed </w:t>
      </w:r>
      <w:proofErr w:type="spellStart"/>
      <w:r w:rsidRPr="008F62AD">
        <w:t>NiWest</w:t>
      </w:r>
      <w:proofErr w:type="spellEnd"/>
      <w:r w:rsidRPr="008F62AD">
        <w:t xml:space="preserve"> as a high-margin, long-life project. The </w:t>
      </w:r>
      <w:proofErr w:type="spellStart"/>
      <w:r w:rsidRPr="008F62AD">
        <w:t>Nyalpa</w:t>
      </w:r>
      <w:proofErr w:type="spellEnd"/>
      <w:r w:rsidRPr="008F62AD">
        <w:t xml:space="preserve"> </w:t>
      </w:r>
      <w:proofErr w:type="spellStart"/>
      <w:r w:rsidRPr="008F62AD">
        <w:t>Pirniku</w:t>
      </w:r>
      <w:proofErr w:type="spellEnd"/>
      <w:r w:rsidRPr="008F62AD">
        <w:t xml:space="preserve"> People are the Native Title Claimant group and EPA referral has been submitted. In May 2023, the Company announced a strategic partnership with Stellantis NV, comprising an equity investment and an offtake agreement for 40% of future production. The company has also signed a non-binding offtake term sheet with Samsung SDI. Major Project Status was awarded May 2024.</w:t>
      </w:r>
    </w:p>
    <w:p w14:paraId="78CFDA12" w14:textId="77777777" w:rsidR="008F62AD" w:rsidRPr="008F62AD" w:rsidRDefault="008F62AD" w:rsidP="008F62AD">
      <w:pPr>
        <w:pStyle w:val="Body-copy"/>
      </w:pPr>
      <w:proofErr w:type="spellStart"/>
      <w:r w:rsidRPr="008F62AD">
        <w:t>NiWest</w:t>
      </w:r>
      <w:proofErr w:type="spellEnd"/>
      <w:r w:rsidRPr="008F62AD">
        <w:t xml:space="preserve"> will be a low strip, </w:t>
      </w:r>
      <w:proofErr w:type="gramStart"/>
      <w:r w:rsidRPr="008F62AD">
        <w:t>open-pit</w:t>
      </w:r>
      <w:proofErr w:type="gramEnd"/>
      <w:r w:rsidRPr="008F62AD">
        <w:t xml:space="preserve"> mine, with approximately 2.3Mtpa of ore mined at average grades of 1.06% Ni and 0.07% Co for the first 27 years. Ore will be crushed, agglomerated then heap leached, with pregnant liquor solution recovered from leaching and then neutralised prior to recovery of nickel and cobalt. Recovery will be via direct solvent extraction and crystallisation to produce high-purity (+99.95%) nickel and cobalt sulphates. Planned annual production is approximately 90,000 tonnes nickel sulphate and 7,000 tonnes cobalt sulphate.</w:t>
      </w:r>
    </w:p>
    <w:p w14:paraId="6DE93D7E" w14:textId="3D016015" w:rsidR="008F62AD" w:rsidRDefault="008F62AD" w:rsidP="008F62AD">
      <w:pPr>
        <w:pStyle w:val="Heading-level3"/>
      </w:pPr>
      <w:r w:rsidRPr="00B737E9">
        <w:t xml:space="preserve">Midstream Products &amp; Annual Production Rate </w:t>
      </w:r>
    </w:p>
    <w:p w14:paraId="059EC88D" w14:textId="77777777" w:rsidR="008F62AD" w:rsidRPr="008F62AD" w:rsidRDefault="008F62AD" w:rsidP="008F62AD">
      <w:pPr>
        <w:pStyle w:val="BulletList"/>
      </w:pPr>
      <w:r w:rsidRPr="008F62AD">
        <w:rPr>
          <w:b/>
          <w:bCs/>
        </w:rPr>
        <w:t>Nickel sulphate (hexahydrate 99.95% purity):</w:t>
      </w:r>
      <w:r w:rsidRPr="008F62AD">
        <w:t xml:space="preserve"> 87.8ktpa (containing ~20ktpa nickel) </w:t>
      </w:r>
    </w:p>
    <w:p w14:paraId="3129E248" w14:textId="41EAF1EB" w:rsidR="008F62AD" w:rsidRDefault="008F62AD" w:rsidP="008F62AD">
      <w:pPr>
        <w:pStyle w:val="BulletList"/>
      </w:pPr>
      <w:r w:rsidRPr="008F62AD">
        <w:rPr>
          <w:rStyle w:val="Body-copyChar"/>
          <w:b/>
          <w:bCs/>
        </w:rPr>
        <w:t>Cobalt sulphate (heptahydrate &gt;99.9% purity):</w:t>
      </w:r>
      <w:r w:rsidRPr="008F62AD">
        <w:t xml:space="preserve"> 7.2ktpa (containing ~1.5ktpa cobalt)</w:t>
      </w:r>
    </w:p>
    <w:p w14:paraId="6D4F8D0D" w14:textId="77777777" w:rsidR="008F62AD" w:rsidRDefault="008F62AD">
      <w:pPr>
        <w:spacing w:before="0" w:after="160" w:line="259" w:lineRule="auto"/>
        <w:rPr>
          <w:lang w:val="en-GB"/>
        </w:rPr>
      </w:pPr>
      <w:r>
        <w:br w:type="page"/>
      </w:r>
    </w:p>
    <w:p w14:paraId="094DE363" w14:textId="77777777" w:rsidR="008F62AD" w:rsidRPr="00CF037E" w:rsidRDefault="008F62AD" w:rsidP="008F62AD">
      <w:pPr>
        <w:pStyle w:val="Heading-level3"/>
        <w:spacing w:after="120"/>
      </w:pPr>
      <w:r w:rsidRPr="00CF037E">
        <w:lastRenderedPageBreak/>
        <w:t>Midstream summary</w:t>
      </w:r>
    </w:p>
    <w:p w14:paraId="0C190DA2" w14:textId="3BB4DBA8" w:rsidR="008F62AD" w:rsidRDefault="008F62AD" w:rsidP="008F62AD">
      <w:pPr>
        <w:pStyle w:val="Heading-level2"/>
        <w:spacing w:before="240"/>
        <w:rPr>
          <w:lang w:val="en-US"/>
        </w:rPr>
      </w:pPr>
      <w:r>
        <w:rPr>
          <w:lang w:val="en-US"/>
        </w:rPr>
        <w:t>Nolans Rare Earths Project</w:t>
      </w:r>
    </w:p>
    <w:p w14:paraId="382CA9F6" w14:textId="77777777" w:rsidR="008F62AD" w:rsidRPr="00CF037E" w:rsidRDefault="008F62AD" w:rsidP="008F62AD">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8F62AD" w:rsidRPr="00B737E9" w14:paraId="7D1F32E4" w14:textId="77777777" w:rsidTr="002851A4">
        <w:tc>
          <w:tcPr>
            <w:tcW w:w="3256" w:type="dxa"/>
          </w:tcPr>
          <w:p w14:paraId="24811F5B" w14:textId="77777777" w:rsidR="008F62AD" w:rsidRPr="00B737E9" w:rsidRDefault="008F62AD" w:rsidP="002851A4">
            <w:pPr>
              <w:pStyle w:val="Body-copy"/>
              <w:spacing w:before="120" w:after="120"/>
              <w:rPr>
                <w:b/>
                <w:bCs/>
              </w:rPr>
            </w:pPr>
            <w:r w:rsidRPr="00B737E9">
              <w:rPr>
                <w:b/>
                <w:bCs/>
              </w:rPr>
              <w:t>Company Name:</w:t>
            </w:r>
          </w:p>
        </w:tc>
        <w:tc>
          <w:tcPr>
            <w:tcW w:w="6712" w:type="dxa"/>
          </w:tcPr>
          <w:p w14:paraId="089CA97F" w14:textId="4692DCFA" w:rsidR="008F62AD" w:rsidRPr="008F62AD" w:rsidRDefault="008F62AD" w:rsidP="008F62AD">
            <w:pPr>
              <w:pStyle w:val="Body-copy"/>
              <w:spacing w:before="120" w:after="120"/>
            </w:pPr>
            <w:r w:rsidRPr="008F62AD">
              <w:t>Arafura Rare Earths Ltd</w:t>
            </w:r>
          </w:p>
        </w:tc>
      </w:tr>
      <w:tr w:rsidR="008F62AD" w:rsidRPr="00B737E9" w14:paraId="7B66F823" w14:textId="77777777" w:rsidTr="002851A4">
        <w:tc>
          <w:tcPr>
            <w:tcW w:w="3256" w:type="dxa"/>
          </w:tcPr>
          <w:p w14:paraId="30F05927" w14:textId="77777777" w:rsidR="008F62AD" w:rsidRPr="00B737E9" w:rsidRDefault="008F62AD" w:rsidP="002851A4">
            <w:pPr>
              <w:pStyle w:val="Body-copy"/>
              <w:spacing w:before="120" w:after="120"/>
              <w:rPr>
                <w:b/>
                <w:bCs/>
              </w:rPr>
            </w:pPr>
            <w:r w:rsidRPr="00B737E9">
              <w:rPr>
                <w:b/>
                <w:bCs/>
              </w:rPr>
              <w:t>Critical Minerals:</w:t>
            </w:r>
          </w:p>
        </w:tc>
        <w:tc>
          <w:tcPr>
            <w:tcW w:w="6712" w:type="dxa"/>
          </w:tcPr>
          <w:p w14:paraId="0F98FE78" w14:textId="3EEC0C2F" w:rsidR="008F62AD" w:rsidRPr="008F62AD" w:rsidRDefault="008F62AD" w:rsidP="008F62AD">
            <w:pPr>
              <w:pStyle w:val="Body-copy"/>
              <w:spacing w:before="120" w:after="120"/>
            </w:pPr>
            <w:r w:rsidRPr="008F62AD">
              <w:t>Rare Earth Elements</w:t>
            </w:r>
          </w:p>
        </w:tc>
      </w:tr>
      <w:tr w:rsidR="008F62AD" w:rsidRPr="00B737E9" w14:paraId="0BB7CD24" w14:textId="77777777" w:rsidTr="002851A4">
        <w:tc>
          <w:tcPr>
            <w:tcW w:w="3256" w:type="dxa"/>
          </w:tcPr>
          <w:p w14:paraId="384A5FE9" w14:textId="77777777" w:rsidR="008F62AD" w:rsidRPr="00B737E9" w:rsidRDefault="008F62AD" w:rsidP="002851A4">
            <w:pPr>
              <w:pStyle w:val="Body-copy"/>
              <w:spacing w:before="120" w:after="120"/>
              <w:rPr>
                <w:b/>
                <w:bCs/>
              </w:rPr>
            </w:pPr>
            <w:r w:rsidRPr="00B737E9">
              <w:rPr>
                <w:b/>
                <w:bCs/>
              </w:rPr>
              <w:t xml:space="preserve">State or Territory: </w:t>
            </w:r>
          </w:p>
        </w:tc>
        <w:tc>
          <w:tcPr>
            <w:tcW w:w="6712" w:type="dxa"/>
          </w:tcPr>
          <w:p w14:paraId="184E379A" w14:textId="036FF611" w:rsidR="008F62AD" w:rsidRPr="008F62AD" w:rsidRDefault="008F62AD" w:rsidP="008F62AD">
            <w:pPr>
              <w:pStyle w:val="Body-copy"/>
              <w:spacing w:before="120" w:after="120"/>
            </w:pPr>
            <w:r w:rsidRPr="008F62AD">
              <w:t>NT</w:t>
            </w:r>
          </w:p>
        </w:tc>
      </w:tr>
      <w:tr w:rsidR="008F62AD" w:rsidRPr="00B737E9" w14:paraId="474D34B4" w14:textId="77777777" w:rsidTr="002851A4">
        <w:tc>
          <w:tcPr>
            <w:tcW w:w="3256" w:type="dxa"/>
          </w:tcPr>
          <w:p w14:paraId="2545886A" w14:textId="77777777" w:rsidR="008F62AD" w:rsidRPr="00B737E9" w:rsidRDefault="008F62AD" w:rsidP="002851A4">
            <w:pPr>
              <w:pStyle w:val="Body-copy"/>
              <w:spacing w:before="120" w:after="120"/>
              <w:rPr>
                <w:b/>
                <w:bCs/>
              </w:rPr>
            </w:pPr>
            <w:r w:rsidRPr="00B737E9">
              <w:rPr>
                <w:b/>
                <w:bCs/>
              </w:rPr>
              <w:t xml:space="preserve">Company Ownership: </w:t>
            </w:r>
          </w:p>
        </w:tc>
        <w:tc>
          <w:tcPr>
            <w:tcW w:w="6712" w:type="dxa"/>
          </w:tcPr>
          <w:p w14:paraId="778F1608" w14:textId="60FFCB1B" w:rsidR="008F62AD" w:rsidRPr="008F62AD" w:rsidRDefault="008F62AD" w:rsidP="008F62AD">
            <w:pPr>
              <w:pStyle w:val="Body-copy"/>
              <w:spacing w:before="120" w:after="120"/>
            </w:pPr>
            <w:r w:rsidRPr="008F62AD">
              <w:t>ASX-listed (ARU)</w:t>
            </w:r>
          </w:p>
        </w:tc>
      </w:tr>
      <w:tr w:rsidR="008F62AD" w:rsidRPr="00B737E9" w14:paraId="2BCC827B" w14:textId="77777777" w:rsidTr="002851A4">
        <w:tc>
          <w:tcPr>
            <w:tcW w:w="9968" w:type="dxa"/>
            <w:gridSpan w:val="2"/>
            <w:shd w:val="clear" w:color="auto" w:fill="F2F0E6" w:themeFill="accent6"/>
          </w:tcPr>
          <w:p w14:paraId="77EBCAB5" w14:textId="4E0B2C4A" w:rsidR="008F62AD" w:rsidRPr="008F62AD" w:rsidRDefault="008F62AD" w:rsidP="008F62AD">
            <w:pPr>
              <w:spacing w:before="120" w:after="120"/>
              <w:rPr>
                <w:rStyle w:val="Hyperlink"/>
              </w:rPr>
            </w:pPr>
            <w:r w:rsidRPr="008F62AD">
              <w:rPr>
                <w:rStyle w:val="Hyperlink"/>
                <w:lang w:val="en-US"/>
              </w:rPr>
              <w:t>arultd.com</w:t>
            </w:r>
          </w:p>
        </w:tc>
      </w:tr>
    </w:tbl>
    <w:p w14:paraId="5FB684C5" w14:textId="77777777" w:rsidR="008F62AD" w:rsidRDefault="008F62AD" w:rsidP="008F62AD">
      <w:pPr>
        <w:pStyle w:val="Body-copy"/>
      </w:pPr>
    </w:p>
    <w:p w14:paraId="78105C78" w14:textId="77777777" w:rsidR="008F62AD" w:rsidRPr="00B737E9" w:rsidRDefault="008F62AD" w:rsidP="008F62AD">
      <w:pPr>
        <w:pStyle w:val="Heading-level3"/>
      </w:pPr>
      <w:r w:rsidRPr="00B737E9">
        <w:t xml:space="preserve">Midstream Project Description </w:t>
      </w:r>
    </w:p>
    <w:p w14:paraId="4CFD8962" w14:textId="77777777" w:rsidR="008F62AD" w:rsidRPr="008F62AD" w:rsidRDefault="008F62AD" w:rsidP="008F62AD">
      <w:pPr>
        <w:pStyle w:val="Body-copy"/>
      </w:pPr>
      <w:r w:rsidRPr="008F62AD">
        <w:t>Nolans is a long life, scalable, fully integrated rare earths project that will recover rare earth elements (</w:t>
      </w:r>
      <w:proofErr w:type="spellStart"/>
      <w:r w:rsidRPr="008F62AD">
        <w:t>NdPr</w:t>
      </w:r>
      <w:proofErr w:type="spellEnd"/>
      <w:r w:rsidRPr="008F62AD">
        <w:t xml:space="preserve"> and SEG/HRE oxides, containing Dy and Tb), located 135km north of Alice Springs. Nolans is one of the most advanced rare earths ore-to-oxide projects globally and is key to meeting global </w:t>
      </w:r>
      <w:proofErr w:type="spellStart"/>
      <w:r w:rsidRPr="008F62AD">
        <w:t>NdPr</w:t>
      </w:r>
      <w:proofErr w:type="spellEnd"/>
      <w:r w:rsidRPr="008F62AD">
        <w:t xml:space="preserve"> demand, used in high-performance magnets for future facing technologies.</w:t>
      </w:r>
    </w:p>
    <w:p w14:paraId="4D4E888B" w14:textId="77777777" w:rsidR="008F62AD" w:rsidRPr="008F62AD" w:rsidRDefault="008F62AD" w:rsidP="008F62AD">
      <w:pPr>
        <w:pStyle w:val="Body-copy"/>
      </w:pPr>
      <w:r w:rsidRPr="008F62AD">
        <w:t xml:space="preserve">Feasibility Studies, optimisation studies, FEED and all major project approvals have been completed, along with early earthworks in 2024. Integrated on-site processing </w:t>
      </w:r>
      <w:proofErr w:type="gramStart"/>
      <w:r w:rsidRPr="008F62AD">
        <w:t>including;</w:t>
      </w:r>
      <w:proofErr w:type="gramEnd"/>
      <w:r w:rsidRPr="008F62AD">
        <w:t xml:space="preserve"> Beneficiation (flotation), Extraction (leaching, cracking and purification) and Separation (calcination (cracking) and solvent extraction) plants will produce radionuclide-free </w:t>
      </w:r>
      <w:proofErr w:type="spellStart"/>
      <w:r w:rsidRPr="008F62AD">
        <w:t>NdPr</w:t>
      </w:r>
      <w:proofErr w:type="spellEnd"/>
      <w:r w:rsidRPr="008F62AD">
        <w:t xml:space="preserve"> oxides, SEG/HRE oxides, and high-grade phosphoric acid. Conditional approvals for &gt;US$1b debt funding have been secured from the Australian Government, international export agencies and commercial banks, along with a A$200m convertible note. Securing the final equity funding required to support FID is well advanced. Critical path work programs, compliance, and optimisation activities to mitigate capital and construction risks are progressing, in preparation for FID and construction commencement. Post FID, the company anticipates a </w:t>
      </w:r>
      <w:proofErr w:type="gramStart"/>
      <w:r w:rsidRPr="008F62AD">
        <w:t>four month</w:t>
      </w:r>
      <w:proofErr w:type="gramEnd"/>
      <w:r w:rsidRPr="008F62AD">
        <w:t xml:space="preserve"> ramp-up period with construction activities scheduled over 37 months. Arafura has binding offtake agreements with Siemens, Hyundai, Kia and </w:t>
      </w:r>
      <w:proofErr w:type="spellStart"/>
      <w:r w:rsidRPr="008F62AD">
        <w:t>Traxys</w:t>
      </w:r>
      <w:proofErr w:type="spellEnd"/>
      <w:r w:rsidRPr="008F62AD">
        <w:t xml:space="preserve"> with further offtake negotiations well advanced. </w:t>
      </w:r>
    </w:p>
    <w:p w14:paraId="1D74E50A" w14:textId="06538629" w:rsidR="008F62AD" w:rsidRDefault="008F62AD" w:rsidP="008F62AD">
      <w:pPr>
        <w:pStyle w:val="Heading-level3"/>
      </w:pPr>
      <w:r w:rsidRPr="00B737E9">
        <w:t xml:space="preserve">Midstream Products &amp; Annual Production Rate </w:t>
      </w:r>
    </w:p>
    <w:p w14:paraId="0D9DC9CA" w14:textId="77777777" w:rsidR="008F62AD" w:rsidRPr="008F62AD" w:rsidRDefault="008F62AD" w:rsidP="008F62AD">
      <w:pPr>
        <w:pStyle w:val="BulletList"/>
      </w:pPr>
      <w:proofErr w:type="spellStart"/>
      <w:r w:rsidRPr="008F62AD">
        <w:rPr>
          <w:b/>
          <w:bCs/>
        </w:rPr>
        <w:t>NdPr</w:t>
      </w:r>
      <w:proofErr w:type="spellEnd"/>
      <w:r w:rsidRPr="008F62AD">
        <w:rPr>
          <w:b/>
          <w:bCs/>
        </w:rPr>
        <w:t xml:space="preserve"> oxide: </w:t>
      </w:r>
      <w:r w:rsidRPr="008F62AD">
        <w:t>4,440tpa</w:t>
      </w:r>
    </w:p>
    <w:p w14:paraId="795309EB" w14:textId="77777777" w:rsidR="008F62AD" w:rsidRPr="008F62AD" w:rsidRDefault="008F62AD" w:rsidP="008F62AD">
      <w:pPr>
        <w:pStyle w:val="BulletList"/>
      </w:pPr>
      <w:r w:rsidRPr="008F62AD">
        <w:rPr>
          <w:b/>
          <w:bCs/>
        </w:rPr>
        <w:t>SEG/HRE oxide:</w:t>
      </w:r>
      <w:r w:rsidRPr="008F62AD">
        <w:t xml:space="preserve"> 573tpa (containing 28tpa Dy and 8tpa Tb)</w:t>
      </w:r>
    </w:p>
    <w:p w14:paraId="17415F1F" w14:textId="1CEC69D9" w:rsidR="008F62AD" w:rsidRDefault="008F62AD" w:rsidP="008F62AD">
      <w:pPr>
        <w:pStyle w:val="BulletList"/>
      </w:pPr>
      <w:r w:rsidRPr="008F62AD">
        <w:rPr>
          <w:b/>
          <w:bCs/>
        </w:rPr>
        <w:t>Phosphoric acid (fertilizer-grade, 54% P</w:t>
      </w:r>
      <w:r w:rsidRPr="008F62AD">
        <w:rPr>
          <w:b/>
          <w:bCs/>
          <w:vertAlign w:val="subscript"/>
        </w:rPr>
        <w:t>2</w:t>
      </w:r>
      <w:r w:rsidRPr="008F62AD">
        <w:rPr>
          <w:b/>
          <w:bCs/>
        </w:rPr>
        <w:t>O</w:t>
      </w:r>
      <w:r w:rsidRPr="008F62AD">
        <w:rPr>
          <w:b/>
          <w:bCs/>
          <w:vertAlign w:val="subscript"/>
        </w:rPr>
        <w:t>5</w:t>
      </w:r>
      <w:r w:rsidRPr="008F62AD">
        <w:rPr>
          <w:b/>
          <w:bCs/>
        </w:rPr>
        <w:t>):</w:t>
      </w:r>
      <w:r w:rsidRPr="008F62AD">
        <w:t xml:space="preserve"> 144,393tpa</w:t>
      </w:r>
    </w:p>
    <w:p w14:paraId="34A5646D" w14:textId="77777777" w:rsidR="008F62AD" w:rsidRDefault="008F62AD">
      <w:pPr>
        <w:spacing w:before="0" w:after="160" w:line="259" w:lineRule="auto"/>
        <w:rPr>
          <w:lang w:val="en-GB"/>
        </w:rPr>
      </w:pPr>
      <w:r>
        <w:br w:type="page"/>
      </w:r>
    </w:p>
    <w:p w14:paraId="24EBB401" w14:textId="77777777" w:rsidR="008F62AD" w:rsidRPr="00CF037E" w:rsidRDefault="008F62AD" w:rsidP="008F62AD">
      <w:pPr>
        <w:pStyle w:val="Heading-level3"/>
        <w:spacing w:after="120"/>
      </w:pPr>
      <w:r w:rsidRPr="00CF037E">
        <w:lastRenderedPageBreak/>
        <w:t>Midstream summary</w:t>
      </w:r>
    </w:p>
    <w:p w14:paraId="01655E10" w14:textId="10BFF79E" w:rsidR="008F62AD" w:rsidRDefault="008F62AD" w:rsidP="008F62AD">
      <w:pPr>
        <w:pStyle w:val="Heading-level2"/>
        <w:spacing w:before="240"/>
        <w:rPr>
          <w:lang w:val="en-US"/>
        </w:rPr>
      </w:pPr>
      <w:r>
        <w:rPr>
          <w:lang w:val="en-US"/>
        </w:rPr>
        <w:t>Nanoporous Silicon Project</w:t>
      </w:r>
    </w:p>
    <w:p w14:paraId="28D63B2B" w14:textId="77777777" w:rsidR="008F62AD" w:rsidRPr="00CF037E" w:rsidRDefault="008F62AD" w:rsidP="008F62AD">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8F62AD" w:rsidRPr="00B737E9" w14:paraId="72204914" w14:textId="77777777" w:rsidTr="002851A4">
        <w:tc>
          <w:tcPr>
            <w:tcW w:w="3256" w:type="dxa"/>
          </w:tcPr>
          <w:p w14:paraId="3DA8B2AB" w14:textId="77777777" w:rsidR="008F62AD" w:rsidRPr="00B737E9" w:rsidRDefault="008F62AD" w:rsidP="002851A4">
            <w:pPr>
              <w:pStyle w:val="Body-copy"/>
              <w:spacing w:before="120" w:after="120"/>
              <w:rPr>
                <w:b/>
                <w:bCs/>
              </w:rPr>
            </w:pPr>
            <w:r w:rsidRPr="00B737E9">
              <w:rPr>
                <w:b/>
                <w:bCs/>
              </w:rPr>
              <w:t>Company Name:</w:t>
            </w:r>
          </w:p>
        </w:tc>
        <w:tc>
          <w:tcPr>
            <w:tcW w:w="6712" w:type="dxa"/>
          </w:tcPr>
          <w:p w14:paraId="0BDB2B7E" w14:textId="72E199C1" w:rsidR="008F62AD" w:rsidRPr="008F62AD" w:rsidRDefault="008F62AD" w:rsidP="002851A4">
            <w:pPr>
              <w:pStyle w:val="Body-copy"/>
              <w:spacing w:before="120" w:after="120"/>
            </w:pPr>
            <w:r>
              <w:t>Vytas</w:t>
            </w:r>
            <w:r w:rsidRPr="008F62AD">
              <w:t xml:space="preserve"> Ltd</w:t>
            </w:r>
          </w:p>
        </w:tc>
      </w:tr>
      <w:tr w:rsidR="008F62AD" w:rsidRPr="00B737E9" w14:paraId="5F3F5938" w14:textId="77777777" w:rsidTr="002851A4">
        <w:tc>
          <w:tcPr>
            <w:tcW w:w="3256" w:type="dxa"/>
          </w:tcPr>
          <w:p w14:paraId="5BA068F8" w14:textId="77777777" w:rsidR="008F62AD" w:rsidRPr="00B737E9" w:rsidRDefault="008F62AD" w:rsidP="002851A4">
            <w:pPr>
              <w:pStyle w:val="Body-copy"/>
              <w:spacing w:before="120" w:after="120"/>
              <w:rPr>
                <w:b/>
                <w:bCs/>
              </w:rPr>
            </w:pPr>
            <w:r w:rsidRPr="00B737E9">
              <w:rPr>
                <w:b/>
                <w:bCs/>
              </w:rPr>
              <w:t>Critical Minerals:</w:t>
            </w:r>
          </w:p>
        </w:tc>
        <w:tc>
          <w:tcPr>
            <w:tcW w:w="6712" w:type="dxa"/>
          </w:tcPr>
          <w:p w14:paraId="33E7D0BB" w14:textId="010F7483" w:rsidR="008F62AD" w:rsidRPr="008F62AD" w:rsidRDefault="008F62AD" w:rsidP="002851A4">
            <w:pPr>
              <w:pStyle w:val="Body-copy"/>
              <w:spacing w:before="120" w:after="120"/>
            </w:pPr>
            <w:r>
              <w:t>Lithium</w:t>
            </w:r>
          </w:p>
        </w:tc>
      </w:tr>
      <w:tr w:rsidR="008F62AD" w:rsidRPr="00B737E9" w14:paraId="4934CD6F" w14:textId="77777777" w:rsidTr="002851A4">
        <w:tc>
          <w:tcPr>
            <w:tcW w:w="3256" w:type="dxa"/>
          </w:tcPr>
          <w:p w14:paraId="1C4E9788" w14:textId="77777777" w:rsidR="008F62AD" w:rsidRPr="00B737E9" w:rsidRDefault="008F62AD" w:rsidP="002851A4">
            <w:pPr>
              <w:pStyle w:val="Body-copy"/>
              <w:spacing w:before="120" w:after="120"/>
              <w:rPr>
                <w:b/>
                <w:bCs/>
              </w:rPr>
            </w:pPr>
            <w:r w:rsidRPr="00B737E9">
              <w:rPr>
                <w:b/>
                <w:bCs/>
              </w:rPr>
              <w:t xml:space="preserve">State or Territory: </w:t>
            </w:r>
          </w:p>
        </w:tc>
        <w:tc>
          <w:tcPr>
            <w:tcW w:w="6712" w:type="dxa"/>
          </w:tcPr>
          <w:p w14:paraId="0E17FC40" w14:textId="48686F04" w:rsidR="008F62AD" w:rsidRPr="008F62AD" w:rsidRDefault="008F62AD" w:rsidP="002851A4">
            <w:pPr>
              <w:pStyle w:val="Body-copy"/>
              <w:spacing w:before="120" w:after="120"/>
            </w:pPr>
            <w:r>
              <w:t>WA</w:t>
            </w:r>
          </w:p>
        </w:tc>
      </w:tr>
      <w:tr w:rsidR="008F62AD" w:rsidRPr="00B737E9" w14:paraId="264DE418" w14:textId="77777777" w:rsidTr="002851A4">
        <w:tc>
          <w:tcPr>
            <w:tcW w:w="3256" w:type="dxa"/>
          </w:tcPr>
          <w:p w14:paraId="09B9FF48" w14:textId="77777777" w:rsidR="008F62AD" w:rsidRPr="00B737E9" w:rsidRDefault="008F62AD" w:rsidP="002851A4">
            <w:pPr>
              <w:pStyle w:val="Body-copy"/>
              <w:spacing w:before="120" w:after="120"/>
              <w:rPr>
                <w:b/>
                <w:bCs/>
              </w:rPr>
            </w:pPr>
            <w:r w:rsidRPr="00B737E9">
              <w:rPr>
                <w:b/>
                <w:bCs/>
              </w:rPr>
              <w:t xml:space="preserve">Company Ownership: </w:t>
            </w:r>
          </w:p>
        </w:tc>
        <w:tc>
          <w:tcPr>
            <w:tcW w:w="6712" w:type="dxa"/>
          </w:tcPr>
          <w:p w14:paraId="3F832C79" w14:textId="588CE3E3" w:rsidR="008F62AD" w:rsidRPr="008F62AD" w:rsidRDefault="008F62AD" w:rsidP="002851A4">
            <w:pPr>
              <w:pStyle w:val="Body-copy"/>
              <w:spacing w:before="120" w:after="120"/>
            </w:pPr>
            <w:r>
              <w:t>Unlisted</w:t>
            </w:r>
          </w:p>
        </w:tc>
      </w:tr>
      <w:tr w:rsidR="008F62AD" w:rsidRPr="00B737E9" w14:paraId="0BDAEECE" w14:textId="77777777" w:rsidTr="002851A4">
        <w:tc>
          <w:tcPr>
            <w:tcW w:w="9968" w:type="dxa"/>
            <w:gridSpan w:val="2"/>
            <w:shd w:val="clear" w:color="auto" w:fill="F2F0E6" w:themeFill="accent6"/>
          </w:tcPr>
          <w:p w14:paraId="153420CC" w14:textId="5B2D2C53" w:rsidR="008F62AD" w:rsidRPr="008F62AD" w:rsidRDefault="008F62AD" w:rsidP="008F62AD">
            <w:pPr>
              <w:rPr>
                <w:rStyle w:val="Hyperlink"/>
              </w:rPr>
            </w:pPr>
            <w:r w:rsidRPr="008F62AD">
              <w:rPr>
                <w:rStyle w:val="Hyperlink"/>
                <w:lang w:val="en-US"/>
              </w:rPr>
              <w:t>vytas.com.au</w:t>
            </w:r>
          </w:p>
        </w:tc>
      </w:tr>
    </w:tbl>
    <w:p w14:paraId="69080D41" w14:textId="77777777" w:rsidR="008F62AD" w:rsidRDefault="008F62AD" w:rsidP="008F62AD">
      <w:pPr>
        <w:pStyle w:val="Body-copy"/>
      </w:pPr>
    </w:p>
    <w:p w14:paraId="74F16E32" w14:textId="77777777" w:rsidR="008F62AD" w:rsidRPr="00B737E9" w:rsidRDefault="008F62AD" w:rsidP="008F62AD">
      <w:pPr>
        <w:pStyle w:val="Heading-level3"/>
      </w:pPr>
      <w:r w:rsidRPr="00B737E9">
        <w:t xml:space="preserve">Midstream Project Description </w:t>
      </w:r>
    </w:p>
    <w:p w14:paraId="04F35565" w14:textId="77777777" w:rsidR="008F62AD" w:rsidRPr="008F62AD" w:rsidRDefault="008F62AD" w:rsidP="008F62AD">
      <w:pPr>
        <w:pStyle w:val="Body-copy"/>
      </w:pPr>
      <w:r w:rsidRPr="008F62AD">
        <w:t xml:space="preserve">Vytas is producing low-carbon, low-cost Nanoporous Silicon (NPS) for customer testing, scaling up to 30tpa from the demonstration scale facility in Perth, WA. Construction of a full-scale NPS production facility is planned targeting ~3,000tpa production commencing in 2027. NPS is used as a battery material for the lithium-ion battery sector, oriented to a range of silicon anode battery technologies from carbon–silicon composites to 100% silicon anodes. Secondary applications are silane (polysilicon) and hydrogen generation through silicon–water hydrolysis. </w:t>
      </w:r>
    </w:p>
    <w:p w14:paraId="465E539D" w14:textId="77777777" w:rsidR="008F62AD" w:rsidRPr="008F62AD" w:rsidRDefault="008F62AD" w:rsidP="008F62AD">
      <w:pPr>
        <w:pStyle w:val="Body-copy"/>
      </w:pPr>
      <w:r w:rsidRPr="008F62AD">
        <w:t>The process includes extraction of silica feedstock and screening, followed by proprietary metallothermic reduction and post-processing to optimise particle size and morphology. Metallothermic reduction provides a low-carbon, low-cost production pathway compared with industry-standard carbothermic methods. This approach enables fit-for-purpose, more straightforward production aligned to the needs of the battery sector. Development is progressing for the 3,000tpa full-scale plant. Feedstock is expected to be from Vytas’ exploration tenements covering 3,000km</w:t>
      </w:r>
      <w:r w:rsidRPr="00E10088">
        <w:rPr>
          <w:vertAlign w:val="superscript"/>
        </w:rPr>
        <w:t>2</w:t>
      </w:r>
      <w:r w:rsidRPr="008F62AD">
        <w:t>. Mining approvals process has commenced. Vytas is seeking offtake agreements and welcomes discussions with potential investment partners to support the project. </w:t>
      </w:r>
    </w:p>
    <w:p w14:paraId="02B5AE50" w14:textId="271AB354" w:rsidR="008F62AD" w:rsidRDefault="008F62AD" w:rsidP="008F62AD">
      <w:pPr>
        <w:pStyle w:val="Heading-level3"/>
      </w:pPr>
      <w:r w:rsidRPr="00B737E9">
        <w:t xml:space="preserve">Midstream Products &amp; Annual Production Rate </w:t>
      </w:r>
    </w:p>
    <w:p w14:paraId="6FD6CB57" w14:textId="77777777" w:rsidR="008F62AD" w:rsidRPr="008F62AD" w:rsidRDefault="008F62AD" w:rsidP="008F62AD">
      <w:pPr>
        <w:pStyle w:val="Body-copy"/>
        <w:spacing w:before="120" w:after="120"/>
        <w:rPr>
          <w:b/>
          <w:bCs/>
          <w:color w:val="173F34" w:themeColor="accent1"/>
        </w:rPr>
      </w:pPr>
      <w:r w:rsidRPr="008F62AD">
        <w:rPr>
          <w:b/>
          <w:bCs/>
          <w:color w:val="173F34" w:themeColor="accent1"/>
        </w:rPr>
        <w:t>Demonstration Facility</w:t>
      </w:r>
    </w:p>
    <w:p w14:paraId="1E43CA3C" w14:textId="77777777" w:rsidR="008F62AD" w:rsidRPr="008F62AD" w:rsidRDefault="008F62AD" w:rsidP="008F62AD">
      <w:pPr>
        <w:pStyle w:val="BulletList"/>
      </w:pPr>
      <w:r w:rsidRPr="008F62AD">
        <w:rPr>
          <w:b/>
          <w:bCs/>
        </w:rPr>
        <w:t>Nanoporous Silicon:</w:t>
      </w:r>
      <w:r w:rsidRPr="008F62AD">
        <w:t xml:space="preserve"> 30tpa (in 2026)</w:t>
      </w:r>
    </w:p>
    <w:p w14:paraId="29B21C6A" w14:textId="77777777" w:rsidR="008F62AD" w:rsidRPr="008F62AD" w:rsidRDefault="008F62AD" w:rsidP="008F62AD">
      <w:pPr>
        <w:pStyle w:val="Body-copy"/>
        <w:spacing w:before="240" w:after="120"/>
        <w:rPr>
          <w:b/>
          <w:bCs/>
          <w:color w:val="173F34" w:themeColor="accent1"/>
        </w:rPr>
      </w:pPr>
      <w:r w:rsidRPr="008F62AD">
        <w:rPr>
          <w:b/>
          <w:bCs/>
          <w:color w:val="173F34" w:themeColor="accent1"/>
        </w:rPr>
        <w:t>Full-scale production</w:t>
      </w:r>
    </w:p>
    <w:p w14:paraId="30F8E653" w14:textId="592ECA7C" w:rsidR="008F62AD" w:rsidRDefault="008F62AD" w:rsidP="008F62AD">
      <w:pPr>
        <w:pStyle w:val="BulletList"/>
      </w:pPr>
      <w:r w:rsidRPr="008F62AD">
        <w:rPr>
          <w:b/>
          <w:bCs/>
        </w:rPr>
        <w:t>Nanoporous Silicon:</w:t>
      </w:r>
      <w:r w:rsidRPr="008F62AD">
        <w:t xml:space="preserve"> ~3,000tpa (from 2027)</w:t>
      </w:r>
    </w:p>
    <w:p w14:paraId="731ADCA6" w14:textId="77777777" w:rsidR="008F62AD" w:rsidRDefault="008F62AD">
      <w:pPr>
        <w:spacing w:before="0" w:after="160" w:line="259" w:lineRule="auto"/>
        <w:rPr>
          <w:lang w:val="en-GB"/>
        </w:rPr>
      </w:pPr>
      <w:r>
        <w:br w:type="page"/>
      </w:r>
    </w:p>
    <w:p w14:paraId="2E31B9C3" w14:textId="77777777" w:rsidR="008F62AD" w:rsidRPr="00CF037E" w:rsidRDefault="008F62AD" w:rsidP="008F62AD">
      <w:pPr>
        <w:pStyle w:val="Heading-level3"/>
        <w:spacing w:after="120"/>
      </w:pPr>
      <w:r w:rsidRPr="00CF037E">
        <w:lastRenderedPageBreak/>
        <w:t>Midstream summary</w:t>
      </w:r>
    </w:p>
    <w:p w14:paraId="44B03552" w14:textId="0E98AE7A" w:rsidR="008F62AD" w:rsidRDefault="008F62AD" w:rsidP="008F62AD">
      <w:pPr>
        <w:pStyle w:val="Heading-level2"/>
        <w:spacing w:before="240"/>
        <w:rPr>
          <w:lang w:val="en-US"/>
        </w:rPr>
      </w:pPr>
      <w:r>
        <w:rPr>
          <w:lang w:val="en-US"/>
        </w:rPr>
        <w:t>Townsville Battery Anode Facility</w:t>
      </w:r>
    </w:p>
    <w:p w14:paraId="36FA6F92" w14:textId="77777777" w:rsidR="008F62AD" w:rsidRPr="00CF037E" w:rsidRDefault="008F62AD" w:rsidP="008F62AD">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8F62AD" w:rsidRPr="00B737E9" w14:paraId="65E7B859" w14:textId="77777777" w:rsidTr="002851A4">
        <w:tc>
          <w:tcPr>
            <w:tcW w:w="3256" w:type="dxa"/>
          </w:tcPr>
          <w:p w14:paraId="4096F347" w14:textId="77777777" w:rsidR="008F62AD" w:rsidRPr="00B737E9" w:rsidRDefault="008F62AD" w:rsidP="002851A4">
            <w:pPr>
              <w:pStyle w:val="Body-copy"/>
              <w:spacing w:before="120" w:after="120"/>
              <w:rPr>
                <w:b/>
                <w:bCs/>
              </w:rPr>
            </w:pPr>
            <w:r w:rsidRPr="00B737E9">
              <w:rPr>
                <w:b/>
                <w:bCs/>
              </w:rPr>
              <w:t>Company Name:</w:t>
            </w:r>
          </w:p>
        </w:tc>
        <w:tc>
          <w:tcPr>
            <w:tcW w:w="6712" w:type="dxa"/>
          </w:tcPr>
          <w:p w14:paraId="79FFD051" w14:textId="46249038" w:rsidR="008F62AD" w:rsidRPr="0040297E" w:rsidRDefault="0040297E" w:rsidP="0040297E">
            <w:pPr>
              <w:pStyle w:val="Body-copy"/>
              <w:spacing w:before="120" w:after="120"/>
            </w:pPr>
            <w:proofErr w:type="spellStart"/>
            <w:r w:rsidRPr="0040297E">
              <w:t>Graphinex</w:t>
            </w:r>
            <w:proofErr w:type="spellEnd"/>
            <w:r w:rsidRPr="0040297E">
              <w:t xml:space="preserve"> Pty Ltd</w:t>
            </w:r>
          </w:p>
        </w:tc>
      </w:tr>
      <w:tr w:rsidR="008F62AD" w:rsidRPr="00B737E9" w14:paraId="41844285" w14:textId="77777777" w:rsidTr="002851A4">
        <w:tc>
          <w:tcPr>
            <w:tcW w:w="3256" w:type="dxa"/>
          </w:tcPr>
          <w:p w14:paraId="05981104" w14:textId="77777777" w:rsidR="008F62AD" w:rsidRPr="00B737E9" w:rsidRDefault="008F62AD" w:rsidP="002851A4">
            <w:pPr>
              <w:pStyle w:val="Body-copy"/>
              <w:spacing w:before="120" w:after="120"/>
              <w:rPr>
                <w:b/>
                <w:bCs/>
              </w:rPr>
            </w:pPr>
            <w:r w:rsidRPr="00B737E9">
              <w:rPr>
                <w:b/>
                <w:bCs/>
              </w:rPr>
              <w:t>Critical Minerals:</w:t>
            </w:r>
          </w:p>
        </w:tc>
        <w:tc>
          <w:tcPr>
            <w:tcW w:w="6712" w:type="dxa"/>
          </w:tcPr>
          <w:p w14:paraId="35D18266" w14:textId="2CEAC255" w:rsidR="008F62AD" w:rsidRPr="008F62AD" w:rsidRDefault="0040297E" w:rsidP="002851A4">
            <w:pPr>
              <w:pStyle w:val="Body-copy"/>
              <w:spacing w:before="120" w:after="120"/>
            </w:pPr>
            <w:r>
              <w:t>Graphite</w:t>
            </w:r>
          </w:p>
        </w:tc>
      </w:tr>
      <w:tr w:rsidR="008F62AD" w:rsidRPr="00B737E9" w14:paraId="4A26ACB3" w14:textId="77777777" w:rsidTr="002851A4">
        <w:tc>
          <w:tcPr>
            <w:tcW w:w="3256" w:type="dxa"/>
          </w:tcPr>
          <w:p w14:paraId="09F8BC64" w14:textId="77777777" w:rsidR="008F62AD" w:rsidRPr="00B737E9" w:rsidRDefault="008F62AD" w:rsidP="002851A4">
            <w:pPr>
              <w:pStyle w:val="Body-copy"/>
              <w:spacing w:before="120" w:after="120"/>
              <w:rPr>
                <w:b/>
                <w:bCs/>
              </w:rPr>
            </w:pPr>
            <w:r w:rsidRPr="00B737E9">
              <w:rPr>
                <w:b/>
                <w:bCs/>
              </w:rPr>
              <w:t xml:space="preserve">State or Territory: </w:t>
            </w:r>
          </w:p>
        </w:tc>
        <w:tc>
          <w:tcPr>
            <w:tcW w:w="6712" w:type="dxa"/>
          </w:tcPr>
          <w:p w14:paraId="265FF42A" w14:textId="7FC0FE28" w:rsidR="008F62AD" w:rsidRPr="008F62AD" w:rsidRDefault="0040297E" w:rsidP="002851A4">
            <w:pPr>
              <w:pStyle w:val="Body-copy"/>
              <w:spacing w:before="120" w:after="120"/>
            </w:pPr>
            <w:r>
              <w:t>QLD</w:t>
            </w:r>
          </w:p>
        </w:tc>
      </w:tr>
      <w:tr w:rsidR="008F62AD" w:rsidRPr="00B737E9" w14:paraId="1FAAF43E" w14:textId="77777777" w:rsidTr="002851A4">
        <w:tc>
          <w:tcPr>
            <w:tcW w:w="3256" w:type="dxa"/>
          </w:tcPr>
          <w:p w14:paraId="48BC26C5" w14:textId="77777777" w:rsidR="008F62AD" w:rsidRPr="00B737E9" w:rsidRDefault="008F62AD" w:rsidP="002851A4">
            <w:pPr>
              <w:pStyle w:val="Body-copy"/>
              <w:spacing w:before="120" w:after="120"/>
              <w:rPr>
                <w:b/>
                <w:bCs/>
              </w:rPr>
            </w:pPr>
            <w:r w:rsidRPr="00B737E9">
              <w:rPr>
                <w:b/>
                <w:bCs/>
              </w:rPr>
              <w:t xml:space="preserve">Company Ownership: </w:t>
            </w:r>
          </w:p>
        </w:tc>
        <w:tc>
          <w:tcPr>
            <w:tcW w:w="6712" w:type="dxa"/>
          </w:tcPr>
          <w:p w14:paraId="752821F0" w14:textId="63D5ECE5" w:rsidR="008F62AD" w:rsidRPr="0040297E" w:rsidRDefault="0040297E" w:rsidP="0040297E">
            <w:pPr>
              <w:pStyle w:val="Body-copy"/>
              <w:spacing w:before="120" w:after="120"/>
            </w:pPr>
            <w:r w:rsidRPr="0040297E">
              <w:t>Privately owned, Idemitsu Australia is a strategic investor</w:t>
            </w:r>
          </w:p>
        </w:tc>
      </w:tr>
      <w:tr w:rsidR="008F62AD" w:rsidRPr="00B737E9" w14:paraId="578E4F7A" w14:textId="77777777" w:rsidTr="002851A4">
        <w:tc>
          <w:tcPr>
            <w:tcW w:w="9968" w:type="dxa"/>
            <w:gridSpan w:val="2"/>
            <w:shd w:val="clear" w:color="auto" w:fill="F2F0E6" w:themeFill="accent6"/>
          </w:tcPr>
          <w:p w14:paraId="7C68B255" w14:textId="3FC65614" w:rsidR="008F62AD" w:rsidRPr="0040297E" w:rsidRDefault="0040297E" w:rsidP="0040297E">
            <w:pPr>
              <w:spacing w:before="120" w:after="120"/>
              <w:rPr>
                <w:rStyle w:val="Hyperlink"/>
              </w:rPr>
            </w:pPr>
            <w:r w:rsidRPr="0040297E">
              <w:rPr>
                <w:rStyle w:val="Hyperlink"/>
                <w:lang w:val="en-US"/>
              </w:rPr>
              <w:t>graphinex.com.au</w:t>
            </w:r>
          </w:p>
        </w:tc>
      </w:tr>
    </w:tbl>
    <w:p w14:paraId="098BEB0B" w14:textId="77777777" w:rsidR="008F62AD" w:rsidRDefault="008F62AD" w:rsidP="008F62AD">
      <w:pPr>
        <w:pStyle w:val="Body-copy"/>
      </w:pPr>
    </w:p>
    <w:p w14:paraId="57C4B1CD" w14:textId="77777777" w:rsidR="008F62AD" w:rsidRPr="00B737E9" w:rsidRDefault="008F62AD" w:rsidP="008F62AD">
      <w:pPr>
        <w:pStyle w:val="Heading-level3"/>
      </w:pPr>
      <w:r w:rsidRPr="00B737E9">
        <w:t xml:space="preserve">Midstream Project Description </w:t>
      </w:r>
    </w:p>
    <w:p w14:paraId="3EF79FE8" w14:textId="77777777" w:rsidR="0040297E" w:rsidRPr="0040297E" w:rsidRDefault="0040297E" w:rsidP="0040297E">
      <w:pPr>
        <w:pStyle w:val="Body-copy"/>
      </w:pPr>
      <w:proofErr w:type="spellStart"/>
      <w:r w:rsidRPr="0040297E">
        <w:t>Graphinex</w:t>
      </w:r>
      <w:proofErr w:type="spellEnd"/>
      <w:r w:rsidRPr="0040297E">
        <w:t xml:space="preserve"> is developing Australia’s first vertically integrated mine-to-anode material graphite business. The graphite concentrate is supplied from its Esmeralda mine located near Croydon, Qld which will be processed in Townsville, Qld to produce high performance Coated Spherical Purified Graphite (CSPG) used for Battery Anode Material in lithium-ion batteries. Esmeralda is the world’s largest graphite reserve in a developed country. The Queensland Government has fast-tracked the project by granting Coordinated Project status.</w:t>
      </w:r>
    </w:p>
    <w:p w14:paraId="193C2BB2" w14:textId="77777777" w:rsidR="0040297E" w:rsidRPr="0040297E" w:rsidRDefault="0040297E" w:rsidP="0040297E">
      <w:pPr>
        <w:pStyle w:val="Body-copy"/>
      </w:pPr>
      <w:r w:rsidRPr="0040297E">
        <w:t xml:space="preserve">The Pre-Feasibility Study completed in March 2025 is based on mining and processing using flotation to produce a graphite concentrate at the Esmeralda mine site for transport to the Townsville Battery Anode Facility. There it will undergo processing via </w:t>
      </w:r>
      <w:proofErr w:type="spellStart"/>
      <w:r w:rsidRPr="0040297E">
        <w:t>micronisation</w:t>
      </w:r>
      <w:proofErr w:type="spellEnd"/>
      <w:r w:rsidRPr="0040297E">
        <w:t xml:space="preserve">, </w:t>
      </w:r>
      <w:proofErr w:type="spellStart"/>
      <w:r w:rsidRPr="0040297E">
        <w:t>spheroidisation</w:t>
      </w:r>
      <w:proofErr w:type="spellEnd"/>
      <w:r w:rsidRPr="0040297E">
        <w:t xml:space="preserve">, thermal purification, and coating to produce high performance CSPG. A Bankable Feasibility Study is underway along with permitting and financing discussions targeting FID in 2026. The CSPG plant, located in the Low Impact Industry Precinct of the Townsville State Development Area, will be assessed under the SDA Development Scheme. </w:t>
      </w:r>
      <w:proofErr w:type="spellStart"/>
      <w:r w:rsidRPr="0040297E">
        <w:t>Graphinex</w:t>
      </w:r>
      <w:proofErr w:type="spellEnd"/>
      <w:r w:rsidRPr="0040297E">
        <w:t xml:space="preserve"> commenced production of CSPG from its 300tpa Townsville Demonstration Facility in July 2025 allowing product qualification with battery manufacturers to commence. </w:t>
      </w:r>
      <w:proofErr w:type="spellStart"/>
      <w:r w:rsidRPr="0040297E">
        <w:t>Graphinex</w:t>
      </w:r>
      <w:proofErr w:type="spellEnd"/>
      <w:r w:rsidRPr="0040297E">
        <w:t xml:space="preserve"> is actively seeking offtake partners, welcomes investment discussions, and is progressing funding opportunities including government-backed grants and loans.</w:t>
      </w:r>
    </w:p>
    <w:p w14:paraId="4F567BEB" w14:textId="0593FC21" w:rsidR="008F62AD" w:rsidRDefault="008F62AD" w:rsidP="0040297E">
      <w:pPr>
        <w:pStyle w:val="Heading-level3"/>
      </w:pPr>
      <w:r w:rsidRPr="00B737E9">
        <w:t xml:space="preserve">Midstream Products &amp; Annual Production Rate </w:t>
      </w:r>
    </w:p>
    <w:p w14:paraId="75A35DD9" w14:textId="77777777" w:rsidR="0040297E" w:rsidRPr="0040297E" w:rsidRDefault="0040297E" w:rsidP="00E10088">
      <w:pPr>
        <w:pStyle w:val="BulletList"/>
        <w:spacing w:after="120"/>
        <w:rPr>
          <w:b/>
          <w:bCs/>
        </w:rPr>
      </w:pPr>
      <w:r w:rsidRPr="0040297E">
        <w:rPr>
          <w:b/>
          <w:bCs/>
        </w:rPr>
        <w:t xml:space="preserve">High performance Coated Spherical Purified Graphite (CSPG): </w:t>
      </w:r>
    </w:p>
    <w:p w14:paraId="1754469F" w14:textId="77777777" w:rsidR="0040297E" w:rsidRPr="0040297E" w:rsidRDefault="0040297E" w:rsidP="00E10088">
      <w:pPr>
        <w:pStyle w:val="Bulletlist0"/>
        <w:spacing w:after="120"/>
      </w:pPr>
      <w:r w:rsidRPr="0040297E">
        <w:t>Stage 1: 30ktpa</w:t>
      </w:r>
    </w:p>
    <w:p w14:paraId="4CD31739" w14:textId="4F3CE262" w:rsidR="0040297E" w:rsidRDefault="0040297E" w:rsidP="00E10088">
      <w:pPr>
        <w:pStyle w:val="Bulletlist0"/>
        <w:spacing w:before="120" w:after="120"/>
      </w:pPr>
      <w:r w:rsidRPr="0040297E">
        <w:t>Stage 2: 100ktpa</w:t>
      </w:r>
    </w:p>
    <w:p w14:paraId="6DC5A17D" w14:textId="77777777" w:rsidR="0040297E" w:rsidRDefault="0040297E">
      <w:pPr>
        <w:spacing w:before="0" w:after="160" w:line="259" w:lineRule="auto"/>
        <w:rPr>
          <w:lang w:val="en-GB"/>
        </w:rPr>
      </w:pPr>
      <w:r>
        <w:br w:type="page"/>
      </w:r>
    </w:p>
    <w:p w14:paraId="43FF0298" w14:textId="77777777" w:rsidR="0040297E" w:rsidRPr="00CF037E" w:rsidRDefault="0040297E" w:rsidP="0040297E">
      <w:pPr>
        <w:pStyle w:val="Heading-level3"/>
        <w:spacing w:after="120"/>
      </w:pPr>
      <w:r w:rsidRPr="00CF037E">
        <w:lastRenderedPageBreak/>
        <w:t>Midstream summary</w:t>
      </w:r>
    </w:p>
    <w:p w14:paraId="29134A6D" w14:textId="5926EC0C" w:rsidR="0040297E" w:rsidRDefault="0040297E" w:rsidP="0040297E">
      <w:pPr>
        <w:pStyle w:val="Heading-level2"/>
        <w:spacing w:before="240"/>
        <w:rPr>
          <w:lang w:val="en-US"/>
        </w:rPr>
      </w:pPr>
      <w:r>
        <w:rPr>
          <w:lang w:val="en-US"/>
        </w:rPr>
        <w:t>Townsville Energy Chemicals Hub</w:t>
      </w:r>
    </w:p>
    <w:p w14:paraId="641AFCD4" w14:textId="77777777" w:rsidR="0040297E" w:rsidRPr="00CF037E" w:rsidRDefault="0040297E" w:rsidP="0040297E">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40297E" w:rsidRPr="00B737E9" w14:paraId="04A9EB08" w14:textId="77777777" w:rsidTr="002851A4">
        <w:tc>
          <w:tcPr>
            <w:tcW w:w="3256" w:type="dxa"/>
          </w:tcPr>
          <w:p w14:paraId="7A624AEC" w14:textId="77777777" w:rsidR="0040297E" w:rsidRPr="00B737E9" w:rsidRDefault="0040297E" w:rsidP="002851A4">
            <w:pPr>
              <w:pStyle w:val="Body-copy"/>
              <w:spacing w:before="120" w:after="120"/>
              <w:rPr>
                <w:b/>
                <w:bCs/>
              </w:rPr>
            </w:pPr>
            <w:r w:rsidRPr="00B737E9">
              <w:rPr>
                <w:b/>
                <w:bCs/>
              </w:rPr>
              <w:t>Company Name:</w:t>
            </w:r>
          </w:p>
        </w:tc>
        <w:tc>
          <w:tcPr>
            <w:tcW w:w="6712" w:type="dxa"/>
          </w:tcPr>
          <w:p w14:paraId="27E12DE1" w14:textId="6AA5388B" w:rsidR="0040297E" w:rsidRPr="0040297E" w:rsidRDefault="0040297E" w:rsidP="0040297E">
            <w:pPr>
              <w:pStyle w:val="Body-copy"/>
              <w:spacing w:before="120" w:after="120"/>
            </w:pPr>
            <w:r w:rsidRPr="0040297E">
              <w:t>QPM Energy Limited</w:t>
            </w:r>
          </w:p>
        </w:tc>
      </w:tr>
      <w:tr w:rsidR="0040297E" w:rsidRPr="00B737E9" w14:paraId="088851B6" w14:textId="77777777" w:rsidTr="002851A4">
        <w:tc>
          <w:tcPr>
            <w:tcW w:w="3256" w:type="dxa"/>
          </w:tcPr>
          <w:p w14:paraId="05AA40AA" w14:textId="77777777" w:rsidR="0040297E" w:rsidRPr="00B737E9" w:rsidRDefault="0040297E" w:rsidP="002851A4">
            <w:pPr>
              <w:pStyle w:val="Body-copy"/>
              <w:spacing w:before="120" w:after="120"/>
              <w:rPr>
                <w:b/>
                <w:bCs/>
              </w:rPr>
            </w:pPr>
            <w:r w:rsidRPr="00B737E9">
              <w:rPr>
                <w:b/>
                <w:bCs/>
              </w:rPr>
              <w:t>Critical Minerals:</w:t>
            </w:r>
          </w:p>
        </w:tc>
        <w:tc>
          <w:tcPr>
            <w:tcW w:w="6712" w:type="dxa"/>
          </w:tcPr>
          <w:p w14:paraId="6F7F7A6B" w14:textId="3F6B5307" w:rsidR="0040297E" w:rsidRPr="0040297E" w:rsidRDefault="0040297E" w:rsidP="0040297E">
            <w:pPr>
              <w:pStyle w:val="Body-copy"/>
              <w:spacing w:before="120" w:after="120"/>
            </w:pPr>
            <w:r w:rsidRPr="0040297E">
              <w:t>Cobalt, Nickel, HPA, Magnesium</w:t>
            </w:r>
          </w:p>
        </w:tc>
      </w:tr>
      <w:tr w:rsidR="0040297E" w:rsidRPr="00B737E9" w14:paraId="6063B1A0" w14:textId="77777777" w:rsidTr="002851A4">
        <w:tc>
          <w:tcPr>
            <w:tcW w:w="3256" w:type="dxa"/>
          </w:tcPr>
          <w:p w14:paraId="70B369BD" w14:textId="77777777" w:rsidR="0040297E" w:rsidRPr="00B737E9" w:rsidRDefault="0040297E" w:rsidP="002851A4">
            <w:pPr>
              <w:pStyle w:val="Body-copy"/>
              <w:spacing w:before="120" w:after="120"/>
              <w:rPr>
                <w:b/>
                <w:bCs/>
              </w:rPr>
            </w:pPr>
            <w:r w:rsidRPr="00B737E9">
              <w:rPr>
                <w:b/>
                <w:bCs/>
              </w:rPr>
              <w:t xml:space="preserve">State or Territory: </w:t>
            </w:r>
          </w:p>
        </w:tc>
        <w:tc>
          <w:tcPr>
            <w:tcW w:w="6712" w:type="dxa"/>
          </w:tcPr>
          <w:p w14:paraId="2DEC6176" w14:textId="77777777" w:rsidR="0040297E" w:rsidRPr="0040297E" w:rsidRDefault="0040297E" w:rsidP="0040297E">
            <w:pPr>
              <w:pStyle w:val="Body-copy"/>
              <w:spacing w:before="120" w:after="120"/>
            </w:pPr>
            <w:r w:rsidRPr="0040297E">
              <w:t>QLD</w:t>
            </w:r>
          </w:p>
        </w:tc>
      </w:tr>
      <w:tr w:rsidR="0040297E" w:rsidRPr="00B737E9" w14:paraId="26E089DF" w14:textId="77777777" w:rsidTr="002851A4">
        <w:tc>
          <w:tcPr>
            <w:tcW w:w="3256" w:type="dxa"/>
          </w:tcPr>
          <w:p w14:paraId="6BA22515" w14:textId="77777777" w:rsidR="0040297E" w:rsidRPr="00B737E9" w:rsidRDefault="0040297E" w:rsidP="002851A4">
            <w:pPr>
              <w:pStyle w:val="Body-copy"/>
              <w:spacing w:before="120" w:after="120"/>
              <w:rPr>
                <w:b/>
                <w:bCs/>
              </w:rPr>
            </w:pPr>
            <w:r w:rsidRPr="00B737E9">
              <w:rPr>
                <w:b/>
                <w:bCs/>
              </w:rPr>
              <w:t xml:space="preserve">Company Ownership: </w:t>
            </w:r>
          </w:p>
        </w:tc>
        <w:tc>
          <w:tcPr>
            <w:tcW w:w="6712" w:type="dxa"/>
          </w:tcPr>
          <w:p w14:paraId="46758E4A" w14:textId="79D59FB8" w:rsidR="0040297E" w:rsidRPr="0040297E" w:rsidRDefault="0040297E" w:rsidP="0040297E">
            <w:pPr>
              <w:pStyle w:val="Body-copy"/>
              <w:spacing w:before="120" w:after="120"/>
            </w:pPr>
            <w:r w:rsidRPr="0040297E">
              <w:t>ASX-listed (QPM)</w:t>
            </w:r>
          </w:p>
        </w:tc>
      </w:tr>
      <w:tr w:rsidR="0040297E" w:rsidRPr="00B737E9" w14:paraId="58294889" w14:textId="77777777" w:rsidTr="002851A4">
        <w:tc>
          <w:tcPr>
            <w:tcW w:w="9968" w:type="dxa"/>
            <w:gridSpan w:val="2"/>
            <w:shd w:val="clear" w:color="auto" w:fill="F2F0E6" w:themeFill="accent6"/>
          </w:tcPr>
          <w:p w14:paraId="0F15F373" w14:textId="348FB4FD" w:rsidR="0040297E" w:rsidRPr="0040297E" w:rsidRDefault="0040297E" w:rsidP="0040297E">
            <w:pPr>
              <w:spacing w:before="120" w:after="120"/>
              <w:rPr>
                <w:rStyle w:val="Hyperlink"/>
              </w:rPr>
            </w:pPr>
            <w:r w:rsidRPr="0040297E">
              <w:rPr>
                <w:rStyle w:val="Hyperlink"/>
                <w:lang w:val="en-US"/>
              </w:rPr>
              <w:t>techproject.com.au</w:t>
            </w:r>
          </w:p>
        </w:tc>
      </w:tr>
    </w:tbl>
    <w:p w14:paraId="42D08DBB" w14:textId="77777777" w:rsidR="0040297E" w:rsidRDefault="0040297E" w:rsidP="0040297E">
      <w:pPr>
        <w:pStyle w:val="Body-copy"/>
      </w:pPr>
    </w:p>
    <w:p w14:paraId="55DA103B" w14:textId="77777777" w:rsidR="0040297E" w:rsidRPr="00B737E9" w:rsidRDefault="0040297E" w:rsidP="0040297E">
      <w:pPr>
        <w:pStyle w:val="Heading-level3"/>
      </w:pPr>
      <w:r w:rsidRPr="00B737E9">
        <w:t xml:space="preserve">Midstream Project Description </w:t>
      </w:r>
    </w:p>
    <w:p w14:paraId="52D4DDFF" w14:textId="77777777" w:rsidR="0040297E" w:rsidRPr="0040297E" w:rsidRDefault="0040297E" w:rsidP="0040297E">
      <w:pPr>
        <w:pStyle w:val="Body-copy"/>
      </w:pPr>
      <w:r w:rsidRPr="0040297E">
        <w:t xml:space="preserve">QPM plans to develop the Townsville Energy Chemicals Hub (“TECH”) project, a modern and sustainable battery materials refinery processing imported, high-grade laterite ore from New Caledonia to produce nickel sulphate and cobalt sulphate, High Purity Alumina (HPA), Hematite pellets and other valuable co-products. </w:t>
      </w:r>
    </w:p>
    <w:p w14:paraId="6433A651" w14:textId="77777777" w:rsidR="0040297E" w:rsidRPr="0040297E" w:rsidRDefault="0040297E" w:rsidP="0040297E">
      <w:pPr>
        <w:pStyle w:val="Body-copy"/>
      </w:pPr>
      <w:r w:rsidRPr="0040297E">
        <w:t xml:space="preserve">The TECH project Feasibility Study completed in 2022 is based on a state of the art processing facility incorporating; (a) Extraction Plant which processes ore utilizing nitric acid to leach all metals into solution (b) Sulphate Refinery to produce cobalt and nickel sulphate (involving sulphuric acid re-leach and solvent extraction), (c) HPA Refinery, and (d) Hematite Pellet Plant. QPM is currently updating the Feasibility Study. The project has all Tier 1 approvals in place and QPM has binding offtake agreements with General Motors, LG Energy Solutions and POSCO for nickel and cobalt products. The project received an $8m grant in 2024 form the Australian Federal Government and </w:t>
      </w:r>
      <w:proofErr w:type="gramStart"/>
      <w:r w:rsidRPr="0040297E">
        <w:t>a</w:t>
      </w:r>
      <w:proofErr w:type="gramEnd"/>
      <w:r w:rsidRPr="0040297E">
        <w:t xml:space="preserve"> further $8m matched grant in 2025 from the Queensland Government. These grants enable QPM to complete feasibility work aimed at attracting investment required to reach FID as nickel market sentiment improves. QPM welcomes discussions with investors who may be interested in financing the project.</w:t>
      </w:r>
    </w:p>
    <w:p w14:paraId="2200B05B" w14:textId="1FA3A668" w:rsidR="0040297E" w:rsidRDefault="0040297E" w:rsidP="0040297E">
      <w:pPr>
        <w:pStyle w:val="Heading-level3"/>
      </w:pPr>
      <w:r w:rsidRPr="00B737E9">
        <w:t xml:space="preserve">Midstream Products &amp; Annual Production Rate </w:t>
      </w:r>
    </w:p>
    <w:p w14:paraId="327AC513" w14:textId="77777777" w:rsidR="0040297E" w:rsidRPr="0040297E" w:rsidRDefault="0040297E" w:rsidP="0040297E">
      <w:pPr>
        <w:pStyle w:val="Body-copy"/>
        <w:spacing w:before="120" w:after="120"/>
        <w:rPr>
          <w:b/>
          <w:bCs/>
          <w:color w:val="173F34" w:themeColor="accent1"/>
        </w:rPr>
      </w:pPr>
      <w:r w:rsidRPr="0040297E">
        <w:rPr>
          <w:b/>
          <w:bCs/>
          <w:color w:val="173F34" w:themeColor="accent1"/>
        </w:rPr>
        <w:t>Primary Products:</w:t>
      </w:r>
    </w:p>
    <w:p w14:paraId="2AE730F0" w14:textId="77777777" w:rsidR="0040297E" w:rsidRPr="0040297E" w:rsidRDefault="0040297E" w:rsidP="0040297E">
      <w:pPr>
        <w:pStyle w:val="BulletList"/>
      </w:pPr>
      <w:r w:rsidRPr="0040297E">
        <w:rPr>
          <w:b/>
          <w:bCs/>
        </w:rPr>
        <w:t>Nickel sulphate:</w:t>
      </w:r>
      <w:r w:rsidRPr="0040297E">
        <w:t xml:space="preserve"> 72ktpa (containing 16ktpa nickel) </w:t>
      </w:r>
    </w:p>
    <w:p w14:paraId="024D392A" w14:textId="77777777" w:rsidR="0040297E" w:rsidRPr="0040297E" w:rsidRDefault="0040297E" w:rsidP="0040297E">
      <w:pPr>
        <w:pStyle w:val="BulletList"/>
      </w:pPr>
      <w:r w:rsidRPr="0040297E">
        <w:rPr>
          <w:b/>
          <w:bCs/>
        </w:rPr>
        <w:t>Cobalt sulphate:</w:t>
      </w:r>
      <w:r w:rsidRPr="0040297E">
        <w:t xml:space="preserve"> 5.6ktpa (containing 1.85ktpa cobalt)</w:t>
      </w:r>
    </w:p>
    <w:p w14:paraId="6796A8CB" w14:textId="77777777" w:rsidR="0040297E" w:rsidRPr="0040297E" w:rsidRDefault="0040297E" w:rsidP="0040297E">
      <w:pPr>
        <w:pStyle w:val="BulletList"/>
      </w:pPr>
      <w:r w:rsidRPr="0040297E">
        <w:rPr>
          <w:b/>
          <w:bCs/>
        </w:rPr>
        <w:t>High Purity Alumina (4/4N5):</w:t>
      </w:r>
      <w:r w:rsidRPr="0040297E">
        <w:t xml:space="preserve"> 4ktpa </w:t>
      </w:r>
    </w:p>
    <w:p w14:paraId="7C7177FB" w14:textId="77777777" w:rsidR="0040297E" w:rsidRDefault="0040297E">
      <w:pPr>
        <w:spacing w:before="0" w:after="160" w:line="259" w:lineRule="auto"/>
        <w:rPr>
          <w:b/>
          <w:bCs/>
          <w:color w:val="173F34" w:themeColor="accent1"/>
          <w:lang w:val="en-AU"/>
        </w:rPr>
      </w:pPr>
      <w:r>
        <w:rPr>
          <w:b/>
          <w:bCs/>
          <w:color w:val="173F34" w:themeColor="accent1"/>
        </w:rPr>
        <w:br w:type="page"/>
      </w:r>
    </w:p>
    <w:p w14:paraId="19D657DB" w14:textId="5296C0DB" w:rsidR="0040297E" w:rsidRPr="0040297E" w:rsidRDefault="0040297E" w:rsidP="0040297E">
      <w:pPr>
        <w:pStyle w:val="Body-copy"/>
        <w:spacing w:before="240" w:after="120"/>
        <w:rPr>
          <w:b/>
          <w:bCs/>
          <w:color w:val="173F34" w:themeColor="accent1"/>
        </w:rPr>
      </w:pPr>
      <w:r w:rsidRPr="0040297E">
        <w:rPr>
          <w:b/>
          <w:bCs/>
          <w:color w:val="173F34" w:themeColor="accent1"/>
        </w:rPr>
        <w:lastRenderedPageBreak/>
        <w:t>Major Coproducts:</w:t>
      </w:r>
    </w:p>
    <w:p w14:paraId="4EF52A73" w14:textId="77777777" w:rsidR="0040297E" w:rsidRPr="0040297E" w:rsidRDefault="0040297E" w:rsidP="0040297E">
      <w:pPr>
        <w:pStyle w:val="BulletList"/>
      </w:pPr>
      <w:r w:rsidRPr="0040297E">
        <w:rPr>
          <w:b/>
          <w:bCs/>
        </w:rPr>
        <w:t>Hematite pellets:</w:t>
      </w:r>
      <w:r w:rsidRPr="0040297E">
        <w:t xml:space="preserve"> 500–600ktpa for use as a feed to blast furnaces</w:t>
      </w:r>
    </w:p>
    <w:p w14:paraId="2E6A58F7" w14:textId="77777777" w:rsidR="0040297E" w:rsidRPr="0040297E" w:rsidRDefault="0040297E" w:rsidP="0040297E">
      <w:pPr>
        <w:pStyle w:val="BulletList"/>
      </w:pPr>
      <w:r w:rsidRPr="0040297E">
        <w:rPr>
          <w:b/>
          <w:bCs/>
        </w:rPr>
        <w:t>Magnesium Oxide:</w:t>
      </w:r>
      <w:r w:rsidRPr="0040297E">
        <w:t xml:space="preserve"> 20-30ktpa for use as a refractory material, a chemical reagent or in agriculture</w:t>
      </w:r>
    </w:p>
    <w:p w14:paraId="40E3D7BE" w14:textId="77777777" w:rsidR="0040297E" w:rsidRPr="0040297E" w:rsidRDefault="0040297E" w:rsidP="0040297E">
      <w:pPr>
        <w:pStyle w:val="BulletList"/>
      </w:pPr>
      <w:r w:rsidRPr="0040297E">
        <w:rPr>
          <w:b/>
          <w:bCs/>
        </w:rPr>
        <w:t>Zinc sulphate:</w:t>
      </w:r>
      <w:r w:rsidRPr="0040297E">
        <w:t xml:space="preserve"> 0.25 to 0.35ktpa contained zinc for sale to zinc refineries</w:t>
      </w:r>
    </w:p>
    <w:p w14:paraId="7FD86FF5" w14:textId="77777777" w:rsidR="0040297E" w:rsidRPr="0040297E" w:rsidRDefault="0040297E" w:rsidP="0040297E">
      <w:pPr>
        <w:pStyle w:val="Body-copy"/>
        <w:spacing w:before="240" w:after="120"/>
        <w:rPr>
          <w:b/>
          <w:bCs/>
          <w:color w:val="173F34" w:themeColor="accent1"/>
        </w:rPr>
      </w:pPr>
      <w:r w:rsidRPr="0040297E">
        <w:rPr>
          <w:b/>
          <w:bCs/>
          <w:color w:val="173F34" w:themeColor="accent1"/>
        </w:rPr>
        <w:t>Other Coproducts:</w:t>
      </w:r>
    </w:p>
    <w:p w14:paraId="2D4C0556" w14:textId="5FBE26C8" w:rsidR="0040297E" w:rsidRDefault="0040297E" w:rsidP="0040297E">
      <w:pPr>
        <w:pStyle w:val="BulletList"/>
      </w:pPr>
      <w:r w:rsidRPr="0040297E">
        <w:t xml:space="preserve">In addition, Ammonium </w:t>
      </w:r>
      <w:proofErr w:type="spellStart"/>
      <w:r w:rsidRPr="0040297E">
        <w:t>Sulfate</w:t>
      </w:r>
      <w:proofErr w:type="spellEnd"/>
      <w:r w:rsidRPr="0040297E">
        <w:t>, Ammonium Nitrate, Gypsum, Engineered Fill and Aluminium/Iron Oxide are produced as byproducts.</w:t>
      </w:r>
    </w:p>
    <w:p w14:paraId="1CE2C31D" w14:textId="77777777" w:rsidR="0040297E" w:rsidRDefault="0040297E">
      <w:pPr>
        <w:spacing w:before="0" w:after="160" w:line="259" w:lineRule="auto"/>
        <w:rPr>
          <w:lang w:val="en-GB"/>
        </w:rPr>
      </w:pPr>
      <w:r>
        <w:br w:type="page"/>
      </w:r>
    </w:p>
    <w:p w14:paraId="24FC0081" w14:textId="77777777" w:rsidR="0040297E" w:rsidRPr="00CF037E" w:rsidRDefault="0040297E" w:rsidP="0040297E">
      <w:pPr>
        <w:pStyle w:val="Heading-level3"/>
        <w:spacing w:after="120"/>
      </w:pPr>
      <w:r w:rsidRPr="00CF037E">
        <w:lastRenderedPageBreak/>
        <w:t>Midstream summary</w:t>
      </w:r>
    </w:p>
    <w:p w14:paraId="72AC21BD" w14:textId="21312749" w:rsidR="0040297E" w:rsidRDefault="0040297E" w:rsidP="0040297E">
      <w:pPr>
        <w:pStyle w:val="Heading-level2"/>
        <w:spacing w:before="240"/>
        <w:rPr>
          <w:lang w:val="en-US"/>
        </w:rPr>
      </w:pPr>
      <w:r>
        <w:rPr>
          <w:lang w:val="en-US"/>
        </w:rPr>
        <w:t>Ultra-High Purity Quartz Project</w:t>
      </w:r>
    </w:p>
    <w:p w14:paraId="5097376F" w14:textId="77777777" w:rsidR="0040297E" w:rsidRPr="00CF037E" w:rsidRDefault="0040297E" w:rsidP="0040297E">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40297E" w:rsidRPr="00B737E9" w14:paraId="09C5BAB6" w14:textId="77777777" w:rsidTr="002851A4">
        <w:tc>
          <w:tcPr>
            <w:tcW w:w="3256" w:type="dxa"/>
          </w:tcPr>
          <w:p w14:paraId="54368D31" w14:textId="77777777" w:rsidR="0040297E" w:rsidRPr="00B737E9" w:rsidRDefault="0040297E" w:rsidP="002851A4">
            <w:pPr>
              <w:pStyle w:val="Body-copy"/>
              <w:spacing w:before="120" w:after="120"/>
              <w:rPr>
                <w:b/>
                <w:bCs/>
              </w:rPr>
            </w:pPr>
            <w:r w:rsidRPr="00B737E9">
              <w:rPr>
                <w:b/>
                <w:bCs/>
              </w:rPr>
              <w:t>Company Name:</w:t>
            </w:r>
          </w:p>
        </w:tc>
        <w:tc>
          <w:tcPr>
            <w:tcW w:w="6712" w:type="dxa"/>
          </w:tcPr>
          <w:p w14:paraId="4BD371E8" w14:textId="1EC1E161" w:rsidR="0040297E" w:rsidRPr="0040297E" w:rsidRDefault="0040297E" w:rsidP="002851A4">
            <w:pPr>
              <w:pStyle w:val="Body-copy"/>
              <w:spacing w:before="120" w:after="120"/>
            </w:pPr>
            <w:r>
              <w:t>Vytas</w:t>
            </w:r>
            <w:r w:rsidRPr="0040297E">
              <w:t xml:space="preserve"> Limited</w:t>
            </w:r>
          </w:p>
        </w:tc>
      </w:tr>
      <w:tr w:rsidR="0040297E" w:rsidRPr="00B737E9" w14:paraId="2147F562" w14:textId="77777777" w:rsidTr="002851A4">
        <w:tc>
          <w:tcPr>
            <w:tcW w:w="3256" w:type="dxa"/>
          </w:tcPr>
          <w:p w14:paraId="01987B0A" w14:textId="77777777" w:rsidR="0040297E" w:rsidRPr="00B737E9" w:rsidRDefault="0040297E" w:rsidP="002851A4">
            <w:pPr>
              <w:pStyle w:val="Body-copy"/>
              <w:spacing w:before="120" w:after="120"/>
              <w:rPr>
                <w:b/>
                <w:bCs/>
              </w:rPr>
            </w:pPr>
            <w:r w:rsidRPr="00B737E9">
              <w:rPr>
                <w:b/>
                <w:bCs/>
              </w:rPr>
              <w:t>Critical Minerals:</w:t>
            </w:r>
          </w:p>
        </w:tc>
        <w:tc>
          <w:tcPr>
            <w:tcW w:w="6712" w:type="dxa"/>
          </w:tcPr>
          <w:p w14:paraId="51B4D479" w14:textId="1334B894" w:rsidR="0040297E" w:rsidRPr="0040297E" w:rsidRDefault="0040297E" w:rsidP="002851A4">
            <w:pPr>
              <w:pStyle w:val="Body-copy"/>
              <w:spacing w:before="120" w:after="120"/>
            </w:pPr>
            <w:r>
              <w:t>Silicon</w:t>
            </w:r>
          </w:p>
        </w:tc>
      </w:tr>
      <w:tr w:rsidR="0040297E" w:rsidRPr="00B737E9" w14:paraId="3F3657AC" w14:textId="77777777" w:rsidTr="002851A4">
        <w:tc>
          <w:tcPr>
            <w:tcW w:w="3256" w:type="dxa"/>
          </w:tcPr>
          <w:p w14:paraId="609D8438" w14:textId="77777777" w:rsidR="0040297E" w:rsidRPr="00B737E9" w:rsidRDefault="0040297E" w:rsidP="002851A4">
            <w:pPr>
              <w:pStyle w:val="Body-copy"/>
              <w:spacing w:before="120" w:after="120"/>
              <w:rPr>
                <w:b/>
                <w:bCs/>
              </w:rPr>
            </w:pPr>
            <w:r w:rsidRPr="00B737E9">
              <w:rPr>
                <w:b/>
                <w:bCs/>
              </w:rPr>
              <w:t xml:space="preserve">State or Territory: </w:t>
            </w:r>
          </w:p>
        </w:tc>
        <w:tc>
          <w:tcPr>
            <w:tcW w:w="6712" w:type="dxa"/>
          </w:tcPr>
          <w:p w14:paraId="15E64D76" w14:textId="088E6052" w:rsidR="0040297E" w:rsidRPr="0040297E" w:rsidRDefault="0040297E" w:rsidP="002851A4">
            <w:pPr>
              <w:pStyle w:val="Body-copy"/>
              <w:spacing w:before="120" w:after="120"/>
            </w:pPr>
            <w:r>
              <w:t>WA</w:t>
            </w:r>
          </w:p>
        </w:tc>
      </w:tr>
      <w:tr w:rsidR="0040297E" w:rsidRPr="00B737E9" w14:paraId="51866A62" w14:textId="77777777" w:rsidTr="002851A4">
        <w:tc>
          <w:tcPr>
            <w:tcW w:w="3256" w:type="dxa"/>
          </w:tcPr>
          <w:p w14:paraId="22CE36FB" w14:textId="77777777" w:rsidR="0040297E" w:rsidRPr="00B737E9" w:rsidRDefault="0040297E" w:rsidP="002851A4">
            <w:pPr>
              <w:pStyle w:val="Body-copy"/>
              <w:spacing w:before="120" w:after="120"/>
              <w:rPr>
                <w:b/>
                <w:bCs/>
              </w:rPr>
            </w:pPr>
            <w:r w:rsidRPr="00B737E9">
              <w:rPr>
                <w:b/>
                <w:bCs/>
              </w:rPr>
              <w:t xml:space="preserve">Company Ownership: </w:t>
            </w:r>
          </w:p>
        </w:tc>
        <w:tc>
          <w:tcPr>
            <w:tcW w:w="6712" w:type="dxa"/>
          </w:tcPr>
          <w:p w14:paraId="5C1FF853" w14:textId="6362280F" w:rsidR="0040297E" w:rsidRPr="0040297E" w:rsidRDefault="0040297E" w:rsidP="002851A4">
            <w:pPr>
              <w:pStyle w:val="Body-copy"/>
              <w:spacing w:before="120" w:after="120"/>
            </w:pPr>
            <w:r>
              <w:t>Unlisted</w:t>
            </w:r>
          </w:p>
        </w:tc>
      </w:tr>
      <w:tr w:rsidR="0040297E" w:rsidRPr="00B737E9" w14:paraId="6000570E" w14:textId="77777777" w:rsidTr="002851A4">
        <w:tc>
          <w:tcPr>
            <w:tcW w:w="9968" w:type="dxa"/>
            <w:gridSpan w:val="2"/>
            <w:shd w:val="clear" w:color="auto" w:fill="F2F0E6" w:themeFill="accent6"/>
          </w:tcPr>
          <w:p w14:paraId="2CAC1076" w14:textId="3FD3569E" w:rsidR="0040297E" w:rsidRPr="0040297E" w:rsidRDefault="0040297E" w:rsidP="0040297E">
            <w:pPr>
              <w:spacing w:before="120" w:after="120"/>
              <w:rPr>
                <w:rStyle w:val="Hyperlink"/>
              </w:rPr>
            </w:pPr>
            <w:r w:rsidRPr="0040297E">
              <w:rPr>
                <w:rStyle w:val="Hyperlink"/>
                <w:lang w:val="en-US"/>
              </w:rPr>
              <w:t>vytas.com.au</w:t>
            </w:r>
          </w:p>
        </w:tc>
      </w:tr>
    </w:tbl>
    <w:p w14:paraId="0818AC46" w14:textId="77777777" w:rsidR="0040297E" w:rsidRDefault="0040297E" w:rsidP="0040297E">
      <w:pPr>
        <w:pStyle w:val="Body-copy"/>
      </w:pPr>
    </w:p>
    <w:p w14:paraId="3595BA65" w14:textId="77777777" w:rsidR="0040297E" w:rsidRPr="00B737E9" w:rsidRDefault="0040297E" w:rsidP="0040297E">
      <w:pPr>
        <w:pStyle w:val="Heading-level3"/>
      </w:pPr>
      <w:r w:rsidRPr="00B737E9">
        <w:t xml:space="preserve">Midstream Project Description </w:t>
      </w:r>
    </w:p>
    <w:p w14:paraId="4E9C6581" w14:textId="77777777" w:rsidR="0040297E" w:rsidRPr="0040297E" w:rsidRDefault="0040297E" w:rsidP="0040297E">
      <w:pPr>
        <w:pStyle w:val="Body-copy"/>
      </w:pPr>
      <w:r w:rsidRPr="0040297E">
        <w:t>Vytas Ltd is manufacturing Ultra-High-Purity Quartz (UHPQ), in Perth, WA to supply critical inputs for the solar and semiconductor industries. The process includes silica extraction and a proprietary purification flowsheet to produce 4N8 and 5N UHPQ products across a range of purity levels. UHPQ is the material required for crucibles used in silicon ingot growth, a key step in both solar and semiconductor manufacturing. Additional applications for UHPQ include solar glass, specialty glass, and fibre optic cables.</w:t>
      </w:r>
    </w:p>
    <w:p w14:paraId="7A442B1C" w14:textId="77777777" w:rsidR="0040297E" w:rsidRPr="0040297E" w:rsidRDefault="0040297E" w:rsidP="0040297E">
      <w:pPr>
        <w:pStyle w:val="Body-copy"/>
      </w:pPr>
      <w:r w:rsidRPr="0040297E">
        <w:t>Current production is from a single full scale modular production line with equipment constructed for Phase 1 of the project, targeting 5,600tpa UHPQ. Full-scale production is targeting 25,000tpa UHPQ. The proprietary process eliminates traditional reagents, delivering improved safety, environmental and cost outcomes. Feedstock will be supplied from Vytas’ permitted mining lease located in Moora WA, with sufficient JORC resource to support the first 20 years of operations. Customer engagement is underway with solar and semiconductor crucible manufacturing companies in Asia and Europe. Vytas’s staged development approach is supported by a modular equipment design, enabling scale-up while maintaining cost efficiency and operational flexibility. Vytas is seeking offtake agreements and welcomes discussions with potential investment partners to support the project. </w:t>
      </w:r>
    </w:p>
    <w:p w14:paraId="060F40A2" w14:textId="046D9044" w:rsidR="0040297E" w:rsidRDefault="0040297E" w:rsidP="0040297E">
      <w:pPr>
        <w:pStyle w:val="Heading-level3"/>
      </w:pPr>
      <w:r w:rsidRPr="00B737E9">
        <w:t xml:space="preserve">Midstream Products &amp; Annual Production Rate </w:t>
      </w:r>
    </w:p>
    <w:p w14:paraId="25EF796A" w14:textId="77777777" w:rsidR="0040297E" w:rsidRPr="0040297E" w:rsidRDefault="0040297E" w:rsidP="0040297E">
      <w:pPr>
        <w:pStyle w:val="Body-copy"/>
        <w:spacing w:before="120" w:after="120"/>
        <w:rPr>
          <w:b/>
          <w:bCs/>
          <w:color w:val="173F34" w:themeColor="accent1"/>
        </w:rPr>
      </w:pPr>
      <w:r w:rsidRPr="0040297E">
        <w:rPr>
          <w:b/>
          <w:bCs/>
          <w:color w:val="173F34" w:themeColor="accent1"/>
        </w:rPr>
        <w:t>Phase 1</w:t>
      </w:r>
    </w:p>
    <w:p w14:paraId="6F11AD73" w14:textId="77777777" w:rsidR="0040297E" w:rsidRPr="0040297E" w:rsidRDefault="0040297E" w:rsidP="0040297E">
      <w:pPr>
        <w:pStyle w:val="BulletList"/>
      </w:pPr>
      <w:r w:rsidRPr="0040297E">
        <w:rPr>
          <w:b/>
          <w:bCs/>
        </w:rPr>
        <w:t>Ultra-High-Purity Quartz (UHPQ):</w:t>
      </w:r>
      <w:r w:rsidRPr="0040297E">
        <w:t xml:space="preserve"> 5,600tpa, ramping up in 2026</w:t>
      </w:r>
    </w:p>
    <w:p w14:paraId="1437FBBB" w14:textId="77777777" w:rsidR="0040297E" w:rsidRPr="0040297E" w:rsidRDefault="0040297E" w:rsidP="0040297E">
      <w:pPr>
        <w:pStyle w:val="Body-copy"/>
        <w:spacing w:before="240" w:after="120"/>
        <w:rPr>
          <w:b/>
          <w:bCs/>
          <w:color w:val="173F34" w:themeColor="accent1"/>
        </w:rPr>
      </w:pPr>
      <w:r w:rsidRPr="0040297E">
        <w:rPr>
          <w:b/>
          <w:bCs/>
          <w:color w:val="173F34" w:themeColor="accent1"/>
        </w:rPr>
        <w:t>Full-scale production</w:t>
      </w:r>
    </w:p>
    <w:p w14:paraId="42C0FE70" w14:textId="6875BA53" w:rsidR="00931109" w:rsidRDefault="0040297E" w:rsidP="0040297E">
      <w:pPr>
        <w:pStyle w:val="BulletList"/>
      </w:pPr>
      <w:r w:rsidRPr="0040297E">
        <w:rPr>
          <w:b/>
          <w:bCs/>
        </w:rPr>
        <w:t>Ultra-High-Purity Quartz (UHPQ):</w:t>
      </w:r>
      <w:r w:rsidRPr="0040297E">
        <w:t xml:space="preserve"> 25,000tpa</w:t>
      </w:r>
    </w:p>
    <w:p w14:paraId="0779DE05" w14:textId="77777777" w:rsidR="00931109" w:rsidRDefault="00931109">
      <w:pPr>
        <w:spacing w:before="0" w:after="160" w:line="259" w:lineRule="auto"/>
        <w:rPr>
          <w:lang w:val="en-GB"/>
        </w:rPr>
      </w:pPr>
      <w:r>
        <w:lastRenderedPageBreak/>
        <w:br w:type="page"/>
      </w:r>
    </w:p>
    <w:p w14:paraId="6F83D60C" w14:textId="77777777" w:rsidR="00931109" w:rsidRPr="00CF037E" w:rsidRDefault="00931109" w:rsidP="00931109">
      <w:pPr>
        <w:pStyle w:val="Heading-level3"/>
        <w:spacing w:after="120"/>
      </w:pPr>
      <w:r w:rsidRPr="00CF037E">
        <w:lastRenderedPageBreak/>
        <w:t>Midstream summary</w:t>
      </w:r>
    </w:p>
    <w:p w14:paraId="29A89760" w14:textId="77777777" w:rsidR="00931109" w:rsidRPr="00931109" w:rsidRDefault="00931109" w:rsidP="00931109">
      <w:pPr>
        <w:pStyle w:val="Heading-level2"/>
        <w:spacing w:before="240"/>
        <w:rPr>
          <w:lang w:val="en-US"/>
        </w:rPr>
      </w:pPr>
      <w:proofErr w:type="spellStart"/>
      <w:r w:rsidRPr="00931109">
        <w:rPr>
          <w:lang w:val="en-US"/>
        </w:rPr>
        <w:t>Ultra High</w:t>
      </w:r>
      <w:proofErr w:type="spellEnd"/>
      <w:r w:rsidRPr="00931109">
        <w:rPr>
          <w:lang w:val="en-US"/>
        </w:rPr>
        <w:t xml:space="preserve"> Purity Quartz Sand (UHPQS) Project</w:t>
      </w:r>
    </w:p>
    <w:p w14:paraId="2AE1DAD0" w14:textId="77777777" w:rsidR="00931109" w:rsidRPr="00CF037E" w:rsidRDefault="00931109" w:rsidP="00931109">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931109" w:rsidRPr="00B737E9" w14:paraId="5B01BE3E" w14:textId="77777777" w:rsidTr="002851A4">
        <w:tc>
          <w:tcPr>
            <w:tcW w:w="3256" w:type="dxa"/>
          </w:tcPr>
          <w:p w14:paraId="359418E8" w14:textId="77777777" w:rsidR="00931109" w:rsidRPr="00B737E9" w:rsidRDefault="00931109" w:rsidP="002851A4">
            <w:pPr>
              <w:pStyle w:val="Body-copy"/>
              <w:spacing w:before="120" w:after="120"/>
              <w:rPr>
                <w:b/>
                <w:bCs/>
              </w:rPr>
            </w:pPr>
            <w:r w:rsidRPr="00B737E9">
              <w:rPr>
                <w:b/>
                <w:bCs/>
              </w:rPr>
              <w:t>Company Name:</w:t>
            </w:r>
          </w:p>
        </w:tc>
        <w:tc>
          <w:tcPr>
            <w:tcW w:w="6712" w:type="dxa"/>
          </w:tcPr>
          <w:p w14:paraId="0D8C50BB" w14:textId="77E93CDE" w:rsidR="00931109" w:rsidRPr="00931109" w:rsidRDefault="00931109" w:rsidP="00931109">
            <w:pPr>
              <w:pStyle w:val="Body-copy"/>
              <w:spacing w:before="120" w:after="120"/>
            </w:pPr>
            <w:r w:rsidRPr="00931109">
              <w:t>High Purity Quartz Ltd (HPQ)</w:t>
            </w:r>
          </w:p>
        </w:tc>
      </w:tr>
      <w:tr w:rsidR="00931109" w:rsidRPr="00B737E9" w14:paraId="04B08471" w14:textId="77777777" w:rsidTr="002851A4">
        <w:tc>
          <w:tcPr>
            <w:tcW w:w="3256" w:type="dxa"/>
          </w:tcPr>
          <w:p w14:paraId="6CEC4615" w14:textId="77777777" w:rsidR="00931109" w:rsidRPr="00B737E9" w:rsidRDefault="00931109" w:rsidP="002851A4">
            <w:pPr>
              <w:pStyle w:val="Body-copy"/>
              <w:spacing w:before="120" w:after="120"/>
              <w:rPr>
                <w:b/>
                <w:bCs/>
              </w:rPr>
            </w:pPr>
            <w:r w:rsidRPr="00B737E9">
              <w:rPr>
                <w:b/>
                <w:bCs/>
              </w:rPr>
              <w:t>Critical Minerals:</w:t>
            </w:r>
          </w:p>
        </w:tc>
        <w:tc>
          <w:tcPr>
            <w:tcW w:w="6712" w:type="dxa"/>
          </w:tcPr>
          <w:p w14:paraId="3F49939B" w14:textId="77777777" w:rsidR="00931109" w:rsidRPr="00931109" w:rsidRDefault="00931109" w:rsidP="00931109">
            <w:pPr>
              <w:pStyle w:val="Body-copy"/>
              <w:spacing w:before="120" w:after="120"/>
            </w:pPr>
            <w:r w:rsidRPr="00931109">
              <w:t>Silicon</w:t>
            </w:r>
          </w:p>
        </w:tc>
      </w:tr>
      <w:tr w:rsidR="00931109" w:rsidRPr="00B737E9" w14:paraId="2F1E2C7D" w14:textId="77777777" w:rsidTr="002851A4">
        <w:tc>
          <w:tcPr>
            <w:tcW w:w="3256" w:type="dxa"/>
          </w:tcPr>
          <w:p w14:paraId="02D5A272" w14:textId="77777777" w:rsidR="00931109" w:rsidRPr="00B737E9" w:rsidRDefault="00931109" w:rsidP="002851A4">
            <w:pPr>
              <w:pStyle w:val="Body-copy"/>
              <w:spacing w:before="120" w:after="120"/>
              <w:rPr>
                <w:b/>
                <w:bCs/>
              </w:rPr>
            </w:pPr>
            <w:r w:rsidRPr="00B737E9">
              <w:rPr>
                <w:b/>
                <w:bCs/>
              </w:rPr>
              <w:t xml:space="preserve">State or Territory: </w:t>
            </w:r>
          </w:p>
        </w:tc>
        <w:tc>
          <w:tcPr>
            <w:tcW w:w="6712" w:type="dxa"/>
          </w:tcPr>
          <w:p w14:paraId="58C59627" w14:textId="5F69466E" w:rsidR="00931109" w:rsidRPr="00931109" w:rsidRDefault="00931109" w:rsidP="00931109">
            <w:pPr>
              <w:pStyle w:val="Body-copy"/>
              <w:spacing w:before="120" w:after="120"/>
            </w:pPr>
            <w:r w:rsidRPr="00931109">
              <w:t>QLD</w:t>
            </w:r>
          </w:p>
        </w:tc>
      </w:tr>
      <w:tr w:rsidR="00931109" w:rsidRPr="00B737E9" w14:paraId="2459FE8B" w14:textId="77777777" w:rsidTr="002851A4">
        <w:tc>
          <w:tcPr>
            <w:tcW w:w="3256" w:type="dxa"/>
          </w:tcPr>
          <w:p w14:paraId="339D8B7B" w14:textId="77777777" w:rsidR="00931109" w:rsidRPr="00B737E9" w:rsidRDefault="00931109" w:rsidP="002851A4">
            <w:pPr>
              <w:pStyle w:val="Body-copy"/>
              <w:spacing w:before="120" w:after="120"/>
              <w:rPr>
                <w:b/>
                <w:bCs/>
              </w:rPr>
            </w:pPr>
            <w:r w:rsidRPr="00B737E9">
              <w:rPr>
                <w:b/>
                <w:bCs/>
              </w:rPr>
              <w:t xml:space="preserve">Company Ownership: </w:t>
            </w:r>
          </w:p>
        </w:tc>
        <w:tc>
          <w:tcPr>
            <w:tcW w:w="6712" w:type="dxa"/>
          </w:tcPr>
          <w:p w14:paraId="3DFCBFE1" w14:textId="7675FB62" w:rsidR="00931109" w:rsidRPr="00931109" w:rsidRDefault="00931109" w:rsidP="00931109">
            <w:pPr>
              <w:pStyle w:val="Body-copy"/>
              <w:spacing w:before="120" w:after="120"/>
            </w:pPr>
            <w:r w:rsidRPr="00931109">
              <w:t>Public, Unlisted Company</w:t>
            </w:r>
          </w:p>
        </w:tc>
      </w:tr>
      <w:tr w:rsidR="00931109" w:rsidRPr="00B737E9" w14:paraId="7307DC88" w14:textId="77777777" w:rsidTr="002851A4">
        <w:tc>
          <w:tcPr>
            <w:tcW w:w="9968" w:type="dxa"/>
            <w:gridSpan w:val="2"/>
            <w:shd w:val="clear" w:color="auto" w:fill="F2F0E6" w:themeFill="accent6"/>
          </w:tcPr>
          <w:p w14:paraId="2B86F23D" w14:textId="19616401" w:rsidR="00931109" w:rsidRPr="004F6FB3" w:rsidRDefault="004F6FB3" w:rsidP="004F6FB3">
            <w:pPr>
              <w:spacing w:before="120" w:after="120"/>
              <w:rPr>
                <w:rStyle w:val="Hyperlink"/>
              </w:rPr>
            </w:pPr>
            <w:r w:rsidRPr="004F6FB3">
              <w:rPr>
                <w:rStyle w:val="Hyperlink"/>
                <w:lang w:val="en-US"/>
              </w:rPr>
              <w:t>ultrahpq.com</w:t>
            </w:r>
          </w:p>
        </w:tc>
      </w:tr>
    </w:tbl>
    <w:p w14:paraId="0FA44D76" w14:textId="77777777" w:rsidR="00931109" w:rsidRDefault="00931109" w:rsidP="00931109">
      <w:pPr>
        <w:pStyle w:val="Body-copy"/>
      </w:pPr>
    </w:p>
    <w:p w14:paraId="2D3C6BAE" w14:textId="77777777" w:rsidR="00931109" w:rsidRPr="00B737E9" w:rsidRDefault="00931109" w:rsidP="00931109">
      <w:pPr>
        <w:pStyle w:val="Heading-level3"/>
      </w:pPr>
      <w:r w:rsidRPr="00B737E9">
        <w:t xml:space="preserve">Midstream Project Description </w:t>
      </w:r>
    </w:p>
    <w:p w14:paraId="6441188C" w14:textId="77777777" w:rsidR="004F6FB3" w:rsidRPr="004F6FB3" w:rsidRDefault="004F6FB3" w:rsidP="004F6FB3">
      <w:pPr>
        <w:pStyle w:val="Body-copy"/>
      </w:pPr>
      <w:r w:rsidRPr="004F6FB3">
        <w:t xml:space="preserve">The Ultra-High Purity Quartz Sand (UHPQS) project will produce UHPQS used in the manufacture of solar PV grade crucibles to make mono-crystalline silicon for solar PV wafers. Finished UHPQS is scarce globally and may be used in Queensland for downstream manufacturing of solar PV wafers or sold into international solar PV markets. </w:t>
      </w:r>
    </w:p>
    <w:p w14:paraId="3057A068" w14:textId="77777777" w:rsidR="004F6FB3" w:rsidRPr="004F6FB3" w:rsidRDefault="004F6FB3" w:rsidP="004F6FB3">
      <w:pPr>
        <w:pStyle w:val="Body-copy"/>
      </w:pPr>
      <w:r w:rsidRPr="004F6FB3">
        <w:t xml:space="preserve">The PFS, completed in Dec 2024 was based on mining ~100ktpa quartz ore from the Sugarbag Hill </w:t>
      </w:r>
      <w:proofErr w:type="spellStart"/>
      <w:r w:rsidRPr="004F6FB3">
        <w:t>minesite</w:t>
      </w:r>
      <w:proofErr w:type="spellEnd"/>
      <w:r w:rsidRPr="004F6FB3">
        <w:t xml:space="preserve"> to be pre-processed at the planned Mt Garnet site to produce ~50ktpa of purified sand concentrate. The concentrate will be transported to the Lansdown Eco Industrial Precinct, Townsville, for advanced processing via chemical and heat treatments (leaching and chlorination) to produce ~36ktpa finished UHPQS with total impurities &lt;40ppm. DFS/FEED and piloting is targeted for completion Q2 2027 with production start targeted Q3 2028. Permitting is progressing. </w:t>
      </w:r>
    </w:p>
    <w:p w14:paraId="3A9A45E7" w14:textId="77777777" w:rsidR="004F6FB3" w:rsidRPr="004F6FB3" w:rsidRDefault="004F6FB3" w:rsidP="004F6FB3">
      <w:pPr>
        <w:pStyle w:val="Body-copy"/>
      </w:pPr>
      <w:r w:rsidRPr="004F6FB3">
        <w:t>Conditional Offtake is in place for 80% of product subject to funding for +50% of construction costs with the balance of construction funding targeting project debt facilities. Funding of ~A$25m for DFS/FEED and piloting and debt and/or equity investment interest is sought for the ~A$520m construction phase.</w:t>
      </w:r>
    </w:p>
    <w:p w14:paraId="183C1087" w14:textId="581F0F49" w:rsidR="00931109" w:rsidRDefault="00931109" w:rsidP="004F6FB3">
      <w:pPr>
        <w:pStyle w:val="Heading-level3"/>
      </w:pPr>
      <w:r w:rsidRPr="00B737E9">
        <w:t xml:space="preserve">Midstream Products &amp; Annual Production Rate </w:t>
      </w:r>
    </w:p>
    <w:p w14:paraId="63BEAD42" w14:textId="1C7FCC90" w:rsidR="004F6FB3" w:rsidRDefault="004F6FB3" w:rsidP="004F6FB3">
      <w:pPr>
        <w:pStyle w:val="BulletList"/>
      </w:pPr>
      <w:proofErr w:type="spellStart"/>
      <w:r w:rsidRPr="004F6FB3">
        <w:rPr>
          <w:b/>
          <w:bCs/>
        </w:rPr>
        <w:t>Ultra High</w:t>
      </w:r>
      <w:proofErr w:type="spellEnd"/>
      <w:r w:rsidRPr="004F6FB3">
        <w:rPr>
          <w:b/>
          <w:bCs/>
        </w:rPr>
        <w:t xml:space="preserve"> Purity Quartz Sand (UHPQS), to meet or exceed market requirements:</w:t>
      </w:r>
      <w:r w:rsidRPr="004F6FB3">
        <w:t xml:space="preserve"> 36ktpa (base case steady state production post ramp-up)</w:t>
      </w:r>
    </w:p>
    <w:p w14:paraId="6DD7662F" w14:textId="77777777" w:rsidR="004F6FB3" w:rsidRDefault="004F6FB3">
      <w:pPr>
        <w:spacing w:before="0" w:after="160" w:line="259" w:lineRule="auto"/>
        <w:rPr>
          <w:lang w:val="en-GB"/>
        </w:rPr>
      </w:pPr>
      <w:r>
        <w:br w:type="page"/>
      </w:r>
    </w:p>
    <w:p w14:paraId="44AAD14F" w14:textId="77777777" w:rsidR="004F6FB3" w:rsidRPr="00CF037E" w:rsidRDefault="004F6FB3" w:rsidP="004F6FB3">
      <w:pPr>
        <w:pStyle w:val="Heading-level3"/>
        <w:spacing w:after="120"/>
      </w:pPr>
      <w:r w:rsidRPr="00CF037E">
        <w:lastRenderedPageBreak/>
        <w:t>Midstream summary</w:t>
      </w:r>
    </w:p>
    <w:p w14:paraId="682C9572" w14:textId="1A74A60B" w:rsidR="004F6FB3" w:rsidRPr="00931109" w:rsidRDefault="004F6FB3" w:rsidP="004F6FB3">
      <w:pPr>
        <w:pStyle w:val="Heading-level2"/>
        <w:spacing w:before="240"/>
        <w:rPr>
          <w:lang w:val="en-US"/>
        </w:rPr>
      </w:pPr>
      <w:r>
        <w:rPr>
          <w:lang w:val="en-US"/>
        </w:rPr>
        <w:t>Vanadium Electrolyte Facility</w:t>
      </w:r>
    </w:p>
    <w:p w14:paraId="116E16C6" w14:textId="77777777" w:rsidR="004F6FB3" w:rsidRPr="00CF037E" w:rsidRDefault="004F6FB3" w:rsidP="004F6FB3">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4F6FB3" w:rsidRPr="00B737E9" w14:paraId="3A889683" w14:textId="77777777" w:rsidTr="002851A4">
        <w:tc>
          <w:tcPr>
            <w:tcW w:w="3256" w:type="dxa"/>
          </w:tcPr>
          <w:p w14:paraId="476C7409" w14:textId="77777777" w:rsidR="004F6FB3" w:rsidRPr="00B737E9" w:rsidRDefault="004F6FB3" w:rsidP="002851A4">
            <w:pPr>
              <w:pStyle w:val="Body-copy"/>
              <w:spacing w:before="120" w:after="120"/>
              <w:rPr>
                <w:b/>
                <w:bCs/>
              </w:rPr>
            </w:pPr>
            <w:r w:rsidRPr="00B737E9">
              <w:rPr>
                <w:b/>
                <w:bCs/>
              </w:rPr>
              <w:t>Company Name:</w:t>
            </w:r>
          </w:p>
        </w:tc>
        <w:tc>
          <w:tcPr>
            <w:tcW w:w="6712" w:type="dxa"/>
          </w:tcPr>
          <w:p w14:paraId="26AC4966" w14:textId="7F28D2DB" w:rsidR="004F6FB3" w:rsidRPr="004F6FB3" w:rsidRDefault="004F6FB3" w:rsidP="004F6FB3">
            <w:pPr>
              <w:pStyle w:val="Body-copy"/>
              <w:spacing w:before="120" w:after="120"/>
            </w:pPr>
            <w:r w:rsidRPr="004F6FB3">
              <w:t>Critical Minerals Group</w:t>
            </w:r>
          </w:p>
        </w:tc>
      </w:tr>
      <w:tr w:rsidR="004F6FB3" w:rsidRPr="00B737E9" w14:paraId="5E99BC08" w14:textId="77777777" w:rsidTr="002851A4">
        <w:tc>
          <w:tcPr>
            <w:tcW w:w="3256" w:type="dxa"/>
          </w:tcPr>
          <w:p w14:paraId="2502EBDE" w14:textId="77777777" w:rsidR="004F6FB3" w:rsidRPr="00B737E9" w:rsidRDefault="004F6FB3" w:rsidP="002851A4">
            <w:pPr>
              <w:pStyle w:val="Body-copy"/>
              <w:spacing w:before="120" w:after="120"/>
              <w:rPr>
                <w:b/>
                <w:bCs/>
              </w:rPr>
            </w:pPr>
            <w:r w:rsidRPr="00B737E9">
              <w:rPr>
                <w:b/>
                <w:bCs/>
              </w:rPr>
              <w:t>Critical Minerals:</w:t>
            </w:r>
          </w:p>
        </w:tc>
        <w:tc>
          <w:tcPr>
            <w:tcW w:w="6712" w:type="dxa"/>
          </w:tcPr>
          <w:p w14:paraId="7C1F7A0A" w14:textId="741F1810" w:rsidR="004F6FB3" w:rsidRPr="004F6FB3" w:rsidRDefault="004F6FB3" w:rsidP="004F6FB3">
            <w:pPr>
              <w:pStyle w:val="Body-copy"/>
              <w:spacing w:before="120" w:after="120"/>
            </w:pPr>
            <w:r w:rsidRPr="004F6FB3">
              <w:t>Vanadium, Molybdenum</w:t>
            </w:r>
          </w:p>
        </w:tc>
      </w:tr>
      <w:tr w:rsidR="004F6FB3" w:rsidRPr="00B737E9" w14:paraId="16C059C7" w14:textId="77777777" w:rsidTr="002851A4">
        <w:tc>
          <w:tcPr>
            <w:tcW w:w="3256" w:type="dxa"/>
          </w:tcPr>
          <w:p w14:paraId="4ACF560C" w14:textId="77777777" w:rsidR="004F6FB3" w:rsidRPr="00B737E9" w:rsidRDefault="004F6FB3" w:rsidP="002851A4">
            <w:pPr>
              <w:pStyle w:val="Body-copy"/>
              <w:spacing w:before="120" w:after="120"/>
              <w:rPr>
                <w:b/>
                <w:bCs/>
              </w:rPr>
            </w:pPr>
            <w:r w:rsidRPr="00B737E9">
              <w:rPr>
                <w:b/>
                <w:bCs/>
              </w:rPr>
              <w:t xml:space="preserve">State or Territory: </w:t>
            </w:r>
          </w:p>
        </w:tc>
        <w:tc>
          <w:tcPr>
            <w:tcW w:w="6712" w:type="dxa"/>
          </w:tcPr>
          <w:p w14:paraId="0F24EDB8" w14:textId="77777777" w:rsidR="004F6FB3" w:rsidRPr="004F6FB3" w:rsidRDefault="004F6FB3" w:rsidP="004F6FB3">
            <w:pPr>
              <w:pStyle w:val="Body-copy"/>
              <w:spacing w:before="120" w:after="120"/>
            </w:pPr>
            <w:r w:rsidRPr="004F6FB3">
              <w:t>QLD</w:t>
            </w:r>
          </w:p>
        </w:tc>
      </w:tr>
      <w:tr w:rsidR="004F6FB3" w:rsidRPr="00B737E9" w14:paraId="06EDF947" w14:textId="77777777" w:rsidTr="002851A4">
        <w:tc>
          <w:tcPr>
            <w:tcW w:w="3256" w:type="dxa"/>
          </w:tcPr>
          <w:p w14:paraId="6C40E807" w14:textId="77777777" w:rsidR="004F6FB3" w:rsidRPr="00B737E9" w:rsidRDefault="004F6FB3" w:rsidP="002851A4">
            <w:pPr>
              <w:pStyle w:val="Body-copy"/>
              <w:spacing w:before="120" w:after="120"/>
              <w:rPr>
                <w:b/>
                <w:bCs/>
              </w:rPr>
            </w:pPr>
            <w:r w:rsidRPr="00B737E9">
              <w:rPr>
                <w:b/>
                <w:bCs/>
              </w:rPr>
              <w:t xml:space="preserve">Company Ownership: </w:t>
            </w:r>
          </w:p>
        </w:tc>
        <w:tc>
          <w:tcPr>
            <w:tcW w:w="6712" w:type="dxa"/>
          </w:tcPr>
          <w:p w14:paraId="1112525A" w14:textId="682AC2EA" w:rsidR="004F6FB3" w:rsidRPr="004F6FB3" w:rsidRDefault="004F6FB3" w:rsidP="004F6FB3">
            <w:pPr>
              <w:pStyle w:val="Body-copy"/>
              <w:spacing w:before="120" w:after="120"/>
            </w:pPr>
            <w:r w:rsidRPr="004F6FB3">
              <w:t>ASX listed (CMG)</w:t>
            </w:r>
          </w:p>
        </w:tc>
      </w:tr>
      <w:tr w:rsidR="004F6FB3" w:rsidRPr="00B737E9" w14:paraId="4FE77EBB" w14:textId="77777777" w:rsidTr="002851A4">
        <w:tc>
          <w:tcPr>
            <w:tcW w:w="9968" w:type="dxa"/>
            <w:gridSpan w:val="2"/>
            <w:shd w:val="clear" w:color="auto" w:fill="F2F0E6" w:themeFill="accent6"/>
          </w:tcPr>
          <w:p w14:paraId="7280BD35" w14:textId="7C858347" w:rsidR="004F6FB3" w:rsidRPr="004F6FB3" w:rsidRDefault="004F6FB3" w:rsidP="004F6FB3">
            <w:pPr>
              <w:spacing w:before="120" w:after="120"/>
              <w:rPr>
                <w:rStyle w:val="Hyperlink"/>
              </w:rPr>
            </w:pPr>
            <w:r w:rsidRPr="004F6FB3">
              <w:rPr>
                <w:rStyle w:val="Hyperlink"/>
                <w:lang w:val="en-US"/>
              </w:rPr>
              <w:t>criticalmineralsgroup.com.au</w:t>
            </w:r>
          </w:p>
        </w:tc>
      </w:tr>
    </w:tbl>
    <w:p w14:paraId="7EF5BC19" w14:textId="77777777" w:rsidR="004F6FB3" w:rsidRDefault="004F6FB3" w:rsidP="004F6FB3">
      <w:pPr>
        <w:pStyle w:val="Body-copy"/>
      </w:pPr>
    </w:p>
    <w:p w14:paraId="343E0810" w14:textId="77777777" w:rsidR="004F6FB3" w:rsidRPr="00B737E9" w:rsidRDefault="004F6FB3" w:rsidP="004F6FB3">
      <w:pPr>
        <w:pStyle w:val="Heading-level3"/>
      </w:pPr>
      <w:r w:rsidRPr="00B737E9">
        <w:t xml:space="preserve">Midstream Project Description </w:t>
      </w:r>
    </w:p>
    <w:p w14:paraId="4350DA00" w14:textId="77777777" w:rsidR="004F6FB3" w:rsidRPr="004F6FB3" w:rsidRDefault="004F6FB3" w:rsidP="004F6FB3">
      <w:pPr>
        <w:pStyle w:val="Body-copy"/>
      </w:pPr>
      <w:r w:rsidRPr="004F6FB3">
        <w:t>CMG is developing an integrated mine to battery vanadium supply chain. Its Lindfield vanadium project located near Julia Creek, northern Qld includes mining and processing to produce vanadium pentoxide for transport to its Vanadium Electrolyte Manufacturing Plant being built in Logan City, SE Qld. Vanadium electrolyte will be produced for the vanadium flow battery market. CMG is evaluating a pipeline of vanadium flow battery projects with strategic partners.</w:t>
      </w:r>
    </w:p>
    <w:p w14:paraId="5F124ED4" w14:textId="77777777" w:rsidR="004F6FB3" w:rsidRPr="004F6FB3" w:rsidRDefault="004F6FB3" w:rsidP="004F6FB3">
      <w:pPr>
        <w:pStyle w:val="Body-copy"/>
      </w:pPr>
      <w:r w:rsidRPr="004F6FB3">
        <w:t xml:space="preserve">The Lindfield project Scoping Study was completed in </w:t>
      </w:r>
      <w:proofErr w:type="gramStart"/>
      <w:r w:rsidRPr="004F6FB3">
        <w:t>2023</w:t>
      </w:r>
      <w:proofErr w:type="gramEnd"/>
      <w:r w:rsidRPr="004F6FB3">
        <w:t xml:space="preserve"> and a Pre-Feasibility Study is underway based on open-pit mining and integrated on-site processing to produce vanadium pentoxide and Molybdenum byproduct via scrubbing, cleaning, flotation, leaching, ion exchange, solvent extraction and precipitation. The Logan City Electrolyte Manufacturing Plant is a phased development commencing with Phase 1 producing up to 1 mil litres </w:t>
      </w:r>
      <w:proofErr w:type="spellStart"/>
      <w:r w:rsidRPr="004F6FB3">
        <w:t>p.a</w:t>
      </w:r>
      <w:proofErr w:type="spellEnd"/>
      <w:r w:rsidRPr="004F6FB3">
        <w:t xml:space="preserve"> vanadium electrolyte and expanding to 10mil litres p.a. in Phase 3. Phase 1 EPC and FEED are complete with construction expected to commence in late-2025 and commissioning in 2026. Development approval amendment to allow for 24/7 operations is progressing. Qualification of vanadium electrolyte with battery manufacturers has commenced using vanadium electrolyte from pilot plant test work. Offtake discussions have commenced. CMG welcomes discussions on investment in its projects.</w:t>
      </w:r>
    </w:p>
    <w:p w14:paraId="0621B782" w14:textId="1FCEE41F" w:rsidR="004F6FB3" w:rsidRDefault="004F6FB3" w:rsidP="004F6FB3">
      <w:pPr>
        <w:pStyle w:val="Heading-level3"/>
      </w:pPr>
      <w:r w:rsidRPr="00B737E9">
        <w:t xml:space="preserve">Midstream Products &amp; Annual Production Rate </w:t>
      </w:r>
    </w:p>
    <w:p w14:paraId="1371593B" w14:textId="77777777" w:rsidR="004F6FB3" w:rsidRPr="004F6FB3" w:rsidRDefault="004F6FB3" w:rsidP="004F6FB3">
      <w:pPr>
        <w:pStyle w:val="Body-copy"/>
        <w:spacing w:before="120" w:after="120"/>
        <w:rPr>
          <w:b/>
          <w:bCs/>
          <w:color w:val="173F34" w:themeColor="accent1"/>
        </w:rPr>
      </w:pPr>
      <w:r w:rsidRPr="004F6FB3">
        <w:rPr>
          <w:b/>
          <w:bCs/>
          <w:color w:val="173F34" w:themeColor="accent1"/>
        </w:rPr>
        <w:t>Lindfield Midstream Project</w:t>
      </w:r>
    </w:p>
    <w:p w14:paraId="7E78EC45" w14:textId="77777777" w:rsidR="004F6FB3" w:rsidRPr="004F6FB3" w:rsidRDefault="004F6FB3" w:rsidP="004F6FB3">
      <w:pPr>
        <w:pStyle w:val="BulletList"/>
      </w:pPr>
      <w:r w:rsidRPr="004F6FB3">
        <w:rPr>
          <w:b/>
          <w:bCs/>
        </w:rPr>
        <w:t>Vanadium pentoxide (V</w:t>
      </w:r>
      <w:r w:rsidRPr="004F6FB3">
        <w:rPr>
          <w:b/>
          <w:bCs/>
          <w:vertAlign w:val="subscript"/>
        </w:rPr>
        <w:t>2</w:t>
      </w:r>
      <w:r w:rsidRPr="004F6FB3">
        <w:rPr>
          <w:b/>
          <w:bCs/>
        </w:rPr>
        <w:t>O</w:t>
      </w:r>
      <w:r w:rsidRPr="004F6FB3">
        <w:rPr>
          <w:b/>
          <w:bCs/>
          <w:vertAlign w:val="subscript"/>
        </w:rPr>
        <w:t>5</w:t>
      </w:r>
      <w:r w:rsidRPr="004F6FB3">
        <w:rPr>
          <w:b/>
          <w:bCs/>
        </w:rPr>
        <w:t>):</w:t>
      </w:r>
      <w:r w:rsidRPr="004F6FB3">
        <w:t xml:space="preserve"> ~2 to 10ktpa (PFS evaluating 2ktpa and growth to 10ktpa)</w:t>
      </w:r>
    </w:p>
    <w:p w14:paraId="000D09FB" w14:textId="77777777" w:rsidR="004F6FB3" w:rsidRPr="004F6FB3" w:rsidRDefault="004F6FB3" w:rsidP="004F6FB3">
      <w:pPr>
        <w:pStyle w:val="BulletList"/>
      </w:pPr>
      <w:r w:rsidRPr="004F6FB3">
        <w:rPr>
          <w:b/>
          <w:bCs/>
        </w:rPr>
        <w:t>Molybdenum trioxide:</w:t>
      </w:r>
      <w:r w:rsidRPr="004F6FB3">
        <w:t xml:space="preserve"> ~0.1 to 0.4ktpa </w:t>
      </w:r>
    </w:p>
    <w:p w14:paraId="0F449FDA" w14:textId="77777777" w:rsidR="004F6FB3" w:rsidRPr="004F6FB3" w:rsidRDefault="004F6FB3" w:rsidP="004F6FB3">
      <w:pPr>
        <w:pStyle w:val="Body-copy"/>
        <w:spacing w:before="240" w:after="120"/>
        <w:rPr>
          <w:b/>
          <w:bCs/>
          <w:color w:val="173F34" w:themeColor="accent1"/>
        </w:rPr>
      </w:pPr>
      <w:r w:rsidRPr="004F6FB3">
        <w:rPr>
          <w:b/>
          <w:bCs/>
          <w:color w:val="173F34" w:themeColor="accent1"/>
        </w:rPr>
        <w:t>Electrolyte Manufacturing Plant – Phase 1</w:t>
      </w:r>
    </w:p>
    <w:p w14:paraId="56B5347A" w14:textId="77777777" w:rsidR="004F6FB3" w:rsidRPr="004F6FB3" w:rsidRDefault="004F6FB3" w:rsidP="004F6FB3">
      <w:pPr>
        <w:pStyle w:val="BulletList"/>
      </w:pPr>
      <w:r w:rsidRPr="004F6FB3">
        <w:rPr>
          <w:b/>
          <w:bCs/>
        </w:rPr>
        <w:t>Vanadium electrolyte:</w:t>
      </w:r>
      <w:r w:rsidRPr="004F6FB3">
        <w:t xml:space="preserve"> Up to 1 million litres per annum</w:t>
      </w:r>
    </w:p>
    <w:p w14:paraId="5E167847" w14:textId="77777777" w:rsidR="004F6FB3" w:rsidRDefault="004F6FB3">
      <w:pPr>
        <w:spacing w:before="0" w:after="160" w:line="259" w:lineRule="auto"/>
        <w:rPr>
          <w:b/>
          <w:bCs/>
          <w:color w:val="173F34" w:themeColor="accent1"/>
          <w:lang w:val="en-AU"/>
        </w:rPr>
      </w:pPr>
      <w:r>
        <w:rPr>
          <w:b/>
          <w:bCs/>
          <w:color w:val="173F34" w:themeColor="accent1"/>
        </w:rPr>
        <w:lastRenderedPageBreak/>
        <w:br w:type="page"/>
      </w:r>
    </w:p>
    <w:p w14:paraId="00AB225B" w14:textId="1C78B723" w:rsidR="004F6FB3" w:rsidRPr="004F6FB3" w:rsidRDefault="004F6FB3" w:rsidP="004F6FB3">
      <w:pPr>
        <w:pStyle w:val="Body-copy"/>
        <w:spacing w:before="240" w:after="120"/>
        <w:rPr>
          <w:b/>
          <w:bCs/>
          <w:color w:val="173F34" w:themeColor="accent1"/>
        </w:rPr>
      </w:pPr>
      <w:r w:rsidRPr="004F6FB3">
        <w:rPr>
          <w:b/>
          <w:bCs/>
          <w:color w:val="173F34" w:themeColor="accent1"/>
        </w:rPr>
        <w:lastRenderedPageBreak/>
        <w:t>Electrolyte Manufacturing Plant – Phase 2</w:t>
      </w:r>
    </w:p>
    <w:p w14:paraId="4051ABE4" w14:textId="77777777" w:rsidR="004F6FB3" w:rsidRPr="004F6FB3" w:rsidRDefault="004F6FB3" w:rsidP="004F6FB3">
      <w:pPr>
        <w:pStyle w:val="BulletList"/>
      </w:pPr>
      <w:r w:rsidRPr="004F6FB3">
        <w:rPr>
          <w:b/>
          <w:bCs/>
        </w:rPr>
        <w:t>Vanadium electrolyte:</w:t>
      </w:r>
      <w:r w:rsidRPr="004F6FB3">
        <w:t xml:space="preserve"> ~1 million litres per annum</w:t>
      </w:r>
    </w:p>
    <w:p w14:paraId="183C1177" w14:textId="77777777" w:rsidR="004F6FB3" w:rsidRPr="004F6FB3" w:rsidRDefault="004F6FB3" w:rsidP="004F6FB3">
      <w:pPr>
        <w:pStyle w:val="Body-copy"/>
        <w:spacing w:before="240" w:after="120"/>
        <w:rPr>
          <w:b/>
          <w:bCs/>
          <w:color w:val="173F34" w:themeColor="accent1"/>
        </w:rPr>
      </w:pPr>
      <w:r w:rsidRPr="004F6FB3">
        <w:rPr>
          <w:b/>
          <w:bCs/>
          <w:color w:val="173F34" w:themeColor="accent1"/>
        </w:rPr>
        <w:t>Electrolyte Manufacturing Plant – Phase 3</w:t>
      </w:r>
    </w:p>
    <w:p w14:paraId="5376B3AF" w14:textId="4EA002FE" w:rsidR="00801E7A" w:rsidRDefault="004F6FB3" w:rsidP="004F6FB3">
      <w:pPr>
        <w:pStyle w:val="BulletList"/>
      </w:pPr>
      <w:r w:rsidRPr="004F6FB3">
        <w:rPr>
          <w:b/>
          <w:bCs/>
        </w:rPr>
        <w:t>Vanadium electrolyte:</w:t>
      </w:r>
      <w:r w:rsidRPr="004F6FB3">
        <w:t xml:space="preserve"> ~10 million litres per annum</w:t>
      </w:r>
    </w:p>
    <w:p w14:paraId="6B9FBCC3" w14:textId="77777777" w:rsidR="00801E7A" w:rsidRDefault="00801E7A">
      <w:pPr>
        <w:spacing w:before="0" w:after="160" w:line="259" w:lineRule="auto"/>
        <w:rPr>
          <w:lang w:val="en-GB"/>
        </w:rPr>
      </w:pPr>
      <w:r>
        <w:br w:type="page"/>
      </w:r>
    </w:p>
    <w:p w14:paraId="5F27AD0F" w14:textId="77777777" w:rsidR="00617944" w:rsidRPr="00CF037E" w:rsidRDefault="00617944" w:rsidP="00617944">
      <w:pPr>
        <w:pStyle w:val="Heading-level3"/>
        <w:spacing w:after="120"/>
      </w:pPr>
      <w:r w:rsidRPr="00CF037E">
        <w:lastRenderedPageBreak/>
        <w:t>Midstream summary</w:t>
      </w:r>
    </w:p>
    <w:p w14:paraId="10270B18" w14:textId="1B884060" w:rsidR="00617944" w:rsidRPr="00931109" w:rsidRDefault="00617944" w:rsidP="00617944">
      <w:pPr>
        <w:pStyle w:val="Heading-level2"/>
        <w:spacing w:before="240"/>
        <w:rPr>
          <w:lang w:val="en-US"/>
        </w:rPr>
      </w:pPr>
      <w:proofErr w:type="spellStart"/>
      <w:r>
        <w:rPr>
          <w:lang w:val="en-US"/>
        </w:rPr>
        <w:t>Vecco</w:t>
      </w:r>
      <w:proofErr w:type="spellEnd"/>
      <w:r>
        <w:rPr>
          <w:lang w:val="en-US"/>
        </w:rPr>
        <w:t xml:space="preserve"> Critical Minerals Project</w:t>
      </w:r>
    </w:p>
    <w:p w14:paraId="44E147BF" w14:textId="77777777" w:rsidR="00617944" w:rsidRPr="00CF037E" w:rsidRDefault="00617944" w:rsidP="00617944">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617944" w:rsidRPr="00B737E9" w14:paraId="6BD25A3F" w14:textId="77777777" w:rsidTr="002851A4">
        <w:tc>
          <w:tcPr>
            <w:tcW w:w="3256" w:type="dxa"/>
          </w:tcPr>
          <w:p w14:paraId="118A54CA" w14:textId="77777777" w:rsidR="00617944" w:rsidRPr="00B737E9" w:rsidRDefault="00617944" w:rsidP="002851A4">
            <w:pPr>
              <w:pStyle w:val="Body-copy"/>
              <w:spacing w:before="120" w:after="120"/>
              <w:rPr>
                <w:b/>
                <w:bCs/>
              </w:rPr>
            </w:pPr>
            <w:r w:rsidRPr="00B737E9">
              <w:rPr>
                <w:b/>
                <w:bCs/>
              </w:rPr>
              <w:t>Company Name:</w:t>
            </w:r>
          </w:p>
        </w:tc>
        <w:tc>
          <w:tcPr>
            <w:tcW w:w="6712" w:type="dxa"/>
          </w:tcPr>
          <w:p w14:paraId="02E37A2A" w14:textId="01F2DFA9" w:rsidR="00617944" w:rsidRPr="004F0229" w:rsidRDefault="00617944" w:rsidP="004F0229">
            <w:pPr>
              <w:pStyle w:val="Body-copy"/>
              <w:spacing w:before="120" w:after="120"/>
            </w:pPr>
            <w:proofErr w:type="spellStart"/>
            <w:r w:rsidRPr="004F0229">
              <w:t>Vecco</w:t>
            </w:r>
            <w:proofErr w:type="spellEnd"/>
            <w:r w:rsidRPr="004F0229">
              <w:t xml:space="preserve"> Group Pty Ltd</w:t>
            </w:r>
          </w:p>
        </w:tc>
      </w:tr>
      <w:tr w:rsidR="00617944" w:rsidRPr="00B737E9" w14:paraId="419DF165" w14:textId="77777777" w:rsidTr="002851A4">
        <w:tc>
          <w:tcPr>
            <w:tcW w:w="3256" w:type="dxa"/>
          </w:tcPr>
          <w:p w14:paraId="7FDD1D8B" w14:textId="77777777" w:rsidR="00617944" w:rsidRPr="00B737E9" w:rsidRDefault="00617944" w:rsidP="002851A4">
            <w:pPr>
              <w:pStyle w:val="Body-copy"/>
              <w:spacing w:before="120" w:after="120"/>
              <w:rPr>
                <w:b/>
                <w:bCs/>
              </w:rPr>
            </w:pPr>
            <w:r w:rsidRPr="00B737E9">
              <w:rPr>
                <w:b/>
                <w:bCs/>
              </w:rPr>
              <w:t>Critical Minerals:</w:t>
            </w:r>
          </w:p>
        </w:tc>
        <w:tc>
          <w:tcPr>
            <w:tcW w:w="6712" w:type="dxa"/>
          </w:tcPr>
          <w:p w14:paraId="60C35B99" w14:textId="56077145" w:rsidR="00617944" w:rsidRPr="004F0229" w:rsidRDefault="004F0229" w:rsidP="004F0229">
            <w:pPr>
              <w:pStyle w:val="Body-copy"/>
              <w:spacing w:before="120" w:after="120"/>
            </w:pPr>
            <w:r w:rsidRPr="004F0229">
              <w:t>Vanadium, HPA, Molybdenum</w:t>
            </w:r>
          </w:p>
        </w:tc>
      </w:tr>
      <w:tr w:rsidR="00617944" w:rsidRPr="00B737E9" w14:paraId="5C1B94B4" w14:textId="77777777" w:rsidTr="002851A4">
        <w:tc>
          <w:tcPr>
            <w:tcW w:w="3256" w:type="dxa"/>
          </w:tcPr>
          <w:p w14:paraId="63429059" w14:textId="77777777" w:rsidR="00617944" w:rsidRPr="00B737E9" w:rsidRDefault="00617944" w:rsidP="002851A4">
            <w:pPr>
              <w:pStyle w:val="Body-copy"/>
              <w:spacing w:before="120" w:after="120"/>
              <w:rPr>
                <w:b/>
                <w:bCs/>
              </w:rPr>
            </w:pPr>
            <w:r w:rsidRPr="00B737E9">
              <w:rPr>
                <w:b/>
                <w:bCs/>
              </w:rPr>
              <w:t xml:space="preserve">State or Territory: </w:t>
            </w:r>
          </w:p>
        </w:tc>
        <w:tc>
          <w:tcPr>
            <w:tcW w:w="6712" w:type="dxa"/>
          </w:tcPr>
          <w:p w14:paraId="0BA88C50" w14:textId="77777777" w:rsidR="00617944" w:rsidRPr="004F0229" w:rsidRDefault="00617944" w:rsidP="004F0229">
            <w:pPr>
              <w:pStyle w:val="Body-copy"/>
              <w:spacing w:before="120" w:after="120"/>
            </w:pPr>
            <w:r w:rsidRPr="004F0229">
              <w:t>QLD</w:t>
            </w:r>
          </w:p>
        </w:tc>
      </w:tr>
      <w:tr w:rsidR="00617944" w:rsidRPr="00B737E9" w14:paraId="5DBEF065" w14:textId="77777777" w:rsidTr="002851A4">
        <w:tc>
          <w:tcPr>
            <w:tcW w:w="3256" w:type="dxa"/>
          </w:tcPr>
          <w:p w14:paraId="2924ADB6" w14:textId="77777777" w:rsidR="00617944" w:rsidRPr="00B737E9" w:rsidRDefault="00617944" w:rsidP="002851A4">
            <w:pPr>
              <w:pStyle w:val="Body-copy"/>
              <w:spacing w:before="120" w:after="120"/>
              <w:rPr>
                <w:b/>
                <w:bCs/>
              </w:rPr>
            </w:pPr>
            <w:r w:rsidRPr="00B737E9">
              <w:rPr>
                <w:b/>
                <w:bCs/>
              </w:rPr>
              <w:t xml:space="preserve">Company Ownership: </w:t>
            </w:r>
          </w:p>
        </w:tc>
        <w:tc>
          <w:tcPr>
            <w:tcW w:w="6712" w:type="dxa"/>
          </w:tcPr>
          <w:p w14:paraId="7F28DD4E" w14:textId="332118A5" w:rsidR="00617944" w:rsidRPr="004F0229" w:rsidRDefault="004F0229" w:rsidP="004F0229">
            <w:pPr>
              <w:pStyle w:val="Body-copy"/>
              <w:spacing w:before="120" w:after="120"/>
            </w:pPr>
            <w:r w:rsidRPr="004F0229">
              <w:rPr>
                <w:lang w:val="en-US"/>
              </w:rPr>
              <w:t>Unlisted Private Company (51% owned by Idemitsu)</w:t>
            </w:r>
          </w:p>
        </w:tc>
      </w:tr>
      <w:tr w:rsidR="00617944" w:rsidRPr="00B737E9" w14:paraId="416BC56F" w14:textId="77777777" w:rsidTr="002851A4">
        <w:tc>
          <w:tcPr>
            <w:tcW w:w="9968" w:type="dxa"/>
            <w:gridSpan w:val="2"/>
            <w:shd w:val="clear" w:color="auto" w:fill="F2F0E6" w:themeFill="accent6"/>
          </w:tcPr>
          <w:p w14:paraId="011944A9" w14:textId="3AF7C86F" w:rsidR="00617944" w:rsidRPr="004F0229" w:rsidRDefault="004F0229" w:rsidP="004F0229">
            <w:pPr>
              <w:spacing w:before="120" w:after="120"/>
              <w:rPr>
                <w:rStyle w:val="Hyperlink"/>
              </w:rPr>
            </w:pPr>
            <w:r w:rsidRPr="004F0229">
              <w:rPr>
                <w:rStyle w:val="Hyperlink"/>
                <w:lang w:val="en-US"/>
              </w:rPr>
              <w:t>veccogroup.com.au</w:t>
            </w:r>
          </w:p>
        </w:tc>
      </w:tr>
    </w:tbl>
    <w:p w14:paraId="5E821C73" w14:textId="77777777" w:rsidR="00617944" w:rsidRDefault="00617944" w:rsidP="00617944">
      <w:pPr>
        <w:pStyle w:val="Body-copy"/>
      </w:pPr>
    </w:p>
    <w:p w14:paraId="408A4703" w14:textId="77777777" w:rsidR="00617944" w:rsidRPr="00B737E9" w:rsidRDefault="00617944" w:rsidP="00617944">
      <w:pPr>
        <w:pStyle w:val="Heading-level3"/>
      </w:pPr>
      <w:r w:rsidRPr="00B737E9">
        <w:t xml:space="preserve">Midstream Project Description </w:t>
      </w:r>
    </w:p>
    <w:p w14:paraId="72631556" w14:textId="7A055D80" w:rsidR="004F0229" w:rsidRPr="004F0229" w:rsidRDefault="004F0229" w:rsidP="004F0229">
      <w:pPr>
        <w:pStyle w:val="Body-copy"/>
      </w:pPr>
      <w:proofErr w:type="spellStart"/>
      <w:r w:rsidRPr="004F0229">
        <w:t>Vecco</w:t>
      </w:r>
      <w:proofErr w:type="spellEnd"/>
      <w:r w:rsidRPr="004F0229">
        <w:t xml:space="preserve"> is developing an integrated mining and downstream vanadium supply chain through the </w:t>
      </w:r>
      <w:proofErr w:type="spellStart"/>
      <w:r w:rsidRPr="004F0229">
        <w:t>Vecco</w:t>
      </w:r>
      <w:proofErr w:type="spellEnd"/>
      <w:r w:rsidRPr="004F0229">
        <w:t xml:space="preserve"> Critical Minerals Project, located in north-west Queensland. The operation will mine and refine high-purity vanadium pentoxide in Julia Creek, Queensland with refined feedstock transported to </w:t>
      </w:r>
      <w:proofErr w:type="spellStart"/>
      <w:r w:rsidRPr="004F0229">
        <w:t>Vecco’s</w:t>
      </w:r>
      <w:proofErr w:type="spellEnd"/>
      <w:r w:rsidRPr="004F0229">
        <w:t xml:space="preserve"> electrolyte manufacturing facilities in Townsville and the USA for final manufacturing of vanadium electrolyte. Vanadium electrolyte stores the energy in vanadium flow batteries </w:t>
      </w:r>
      <w:r w:rsidR="00146FEF">
        <w:t>–</w:t>
      </w:r>
      <w:r w:rsidRPr="004F0229">
        <w:t xml:space="preserve"> robust, non-flammable systems ideal for grid-scale long-duration energy storage, offering a 30-year lifecycle with no capacity fade and individual commercial systems now exceeding 1GWh.</w:t>
      </w:r>
    </w:p>
    <w:p w14:paraId="3CBB7133" w14:textId="77777777" w:rsidR="004F0229" w:rsidRPr="004F0229" w:rsidRDefault="004F0229" w:rsidP="004F0229">
      <w:pPr>
        <w:pStyle w:val="Body-copy"/>
      </w:pPr>
      <w:r w:rsidRPr="004F0229">
        <w:t xml:space="preserve">A PFS was completed in May 2024 based on open-pit mining, processing and refining at Julia Creek via beneficiation, flotation, roasting, leaching, solvent extraction, molybdenum ion exchange, purification and high purity alumina (HPA) processing to produce high-purity vanadium pentoxide, and valuable by-products, HPA and molybdenum. Vanadium pentoxide will be supplied to </w:t>
      </w:r>
      <w:proofErr w:type="spellStart"/>
      <w:r w:rsidRPr="004F0229">
        <w:t>Vecco’s</w:t>
      </w:r>
      <w:proofErr w:type="spellEnd"/>
      <w:r w:rsidRPr="004F0229">
        <w:t xml:space="preserve"> electrolyte manufacturing facilities for final manufacture of vanadium electrolyte. Recently declared a Coordinated Project by the Queensland Government, </w:t>
      </w:r>
      <w:proofErr w:type="spellStart"/>
      <w:r w:rsidRPr="004F0229">
        <w:t>Vecco</w:t>
      </w:r>
      <w:proofErr w:type="spellEnd"/>
      <w:r w:rsidRPr="004F0229">
        <w:t xml:space="preserve"> is targeting approvals by mid-2026. A BFS is underway, and the Project is advancing towards FID in 2026, with strong equity support from strategic shareholders (Idemitsu &amp; </w:t>
      </w:r>
      <w:proofErr w:type="spellStart"/>
      <w:r w:rsidRPr="004F0229">
        <w:t>Coeclerici</w:t>
      </w:r>
      <w:proofErr w:type="spellEnd"/>
      <w:r w:rsidRPr="004F0229">
        <w:t xml:space="preserve"> Group). The Company is actively seeking offtake agreements and welcomes discussions with strategic investors and financing partners.</w:t>
      </w:r>
    </w:p>
    <w:p w14:paraId="06D4824A" w14:textId="7EFCA10D" w:rsidR="00617944" w:rsidRDefault="00617944" w:rsidP="004F0229">
      <w:pPr>
        <w:pStyle w:val="Heading-level3"/>
      </w:pPr>
      <w:r w:rsidRPr="00B737E9">
        <w:t xml:space="preserve">Midstream Products &amp; Annual Production Rate </w:t>
      </w:r>
    </w:p>
    <w:p w14:paraId="18695BAA" w14:textId="77777777" w:rsidR="004F0229" w:rsidRPr="004F0229" w:rsidRDefault="004F0229" w:rsidP="004F0229">
      <w:pPr>
        <w:pStyle w:val="Body-copy"/>
        <w:spacing w:before="120" w:after="120"/>
        <w:rPr>
          <w:b/>
          <w:bCs/>
          <w:color w:val="173F34" w:themeColor="accent1"/>
        </w:rPr>
      </w:pPr>
      <w:r w:rsidRPr="004F0229">
        <w:rPr>
          <w:b/>
          <w:bCs/>
          <w:color w:val="173F34" w:themeColor="accent1"/>
        </w:rPr>
        <w:t>Julia Creek Mine Midstream Processing:</w:t>
      </w:r>
    </w:p>
    <w:p w14:paraId="1CEE57CF" w14:textId="77777777" w:rsidR="004F0229" w:rsidRPr="004F0229" w:rsidRDefault="004F0229" w:rsidP="004F0229">
      <w:pPr>
        <w:pStyle w:val="BulletList"/>
      </w:pPr>
      <w:r w:rsidRPr="004F0229">
        <w:rPr>
          <w:b/>
          <w:bCs/>
        </w:rPr>
        <w:t>High-purity vanadium pentoxide (99.4% V</w:t>
      </w:r>
      <w:r w:rsidRPr="004F0229">
        <w:rPr>
          <w:b/>
          <w:bCs/>
          <w:vertAlign w:val="subscript"/>
        </w:rPr>
        <w:t>2</w:t>
      </w:r>
      <w:r w:rsidRPr="004F0229">
        <w:rPr>
          <w:b/>
          <w:bCs/>
        </w:rPr>
        <w:t>O</w:t>
      </w:r>
      <w:r w:rsidRPr="004F0229">
        <w:rPr>
          <w:b/>
          <w:bCs/>
          <w:vertAlign w:val="subscript"/>
        </w:rPr>
        <w:t>5</w:t>
      </w:r>
      <w:r w:rsidRPr="004F0229">
        <w:rPr>
          <w:b/>
          <w:bCs/>
        </w:rPr>
        <w:t>):</w:t>
      </w:r>
      <w:r w:rsidRPr="004F0229">
        <w:t xml:space="preserve"> 8.7ktpa</w:t>
      </w:r>
    </w:p>
    <w:p w14:paraId="7EAB6BE0" w14:textId="77777777" w:rsidR="004F0229" w:rsidRPr="004F0229" w:rsidRDefault="004F0229" w:rsidP="004F0229">
      <w:pPr>
        <w:pStyle w:val="BulletList"/>
        <w:rPr>
          <w:b/>
          <w:bCs/>
        </w:rPr>
      </w:pPr>
      <w:r w:rsidRPr="004F0229">
        <w:rPr>
          <w:b/>
          <w:bCs/>
        </w:rPr>
        <w:t xml:space="preserve">High purity alumina (4N5): 4ktpa </w:t>
      </w:r>
    </w:p>
    <w:p w14:paraId="11565BC0" w14:textId="77777777" w:rsidR="004F0229" w:rsidRPr="004F0229" w:rsidRDefault="004F0229" w:rsidP="004F0229">
      <w:pPr>
        <w:pStyle w:val="BulletList"/>
        <w:rPr>
          <w:b/>
          <w:bCs/>
        </w:rPr>
      </w:pPr>
      <w:r w:rsidRPr="004F0229">
        <w:rPr>
          <w:b/>
          <w:bCs/>
        </w:rPr>
        <w:lastRenderedPageBreak/>
        <w:t xml:space="preserve">Molybdenum: 0.7ktpa </w:t>
      </w:r>
    </w:p>
    <w:p w14:paraId="390A9377" w14:textId="77777777" w:rsidR="004F0229" w:rsidRPr="004F0229" w:rsidRDefault="004F0229" w:rsidP="004F0229">
      <w:pPr>
        <w:pStyle w:val="Body-copy"/>
        <w:spacing w:before="120" w:after="120"/>
        <w:rPr>
          <w:b/>
          <w:bCs/>
          <w:color w:val="173F34" w:themeColor="accent1"/>
        </w:rPr>
      </w:pPr>
      <w:r w:rsidRPr="004F0229">
        <w:rPr>
          <w:b/>
          <w:bCs/>
          <w:color w:val="173F34" w:themeColor="accent1"/>
        </w:rPr>
        <w:t>Downstream Electrolyte Manufacturing Facilities:</w:t>
      </w:r>
    </w:p>
    <w:p w14:paraId="65C81757" w14:textId="4DA720E7" w:rsidR="004F0229" w:rsidRDefault="004F0229" w:rsidP="004F0229">
      <w:pPr>
        <w:pStyle w:val="BulletList"/>
      </w:pPr>
      <w:r w:rsidRPr="004F0229">
        <w:rPr>
          <w:b/>
          <w:bCs/>
        </w:rPr>
        <w:t>Vanadium electrolyte:</w:t>
      </w:r>
      <w:r w:rsidRPr="004F0229">
        <w:t xml:space="preserve"> 56 million litres per annum (24ML produced in Australia, 32ML in United States)  </w:t>
      </w:r>
    </w:p>
    <w:p w14:paraId="1FA6288B" w14:textId="77777777" w:rsidR="004F0229" w:rsidRDefault="004F0229">
      <w:pPr>
        <w:spacing w:before="0" w:after="160" w:line="259" w:lineRule="auto"/>
        <w:rPr>
          <w:lang w:val="en-GB"/>
        </w:rPr>
      </w:pPr>
      <w:r>
        <w:br w:type="page"/>
      </w:r>
    </w:p>
    <w:p w14:paraId="583D8522" w14:textId="77777777" w:rsidR="004F0229" w:rsidRPr="00CF037E" w:rsidRDefault="004F0229" w:rsidP="004F0229">
      <w:pPr>
        <w:pStyle w:val="Heading-level3"/>
        <w:spacing w:after="120"/>
      </w:pPr>
      <w:r w:rsidRPr="00CF037E">
        <w:lastRenderedPageBreak/>
        <w:t>Midstream summary</w:t>
      </w:r>
    </w:p>
    <w:p w14:paraId="4B293D92" w14:textId="6A8C6810" w:rsidR="004F0229" w:rsidRPr="00931109" w:rsidRDefault="004F0229" w:rsidP="004F0229">
      <w:pPr>
        <w:pStyle w:val="Heading-level2"/>
        <w:spacing w:before="240"/>
        <w:rPr>
          <w:lang w:val="en-US"/>
        </w:rPr>
      </w:pPr>
      <w:proofErr w:type="spellStart"/>
      <w:r>
        <w:rPr>
          <w:lang w:val="en-US"/>
        </w:rPr>
        <w:t>Windimurra</w:t>
      </w:r>
      <w:proofErr w:type="spellEnd"/>
    </w:p>
    <w:p w14:paraId="082BEA2D" w14:textId="77777777" w:rsidR="004F0229" w:rsidRPr="00CF037E" w:rsidRDefault="004F0229" w:rsidP="004F0229">
      <w:pPr>
        <w:pStyle w:val="Heading-level3"/>
      </w:pPr>
      <w:r w:rsidRPr="00CF037E">
        <w:t>Project overview</w:t>
      </w:r>
    </w:p>
    <w:tbl>
      <w:tblPr>
        <w:tblStyle w:val="TableGrid"/>
        <w:tblW w:w="0" w:type="auto"/>
        <w:tblLook w:val="04A0" w:firstRow="1" w:lastRow="0" w:firstColumn="1" w:lastColumn="0" w:noHBand="0" w:noVBand="1"/>
      </w:tblPr>
      <w:tblGrid>
        <w:gridCol w:w="3256"/>
        <w:gridCol w:w="6712"/>
      </w:tblGrid>
      <w:tr w:rsidR="004F0229" w:rsidRPr="00B737E9" w14:paraId="3C8DC807" w14:textId="77777777" w:rsidTr="002851A4">
        <w:tc>
          <w:tcPr>
            <w:tcW w:w="3256" w:type="dxa"/>
          </w:tcPr>
          <w:p w14:paraId="17C3758D" w14:textId="77777777" w:rsidR="004F0229" w:rsidRPr="00B737E9" w:rsidRDefault="004F0229" w:rsidP="002851A4">
            <w:pPr>
              <w:pStyle w:val="Body-copy"/>
              <w:spacing w:before="120" w:after="120"/>
              <w:rPr>
                <w:b/>
                <w:bCs/>
              </w:rPr>
            </w:pPr>
            <w:r w:rsidRPr="00B737E9">
              <w:rPr>
                <w:b/>
                <w:bCs/>
              </w:rPr>
              <w:t>Company Name:</w:t>
            </w:r>
          </w:p>
        </w:tc>
        <w:tc>
          <w:tcPr>
            <w:tcW w:w="6712" w:type="dxa"/>
          </w:tcPr>
          <w:p w14:paraId="4081545A" w14:textId="37FE626D" w:rsidR="004F0229" w:rsidRPr="004F0229" w:rsidRDefault="004F0229" w:rsidP="004F0229">
            <w:pPr>
              <w:pStyle w:val="Body-copy"/>
              <w:spacing w:before="120" w:after="120"/>
            </w:pPr>
            <w:r w:rsidRPr="004F0229">
              <w:t>Atlantic Vanadium Pty Ltd</w:t>
            </w:r>
          </w:p>
        </w:tc>
      </w:tr>
      <w:tr w:rsidR="004F0229" w:rsidRPr="00B737E9" w14:paraId="33F72632" w14:textId="77777777" w:rsidTr="002851A4">
        <w:tc>
          <w:tcPr>
            <w:tcW w:w="3256" w:type="dxa"/>
          </w:tcPr>
          <w:p w14:paraId="263F8B63" w14:textId="77777777" w:rsidR="004F0229" w:rsidRPr="00B737E9" w:rsidRDefault="004F0229" w:rsidP="002851A4">
            <w:pPr>
              <w:pStyle w:val="Body-copy"/>
              <w:spacing w:before="120" w:after="120"/>
              <w:rPr>
                <w:b/>
                <w:bCs/>
              </w:rPr>
            </w:pPr>
            <w:r w:rsidRPr="00B737E9">
              <w:rPr>
                <w:b/>
                <w:bCs/>
              </w:rPr>
              <w:t>Critical Minerals:</w:t>
            </w:r>
          </w:p>
        </w:tc>
        <w:tc>
          <w:tcPr>
            <w:tcW w:w="6712" w:type="dxa"/>
          </w:tcPr>
          <w:p w14:paraId="6ED31C72" w14:textId="6BFE5071" w:rsidR="004F0229" w:rsidRPr="004F0229" w:rsidRDefault="004F0229" w:rsidP="002851A4">
            <w:pPr>
              <w:pStyle w:val="Body-copy"/>
              <w:spacing w:before="120" w:after="120"/>
            </w:pPr>
            <w:r w:rsidRPr="004F0229">
              <w:t>Vanadium</w:t>
            </w:r>
          </w:p>
        </w:tc>
      </w:tr>
      <w:tr w:rsidR="004F0229" w:rsidRPr="00B737E9" w14:paraId="39AAB35D" w14:textId="77777777" w:rsidTr="002851A4">
        <w:tc>
          <w:tcPr>
            <w:tcW w:w="3256" w:type="dxa"/>
          </w:tcPr>
          <w:p w14:paraId="2B810B7B" w14:textId="77777777" w:rsidR="004F0229" w:rsidRPr="00B737E9" w:rsidRDefault="004F0229" w:rsidP="002851A4">
            <w:pPr>
              <w:pStyle w:val="Body-copy"/>
              <w:spacing w:before="120" w:after="120"/>
              <w:rPr>
                <w:b/>
                <w:bCs/>
              </w:rPr>
            </w:pPr>
            <w:r w:rsidRPr="00B737E9">
              <w:rPr>
                <w:b/>
                <w:bCs/>
              </w:rPr>
              <w:t xml:space="preserve">State or Territory: </w:t>
            </w:r>
          </w:p>
        </w:tc>
        <w:tc>
          <w:tcPr>
            <w:tcW w:w="6712" w:type="dxa"/>
          </w:tcPr>
          <w:p w14:paraId="10A233D2" w14:textId="0BA6D2C1" w:rsidR="004F0229" w:rsidRPr="004F0229" w:rsidRDefault="004F0229" w:rsidP="002851A4">
            <w:pPr>
              <w:pStyle w:val="Body-copy"/>
              <w:spacing w:before="120" w:after="120"/>
            </w:pPr>
            <w:r>
              <w:t>WA</w:t>
            </w:r>
          </w:p>
        </w:tc>
      </w:tr>
      <w:tr w:rsidR="004F0229" w:rsidRPr="00B737E9" w14:paraId="741A5B0C" w14:textId="77777777" w:rsidTr="002851A4">
        <w:tc>
          <w:tcPr>
            <w:tcW w:w="3256" w:type="dxa"/>
          </w:tcPr>
          <w:p w14:paraId="64AFD9D7" w14:textId="77777777" w:rsidR="004F0229" w:rsidRPr="00B737E9" w:rsidRDefault="004F0229" w:rsidP="002851A4">
            <w:pPr>
              <w:pStyle w:val="Body-copy"/>
              <w:spacing w:before="120" w:after="120"/>
              <w:rPr>
                <w:b/>
                <w:bCs/>
              </w:rPr>
            </w:pPr>
            <w:r w:rsidRPr="00B737E9">
              <w:rPr>
                <w:b/>
                <w:bCs/>
              </w:rPr>
              <w:t xml:space="preserve">Company Ownership: </w:t>
            </w:r>
          </w:p>
        </w:tc>
        <w:tc>
          <w:tcPr>
            <w:tcW w:w="6712" w:type="dxa"/>
          </w:tcPr>
          <w:p w14:paraId="4944EBE4" w14:textId="1DA0525A" w:rsidR="004F0229" w:rsidRPr="004F0229" w:rsidRDefault="004F0229" w:rsidP="002851A4">
            <w:pPr>
              <w:pStyle w:val="Body-copy"/>
              <w:spacing w:before="120" w:after="120"/>
            </w:pPr>
            <w:r w:rsidRPr="004F0229">
              <w:rPr>
                <w:lang w:val="en-US"/>
              </w:rPr>
              <w:t xml:space="preserve">Private Company </w:t>
            </w:r>
          </w:p>
        </w:tc>
      </w:tr>
      <w:tr w:rsidR="004F0229" w:rsidRPr="00B737E9" w14:paraId="24157BC9" w14:textId="77777777" w:rsidTr="002851A4">
        <w:tc>
          <w:tcPr>
            <w:tcW w:w="9968" w:type="dxa"/>
            <w:gridSpan w:val="2"/>
            <w:shd w:val="clear" w:color="auto" w:fill="F2F0E6" w:themeFill="accent6"/>
          </w:tcPr>
          <w:p w14:paraId="3223D7AB" w14:textId="73D0B949" w:rsidR="004F0229" w:rsidRPr="004F0229" w:rsidRDefault="004F0229" w:rsidP="004F0229">
            <w:pPr>
              <w:spacing w:before="120" w:after="120"/>
              <w:rPr>
                <w:rStyle w:val="Hyperlink"/>
              </w:rPr>
            </w:pPr>
            <w:r w:rsidRPr="004F0229">
              <w:rPr>
                <w:rStyle w:val="Hyperlink"/>
                <w:lang w:val="en-US"/>
              </w:rPr>
              <w:t>atlanticptyltd.com.au</w:t>
            </w:r>
          </w:p>
        </w:tc>
      </w:tr>
    </w:tbl>
    <w:p w14:paraId="673A9E7E" w14:textId="77777777" w:rsidR="004F0229" w:rsidRDefault="004F0229" w:rsidP="004F0229">
      <w:pPr>
        <w:pStyle w:val="Body-copy"/>
      </w:pPr>
    </w:p>
    <w:p w14:paraId="4EDF24C2" w14:textId="77777777" w:rsidR="004F0229" w:rsidRPr="00B737E9" w:rsidRDefault="004F0229" w:rsidP="004F0229">
      <w:pPr>
        <w:pStyle w:val="Heading-level3"/>
      </w:pPr>
      <w:r w:rsidRPr="00B737E9">
        <w:t xml:space="preserve">Midstream Project Description </w:t>
      </w:r>
    </w:p>
    <w:p w14:paraId="406BF690" w14:textId="76908538" w:rsidR="004F0229" w:rsidRPr="004F0229" w:rsidRDefault="004F0229" w:rsidP="004F0229">
      <w:pPr>
        <w:pStyle w:val="Body-copy"/>
      </w:pPr>
      <w:r w:rsidRPr="004F0229">
        <w:t xml:space="preserve">Atlantic Vanadium Pty Ltd (AVPL) plans to re-develop the integrated </w:t>
      </w:r>
      <w:proofErr w:type="spellStart"/>
      <w:r w:rsidRPr="004F0229">
        <w:t>Windimurra</w:t>
      </w:r>
      <w:proofErr w:type="spellEnd"/>
      <w:r w:rsidRPr="004F0229">
        <w:t xml:space="preserve"> mine and on-site processing plant located 80km south-east of Mount Magnet, WA to produce high-purity vanadium pentoxide (V</w:t>
      </w:r>
      <w:r w:rsidRPr="004F0229">
        <w:rPr>
          <w:vertAlign w:val="subscript"/>
        </w:rPr>
        <w:t>2</w:t>
      </w:r>
      <w:r w:rsidRPr="004F0229">
        <w:t>O</w:t>
      </w:r>
      <w:r w:rsidRPr="004F0229">
        <w:rPr>
          <w:vertAlign w:val="subscript"/>
        </w:rPr>
        <w:t>5</w:t>
      </w:r>
      <w:r w:rsidRPr="004F0229">
        <w:t>) flake for the vanadium redox flow battery market. The project leverages off significant historic investment with all critical infrastructure required for the project (roads, mine pit, gas pipeline, kiln, power station, village) already constructed and under care and</w:t>
      </w:r>
      <w:r>
        <w:t xml:space="preserve"> </w:t>
      </w:r>
      <w:r w:rsidRPr="004F0229">
        <w:t>maintenance, making it the lowest capital intensity primary vanadium project development in the</w:t>
      </w:r>
      <w:r>
        <w:t xml:space="preserve"> </w:t>
      </w:r>
      <w:r w:rsidRPr="004F0229">
        <w:t>world. AVPL continues to investigate and develop downstream processing options in anticipation of becoming a vertically integrated vanadium flow battery producer.</w:t>
      </w:r>
    </w:p>
    <w:p w14:paraId="5057E8F5" w14:textId="77777777" w:rsidR="004F0229" w:rsidRPr="004F0229" w:rsidRDefault="004F0229" w:rsidP="004F0229">
      <w:pPr>
        <w:pStyle w:val="Body-copy"/>
      </w:pPr>
      <w:r w:rsidRPr="004F0229">
        <w:t>Following completion of a Feasibility Study in 2020, an updated Definitive Feasibility Study is nearing completion targeting FID mid-2026. The integrated on-site processing plant includes ore milling and magnetic separation to produce a magnetic vanadium concentrate which will be further processed via salt roasting, leaching and vanadium recovery to produce high-purity V</w:t>
      </w:r>
      <w:r w:rsidRPr="004F0229">
        <w:rPr>
          <w:vertAlign w:val="subscript"/>
        </w:rPr>
        <w:t>2</w:t>
      </w:r>
      <w:r w:rsidRPr="004F0229">
        <w:t>O</w:t>
      </w:r>
      <w:r w:rsidRPr="004F0229">
        <w:rPr>
          <w:vertAlign w:val="subscript"/>
        </w:rPr>
        <w:t>5</w:t>
      </w:r>
      <w:r w:rsidRPr="004F0229">
        <w:t xml:space="preserve"> flake. </w:t>
      </w:r>
      <w:proofErr w:type="spellStart"/>
      <w:r w:rsidRPr="004F0229">
        <w:t>Windimurra</w:t>
      </w:r>
      <w:proofErr w:type="spellEnd"/>
      <w:r w:rsidRPr="004F0229">
        <w:t xml:space="preserve"> has all development approvals and traditional owner agreements in place. AVPL is currently in discussions with prospective project financiers and strategic offtake partners, however the company welcomes interest from prospective project financiers and offtake partners. </w:t>
      </w:r>
    </w:p>
    <w:p w14:paraId="4DB7B42F" w14:textId="63F530A4" w:rsidR="004F0229" w:rsidRDefault="004F0229" w:rsidP="004F0229">
      <w:pPr>
        <w:pStyle w:val="Heading-level3"/>
      </w:pPr>
      <w:r w:rsidRPr="00B737E9">
        <w:t xml:space="preserve">Midstream Products &amp; Annual Production Rate </w:t>
      </w:r>
    </w:p>
    <w:p w14:paraId="02AA4CDB" w14:textId="22BEF52A" w:rsidR="004F0229" w:rsidRPr="004F0229" w:rsidRDefault="004F0229" w:rsidP="004F0229">
      <w:pPr>
        <w:pStyle w:val="BulletList"/>
      </w:pPr>
      <w:r w:rsidRPr="004F0229">
        <w:rPr>
          <w:b/>
          <w:bCs/>
        </w:rPr>
        <w:t>High purity V</w:t>
      </w:r>
      <w:r w:rsidRPr="004F0229">
        <w:rPr>
          <w:b/>
          <w:bCs/>
          <w:vertAlign w:val="subscript"/>
        </w:rPr>
        <w:t>2</w:t>
      </w:r>
      <w:r w:rsidRPr="004F0229">
        <w:rPr>
          <w:b/>
          <w:bCs/>
        </w:rPr>
        <w:t>O</w:t>
      </w:r>
      <w:r w:rsidRPr="004F0229">
        <w:rPr>
          <w:b/>
          <w:bCs/>
          <w:vertAlign w:val="subscript"/>
        </w:rPr>
        <w:t>5</w:t>
      </w:r>
      <w:r w:rsidRPr="004F0229">
        <w:rPr>
          <w:b/>
          <w:bCs/>
        </w:rPr>
        <w:t xml:space="preserve"> flake (99.5%):</w:t>
      </w:r>
      <w:r w:rsidRPr="004F0229">
        <w:t xml:space="preserve"> 7,600tpa (V</w:t>
      </w:r>
      <w:r w:rsidRPr="004F0229">
        <w:rPr>
          <w:vertAlign w:val="subscript"/>
        </w:rPr>
        <w:t>2</w:t>
      </w:r>
      <w:r w:rsidRPr="004F0229">
        <w:t>O</w:t>
      </w:r>
      <w:r w:rsidRPr="004F0229">
        <w:rPr>
          <w:vertAlign w:val="subscript"/>
        </w:rPr>
        <w:t>5</w:t>
      </w:r>
      <w:r w:rsidRPr="004F0229">
        <w:t xml:space="preserve"> flake or equivalent)</w:t>
      </w:r>
    </w:p>
    <w:p w14:paraId="785CD5B7" w14:textId="5A532FA5" w:rsidR="004F6FB3" w:rsidRPr="004F0229" w:rsidRDefault="004F0229" w:rsidP="004F0229">
      <w:pPr>
        <w:pStyle w:val="BulletList"/>
      </w:pPr>
      <w:r w:rsidRPr="004F0229">
        <w:rPr>
          <w:b/>
          <w:bCs/>
        </w:rPr>
        <w:t>Vanadium electrolyte</w:t>
      </w:r>
      <w:r w:rsidRPr="004F0229">
        <w:t xml:space="preserve"> can be produced as an alternative product to V</w:t>
      </w:r>
      <w:r w:rsidRPr="004F0229">
        <w:rPr>
          <w:vertAlign w:val="subscript"/>
        </w:rPr>
        <w:t>2</w:t>
      </w:r>
      <w:r w:rsidRPr="004F0229">
        <w:t>O</w:t>
      </w:r>
      <w:r w:rsidRPr="004F0229">
        <w:rPr>
          <w:vertAlign w:val="subscript"/>
        </w:rPr>
        <w:t>5</w:t>
      </w:r>
      <w:r w:rsidRPr="004F0229">
        <w:t xml:space="preserve"> flake.</w:t>
      </w:r>
    </w:p>
    <w:sectPr w:rsidR="004F6FB3" w:rsidRPr="004F0229" w:rsidSect="00E82C23">
      <w:headerReference w:type="even" r:id="rId21"/>
      <w:headerReference w:type="default" r:id="rId22"/>
      <w:footerReference w:type="even" r:id="rId23"/>
      <w:footerReference w:type="default" r:id="rId24"/>
      <w:headerReference w:type="first" r:id="rId25"/>
      <w:footerReference w:type="first" r:id="rId26"/>
      <w:pgSz w:w="11906" w:h="16838" w:code="9"/>
      <w:pgMar w:top="851" w:right="964" w:bottom="1135" w:left="964" w:header="1021" w:footer="2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54ED1" w14:textId="77777777" w:rsidR="00CC2077" w:rsidRDefault="00CC2077" w:rsidP="000C7BB5">
      <w:r>
        <w:separator/>
      </w:r>
    </w:p>
    <w:p w14:paraId="596D54F5" w14:textId="77777777" w:rsidR="00CC2077" w:rsidRDefault="00CC2077" w:rsidP="000C7BB5"/>
  </w:endnote>
  <w:endnote w:type="continuationSeparator" w:id="0">
    <w:p w14:paraId="725DC925" w14:textId="77777777" w:rsidR="00CC2077" w:rsidRDefault="00CC2077" w:rsidP="000C7BB5">
      <w:r>
        <w:continuationSeparator/>
      </w:r>
    </w:p>
    <w:p w14:paraId="12FA8B2D" w14:textId="77777777" w:rsidR="00CC2077" w:rsidRDefault="00CC2077" w:rsidP="000C7BB5"/>
  </w:endnote>
  <w:endnote w:type="continuationNotice" w:id="1">
    <w:p w14:paraId="6B60BD67" w14:textId="77777777" w:rsidR="00CC2077" w:rsidRDefault="00CC2077" w:rsidP="000C7B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Sans BETA Text Light">
    <w:altName w:val="Calibri"/>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 w:name="AU Sans BETA Display Thin">
    <w:altName w:val="Calibri"/>
    <w:panose1 w:val="00000000000000000000"/>
    <w:charset w:val="00"/>
    <w:family w:val="auto"/>
    <w:notTrueType/>
    <w:pitch w:val="variable"/>
    <w:sig w:usb0="00000003" w:usb1="00000000" w:usb2="00000000" w:usb3="00000000" w:csb0="00000001" w:csb1="00000000"/>
  </w:font>
  <w:font w:name="AU Sans BETA Text">
    <w:altName w:val="Calibri"/>
    <w:panose1 w:val="00000000000000000000"/>
    <w:charset w:val="00"/>
    <w:family w:val="auto"/>
    <w:notTrueType/>
    <w:pitch w:val="variable"/>
    <w:sig w:usb0="00000003" w:usb1="00000000" w:usb2="00000000" w:usb3="00000000" w:csb0="00000001" w:csb1="00000000"/>
  </w:font>
  <w:font w:name="AU Sans BETA Display Regular">
    <w:panose1 w:val="00000000000000000000"/>
    <w:charset w:val="00"/>
    <w:family w:val="auto"/>
    <w:notTrueType/>
    <w:pitch w:val="variable"/>
    <w:sig w:usb0="00000003" w:usb1="00000000" w:usb2="00000000" w:usb3="00000000" w:csb0="00000001" w:csb1="00000000"/>
  </w:font>
  <w:font w:name="AU Sans BETA Text Bold">
    <w:altName w:val="Calibri"/>
    <w:panose1 w:val="00000000000000000000"/>
    <w:charset w:val="00"/>
    <w:family w:val="auto"/>
    <w:notTrueType/>
    <w:pitch w:val="variable"/>
    <w:sig w:usb0="00000003" w:usb1="00000000" w:usb2="00000000" w:usb3="00000000" w:csb0="00000001" w:csb1="00000000"/>
  </w:font>
  <w:font w:name="AU Sans BETA Text Medium">
    <w:panose1 w:val="00000000000000000000"/>
    <w:charset w:val="00"/>
    <w:family w:val="auto"/>
    <w:notTrueType/>
    <w:pitch w:val="variable"/>
    <w:sig w:usb0="00000003" w:usb1="00000000" w:usb2="00000000" w:usb3="00000000" w:csb0="00000001" w:csb1="00000000"/>
  </w:font>
  <w:font w:name="AU Sans BETA Display Light">
    <w:panose1 w:val="00000000000000000000"/>
    <w:charset w:val="00"/>
    <w:family w:val="auto"/>
    <w:notTrueType/>
    <w:pitch w:val="variable"/>
    <w:sig w:usb0="00000003" w:usb1="00000000" w:usb2="00000000" w:usb3="00000000" w:csb0="00000001" w:csb1="00000000"/>
  </w:font>
  <w:font w:name="AU Sans BETA Display Bold">
    <w:panose1 w:val="00000000000000000000"/>
    <w:charset w:val="00"/>
    <w:family w:val="auto"/>
    <w:notTrueType/>
    <w:pitch w:val="variable"/>
    <w:sig w:usb0="00000003" w:usb1="00000000" w:usb2="00000000" w:usb3="00000000" w:csb0="00000001" w:csb1="00000000"/>
  </w:font>
  <w:font w:name="AU Sans Display">
    <w:panose1 w:val="00000000000000000000"/>
    <w:charset w:val="4D"/>
    <w:family w:val="swiss"/>
    <w:notTrueType/>
    <w:pitch w:val="variable"/>
    <w:sig w:usb0="00000007" w:usb1="1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U Sans Text">
    <w:altName w:val="Calibri"/>
    <w:panose1 w:val="00000000000000000000"/>
    <w:charset w:val="4D"/>
    <w:family w:val="swiss"/>
    <w:notTrueType/>
    <w:pitch w:val="variable"/>
    <w:sig w:usb0="00000007" w:usb1="10000000" w:usb2="00000000" w:usb3="00000000" w:csb0="00000093"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DEEB0" w14:textId="63FF6810" w:rsidR="00A408AB" w:rsidRDefault="00A408AB">
    <w:pPr>
      <w:pStyle w:val="Footer"/>
    </w:pPr>
    <w:r>
      <w:rPr>
        <w:noProof/>
      </w:rPr>
      <mc:AlternateContent>
        <mc:Choice Requires="wps">
          <w:drawing>
            <wp:anchor distT="0" distB="0" distL="0" distR="0" simplePos="0" relativeHeight="251663361" behindDoc="0" locked="0" layoutInCell="1" allowOverlap="1" wp14:anchorId="58480E78" wp14:editId="553105C8">
              <wp:simplePos x="635" y="635"/>
              <wp:positionH relativeFrom="page">
                <wp:align>center</wp:align>
              </wp:positionH>
              <wp:positionV relativeFrom="page">
                <wp:align>bottom</wp:align>
              </wp:positionV>
              <wp:extent cx="622300" cy="508000"/>
              <wp:effectExtent l="0" t="0" r="6350" b="0"/>
              <wp:wrapNone/>
              <wp:docPr id="149820302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08000"/>
                      </a:xfrm>
                      <a:prstGeom prst="rect">
                        <a:avLst/>
                      </a:prstGeom>
                      <a:noFill/>
                      <a:ln>
                        <a:noFill/>
                      </a:ln>
                    </wps:spPr>
                    <wps:txbx>
                      <w:txbxContent>
                        <w:p w14:paraId="24555C51" w14:textId="79C34DB0" w:rsidR="00A408AB" w:rsidRPr="00A408AB" w:rsidRDefault="00A408AB" w:rsidP="00A408AB">
                          <w:pPr>
                            <w:spacing w:after="0"/>
                            <w:rPr>
                              <w:rFonts w:ascii="Aptos" w:eastAsia="Aptos" w:hAnsi="Aptos" w:cs="Aptos"/>
                              <w:noProof/>
                              <w:color w:val="FF0000"/>
                              <w:sz w:val="24"/>
                              <w:szCs w:val="24"/>
                            </w:rPr>
                          </w:pPr>
                          <w:r w:rsidRPr="00A408A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480E78" id="_x0000_t202" coordsize="21600,21600" o:spt="202" path="m,l,21600r21600,l21600,xe">
              <v:stroke joinstyle="miter"/>
              <v:path gradientshapeok="t" o:connecttype="rect"/>
            </v:shapetype>
            <v:shape id="Text Box 5" o:spid="_x0000_s1028" type="#_x0000_t202" alt="OFFICIAL" style="position:absolute;margin-left:0;margin-top:0;width:49pt;height:40pt;z-index:2516633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" filled="f" stroked="f">
              <v:fill o:detectmouseclick="t"/>
              <v:textbox style="mso-fit-shape-to-text:t" inset="0,0,0,15pt">
                <w:txbxContent>
                  <w:p w14:paraId="24555C51" w14:textId="79C34DB0" w:rsidR="00A408AB" w:rsidRPr="00A408AB" w:rsidRDefault="00A408AB" w:rsidP="00A408AB">
                    <w:pPr>
                      <w:spacing w:after="0"/>
                      <w:rPr>
                        <w:rFonts w:ascii="Aptos" w:eastAsia="Aptos" w:hAnsi="Aptos" w:cs="Aptos"/>
                        <w:noProof/>
                        <w:color w:val="FF0000"/>
                        <w:sz w:val="24"/>
                        <w:szCs w:val="24"/>
                      </w:rPr>
                    </w:pPr>
                    <w:r w:rsidRPr="00A408AB">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B1011" w14:textId="280482E6" w:rsidR="001B2880" w:rsidRDefault="00A408AB" w:rsidP="000C7BB5">
    <w:pPr>
      <w:pStyle w:val="Footer"/>
    </w:pPr>
    <w:r>
      <w:rPr>
        <w:noProof/>
        <w:lang w:eastAsia="en-AU"/>
      </w:rPr>
      <mc:AlternateContent>
        <mc:Choice Requires="wps">
          <w:drawing>
            <wp:anchor distT="0" distB="0" distL="0" distR="0" simplePos="0" relativeHeight="251664385" behindDoc="0" locked="0" layoutInCell="1" allowOverlap="1" wp14:anchorId="501E85C6" wp14:editId="7C841D3A">
              <wp:simplePos x="635" y="635"/>
              <wp:positionH relativeFrom="page">
                <wp:align>center</wp:align>
              </wp:positionH>
              <wp:positionV relativeFrom="page">
                <wp:align>bottom</wp:align>
              </wp:positionV>
              <wp:extent cx="622300" cy="508000"/>
              <wp:effectExtent l="0" t="0" r="6350" b="0"/>
              <wp:wrapNone/>
              <wp:docPr id="186967837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08000"/>
                      </a:xfrm>
                      <a:prstGeom prst="rect">
                        <a:avLst/>
                      </a:prstGeom>
                      <a:noFill/>
                      <a:ln>
                        <a:noFill/>
                      </a:ln>
                    </wps:spPr>
                    <wps:txbx>
                      <w:txbxContent>
                        <w:p w14:paraId="6C905D5D" w14:textId="795AA68D" w:rsidR="00A408AB" w:rsidRPr="00A408AB" w:rsidRDefault="00A408AB" w:rsidP="00A408AB">
                          <w:pPr>
                            <w:spacing w:after="0"/>
                            <w:rPr>
                              <w:rFonts w:ascii="Aptos" w:eastAsia="Aptos" w:hAnsi="Aptos" w:cs="Aptos"/>
                              <w:noProof/>
                              <w:color w:val="FF0000"/>
                              <w:sz w:val="24"/>
                              <w:szCs w:val="24"/>
                            </w:rPr>
                          </w:pPr>
                          <w:r w:rsidRPr="00A408A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1E85C6" id="_x0000_t202" coordsize="21600,21600" o:spt="202" path="m,l,21600r21600,l21600,xe">
              <v:stroke joinstyle="miter"/>
              <v:path gradientshapeok="t" o:connecttype="rect"/>
            </v:shapetype>
            <v:shape id="Text Box 6" o:spid="_x0000_s1029" type="#_x0000_t202" alt="OFFICIAL" style="position:absolute;margin-left:0;margin-top:0;width:49pt;height:40pt;z-index:2516643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" filled="f" stroked="f">
              <v:fill o:detectmouseclick="t"/>
              <v:textbox style="mso-fit-shape-to-text:t" inset="0,0,0,15pt">
                <w:txbxContent>
                  <w:p w14:paraId="6C905D5D" w14:textId="795AA68D" w:rsidR="00A408AB" w:rsidRPr="00A408AB" w:rsidRDefault="00A408AB" w:rsidP="00A408AB">
                    <w:pPr>
                      <w:spacing w:after="0"/>
                      <w:rPr>
                        <w:rFonts w:ascii="Aptos" w:eastAsia="Aptos" w:hAnsi="Aptos" w:cs="Aptos"/>
                        <w:noProof/>
                        <w:color w:val="FF0000"/>
                        <w:sz w:val="24"/>
                        <w:szCs w:val="24"/>
                      </w:rPr>
                    </w:pPr>
                    <w:r w:rsidRPr="00A408AB">
                      <w:rPr>
                        <w:rFonts w:ascii="Aptos" w:eastAsia="Aptos" w:hAnsi="Aptos" w:cs="Aptos"/>
                        <w:noProof/>
                        <w:color w:val="FF0000"/>
                        <w:sz w:val="24"/>
                        <w:szCs w:val="24"/>
                      </w:rPr>
                      <w:t>OFFICIAL</w:t>
                    </w:r>
                  </w:p>
                </w:txbxContent>
              </v:textbox>
              <w10:wrap anchorx="page" anchory="page"/>
            </v:shape>
          </w:pict>
        </mc:Fallback>
      </mc:AlternateContent>
    </w:r>
    <w:r w:rsidR="00321E47" w:rsidRPr="003D0704">
      <w:rPr>
        <w:noProof/>
        <w:lang w:eastAsia="en-AU"/>
      </w:rPr>
      <mc:AlternateContent>
        <mc:Choice Requires="wps">
          <w:drawing>
            <wp:anchor distT="0" distB="0" distL="114300" distR="114300" simplePos="0" relativeHeight="251658240" behindDoc="0" locked="0" layoutInCell="1" allowOverlap="1" wp14:anchorId="73451CA8" wp14:editId="3D695FD4">
              <wp:simplePos x="0" y="0"/>
              <wp:positionH relativeFrom="margin">
                <wp:posOffset>-7620</wp:posOffset>
              </wp:positionH>
              <wp:positionV relativeFrom="page">
                <wp:posOffset>10204613</wp:posOffset>
              </wp:positionV>
              <wp:extent cx="6309360" cy="7620"/>
              <wp:effectExtent l="0" t="0" r="34290" b="30480"/>
              <wp:wrapNone/>
              <wp:docPr id="184" name="Straight Connector 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309360" cy="7620"/>
                      </a:xfrm>
                      <a:prstGeom prst="line">
                        <a:avLst/>
                      </a:prstGeom>
                      <a:ln w="63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9B257F" id="Straight Connector 184" o:spid="_x0000_s1026" alt="&quot;&quot;"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6pt,803.5pt" to="496.2pt,8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" strokecolor="#00694b [3206]" strokeweight=".5pt">
              <v:stroke joinstyle="miter"/>
              <w10:wrap anchorx="margin" anchory="page"/>
            </v:line>
          </w:pict>
        </mc:Fallback>
      </mc:AlternateContent>
    </w:r>
    <w:r w:rsidR="00A47B72">
      <w:t>Australian Critical Minerals Prospectus</w:t>
    </w:r>
    <w:r w:rsidR="003D0704">
      <w:tab/>
    </w:r>
    <w:r w:rsidR="00A86927">
      <w:fldChar w:fldCharType="begin"/>
    </w:r>
    <w:r w:rsidR="00A86927">
      <w:instrText xml:space="preserve"> PAGE   \* MERGEFORMAT </w:instrText>
    </w:r>
    <w:r w:rsidR="00A86927">
      <w:fldChar w:fldCharType="separate"/>
    </w:r>
    <w:r w:rsidR="00AA390C">
      <w:rPr>
        <w:noProof/>
      </w:rPr>
      <w:t>2</w:t>
    </w:r>
    <w:r w:rsidR="00A8692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92919" w14:textId="4FF68EEF" w:rsidR="00D871C3" w:rsidRPr="005A45A0" w:rsidRDefault="00A408AB" w:rsidP="00D41FBB">
    <w:pPr>
      <w:pStyle w:val="Footer"/>
      <w:spacing w:before="60"/>
      <w:rPr>
        <w:lang w:val="en-AU"/>
      </w:rPr>
    </w:pPr>
    <w:r>
      <w:rPr>
        <w:noProof/>
        <w:lang w:eastAsia="en-AU"/>
      </w:rPr>
      <mc:AlternateContent>
        <mc:Choice Requires="wps">
          <w:drawing>
            <wp:anchor distT="0" distB="0" distL="0" distR="0" simplePos="0" relativeHeight="251662337" behindDoc="0" locked="0" layoutInCell="1" allowOverlap="1" wp14:anchorId="40D64AF7" wp14:editId="7087E76F">
              <wp:simplePos x="635" y="635"/>
              <wp:positionH relativeFrom="page">
                <wp:align>center</wp:align>
              </wp:positionH>
              <wp:positionV relativeFrom="page">
                <wp:align>bottom</wp:align>
              </wp:positionV>
              <wp:extent cx="622300" cy="508000"/>
              <wp:effectExtent l="0" t="0" r="6350" b="0"/>
              <wp:wrapNone/>
              <wp:docPr id="67627808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08000"/>
                      </a:xfrm>
                      <a:prstGeom prst="rect">
                        <a:avLst/>
                      </a:prstGeom>
                      <a:noFill/>
                      <a:ln>
                        <a:noFill/>
                      </a:ln>
                    </wps:spPr>
                    <wps:txbx>
                      <w:txbxContent>
                        <w:p w14:paraId="7D9F97D1" w14:textId="6E9034B1" w:rsidR="00A408AB" w:rsidRPr="00A408AB" w:rsidRDefault="00A408AB" w:rsidP="00A408AB">
                          <w:pPr>
                            <w:spacing w:after="0"/>
                            <w:rPr>
                              <w:rFonts w:ascii="Aptos" w:eastAsia="Aptos" w:hAnsi="Aptos" w:cs="Aptos"/>
                              <w:noProof/>
                              <w:color w:val="FF0000"/>
                              <w:sz w:val="24"/>
                              <w:szCs w:val="24"/>
                            </w:rPr>
                          </w:pPr>
                          <w:r w:rsidRPr="00A408A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D64AF7" id="_x0000_t202" coordsize="21600,21600" o:spt="202" path="m,l,21600r21600,l21600,xe">
              <v:stroke joinstyle="miter"/>
              <v:path gradientshapeok="t" o:connecttype="rect"/>
            </v:shapetype>
            <v:shape id="Text Box 4" o:spid="_x0000_s1031" type="#_x0000_t202" alt="OFFICIAL" style="position:absolute;margin-left:0;margin-top:0;width:49pt;height:40pt;z-index:25166233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" filled="f" stroked="f">
              <v:fill o:detectmouseclick="t"/>
              <v:textbox style="mso-fit-shape-to-text:t" inset="0,0,0,15pt">
                <w:txbxContent>
                  <w:p w14:paraId="7D9F97D1" w14:textId="6E9034B1" w:rsidR="00A408AB" w:rsidRPr="00A408AB" w:rsidRDefault="00A408AB" w:rsidP="00A408AB">
                    <w:pPr>
                      <w:spacing w:after="0"/>
                      <w:rPr>
                        <w:rFonts w:ascii="Aptos" w:eastAsia="Aptos" w:hAnsi="Aptos" w:cs="Aptos"/>
                        <w:noProof/>
                        <w:color w:val="FF0000"/>
                        <w:sz w:val="24"/>
                        <w:szCs w:val="24"/>
                      </w:rPr>
                    </w:pPr>
                    <w:r w:rsidRPr="00A408AB">
                      <w:rPr>
                        <w:rFonts w:ascii="Aptos" w:eastAsia="Aptos" w:hAnsi="Aptos" w:cs="Aptos"/>
                        <w:noProof/>
                        <w:color w:val="FF0000"/>
                        <w:sz w:val="24"/>
                        <w:szCs w:val="24"/>
                      </w:rPr>
                      <w:t>OFFICIAL</w:t>
                    </w:r>
                  </w:p>
                </w:txbxContent>
              </v:textbox>
              <w10:wrap anchorx="page" anchory="page"/>
            </v:shape>
          </w:pict>
        </mc:Fallback>
      </mc:AlternateContent>
    </w:r>
    <w:r w:rsidR="00A40A5B" w:rsidRPr="003D0704">
      <w:rPr>
        <w:noProof/>
        <w:lang w:eastAsia="en-AU"/>
      </w:rPr>
      <mc:AlternateContent>
        <mc:Choice Requires="wps">
          <w:drawing>
            <wp:anchor distT="0" distB="0" distL="114300" distR="114300" simplePos="0" relativeHeight="251658241" behindDoc="0" locked="0" layoutInCell="1" allowOverlap="1" wp14:anchorId="0E8E192B" wp14:editId="7C682F3B">
              <wp:simplePos x="0" y="0"/>
              <wp:positionH relativeFrom="margin">
                <wp:posOffset>-7620</wp:posOffset>
              </wp:positionH>
              <wp:positionV relativeFrom="page">
                <wp:posOffset>10204613</wp:posOffset>
              </wp:positionV>
              <wp:extent cx="6309360" cy="7620"/>
              <wp:effectExtent l="0" t="0" r="34290" b="3048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309360" cy="7620"/>
                      </a:xfrm>
                      <a:prstGeom prst="line">
                        <a:avLst/>
                      </a:prstGeom>
                      <a:ln w="63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1A831" id="Straight Connector 1" o:spid="_x0000_s1026" alt="&quot;&quot;" style="position:absolute;flip:y;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6pt,803.5pt" to="496.2pt,8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" strokecolor="#00694b [3206]" strokeweight=".5pt">
              <v:stroke joinstyle="miter"/>
              <w10:wrap anchorx="margin" anchory="page"/>
            </v:line>
          </w:pict>
        </mc:Fallback>
      </mc:AlternateContent>
    </w:r>
    <w:r w:rsidR="007D762F" w:rsidRPr="005A45A0">
      <w:rPr>
        <w:lang w:val="en-AU"/>
      </w:rPr>
      <w:t>Add your document title here</w:t>
    </w:r>
    <w:r w:rsidR="00A40A5B" w:rsidRPr="005A45A0">
      <w:rPr>
        <w:lang w:val="en-AU"/>
      </w:rPr>
      <w:tab/>
    </w:r>
    <w:r w:rsidR="00A40A5B">
      <w:fldChar w:fldCharType="begin"/>
    </w:r>
    <w:r w:rsidR="00A40A5B" w:rsidRPr="005A45A0">
      <w:rPr>
        <w:lang w:val="en-AU"/>
      </w:rPr>
      <w:instrText xml:space="preserve"> PAGE   \* MERGEFORMAT </w:instrText>
    </w:r>
    <w:r w:rsidR="00A40A5B">
      <w:fldChar w:fldCharType="separate"/>
    </w:r>
    <w:r w:rsidR="00A40A5B" w:rsidRPr="005A45A0">
      <w:rPr>
        <w:lang w:val="en-AU"/>
      </w:rPr>
      <w:t>2</w:t>
    </w:r>
    <w:r w:rsidR="00A40A5B">
      <w:fldChar w:fldCharType="end"/>
    </w:r>
    <w:r w:rsidR="004767E6" w:rsidRPr="005A45A0">
      <w:rPr>
        <w:color w:val="173F34" w:themeColor="accent1"/>
        <w:sz w:val="14"/>
        <w:szCs w:val="14"/>
        <w:lang w:val="en-A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3DDB5" w14:textId="77777777" w:rsidR="00CC2077" w:rsidRDefault="00CC2077" w:rsidP="000C7BB5">
      <w:r>
        <w:separator/>
      </w:r>
    </w:p>
    <w:p w14:paraId="27AD254C" w14:textId="77777777" w:rsidR="00CC2077" w:rsidRDefault="00CC2077" w:rsidP="000C7BB5"/>
  </w:footnote>
  <w:footnote w:type="continuationSeparator" w:id="0">
    <w:p w14:paraId="20E452F8" w14:textId="77777777" w:rsidR="00CC2077" w:rsidRDefault="00CC2077" w:rsidP="000C7BB5">
      <w:r>
        <w:continuationSeparator/>
      </w:r>
    </w:p>
    <w:p w14:paraId="724FC949" w14:textId="77777777" w:rsidR="00CC2077" w:rsidRDefault="00CC2077" w:rsidP="000C7BB5"/>
  </w:footnote>
  <w:footnote w:type="continuationNotice" w:id="1">
    <w:p w14:paraId="1CCA0B4F" w14:textId="77777777" w:rsidR="00CC2077" w:rsidRDefault="00CC2077" w:rsidP="000C7BB5"/>
  </w:footnote>
  <w:footnote w:id="2">
    <w:p w14:paraId="668A90CA" w14:textId="32FBBC03" w:rsidR="001501E7" w:rsidRPr="001501E7" w:rsidRDefault="001501E7">
      <w:pPr>
        <w:pStyle w:val="FootnoteText"/>
        <w:rPr>
          <w:lang w:val="en-AU"/>
        </w:rPr>
      </w:pPr>
      <w:r>
        <w:rPr>
          <w:rStyle w:val="FootnoteReference"/>
        </w:rPr>
        <w:footnoteRef/>
      </w:r>
      <w:r>
        <w:t xml:space="preserve"> IEA (2023) World Energy 2023, IEA Paris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74016" w14:textId="25702D5F" w:rsidR="00A408AB" w:rsidRDefault="00A408AB">
    <w:pPr>
      <w:pStyle w:val="Header"/>
    </w:pPr>
    <w:r>
      <w:rPr>
        <w:noProof/>
      </w:rPr>
      <mc:AlternateContent>
        <mc:Choice Requires="wps">
          <w:drawing>
            <wp:anchor distT="0" distB="0" distL="0" distR="0" simplePos="0" relativeHeight="251660289" behindDoc="0" locked="0" layoutInCell="1" allowOverlap="1" wp14:anchorId="5B894FCE" wp14:editId="1726E179">
              <wp:simplePos x="635" y="635"/>
              <wp:positionH relativeFrom="page">
                <wp:align>center</wp:align>
              </wp:positionH>
              <wp:positionV relativeFrom="page">
                <wp:align>top</wp:align>
              </wp:positionV>
              <wp:extent cx="622300" cy="508000"/>
              <wp:effectExtent l="0" t="0" r="6350" b="6350"/>
              <wp:wrapNone/>
              <wp:docPr id="1942219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08000"/>
                      </a:xfrm>
                      <a:prstGeom prst="rect">
                        <a:avLst/>
                      </a:prstGeom>
                      <a:noFill/>
                      <a:ln>
                        <a:noFill/>
                      </a:ln>
                    </wps:spPr>
                    <wps:txbx>
                      <w:txbxContent>
                        <w:p w14:paraId="1188D2FF" w14:textId="49133ED4" w:rsidR="00A408AB" w:rsidRPr="00A408AB" w:rsidRDefault="00A408AB" w:rsidP="00A408AB">
                          <w:pPr>
                            <w:spacing w:after="0"/>
                            <w:rPr>
                              <w:rFonts w:ascii="Aptos" w:eastAsia="Aptos" w:hAnsi="Aptos" w:cs="Aptos"/>
                              <w:noProof/>
                              <w:color w:val="FF0000"/>
                              <w:sz w:val="24"/>
                              <w:szCs w:val="24"/>
                            </w:rPr>
                          </w:pPr>
                          <w:r w:rsidRPr="00A408A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894FCE" id="_x0000_t202" coordsize="21600,21600" o:spt="202" path="m,l,21600r21600,l21600,xe">
              <v:stroke joinstyle="miter"/>
              <v:path gradientshapeok="t" o:connecttype="rect"/>
            </v:shapetype>
            <v:shape id="Text Box 2" o:spid="_x0000_s1026" type="#_x0000_t202" alt="OFFICIAL" style="position:absolute;margin-left:0;margin-top:0;width:49pt;height:40pt;z-index:2516602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" filled="f" stroked="f">
              <v:fill o:detectmouseclick="t"/>
              <v:textbox style="mso-fit-shape-to-text:t" inset="0,15pt,0,0">
                <w:txbxContent>
                  <w:p w14:paraId="1188D2FF" w14:textId="49133ED4" w:rsidR="00A408AB" w:rsidRPr="00A408AB" w:rsidRDefault="00A408AB" w:rsidP="00A408AB">
                    <w:pPr>
                      <w:spacing w:after="0"/>
                      <w:rPr>
                        <w:rFonts w:ascii="Aptos" w:eastAsia="Aptos" w:hAnsi="Aptos" w:cs="Aptos"/>
                        <w:noProof/>
                        <w:color w:val="FF0000"/>
                        <w:sz w:val="24"/>
                        <w:szCs w:val="24"/>
                      </w:rPr>
                    </w:pPr>
                    <w:r w:rsidRPr="00A408AB">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71B1D" w14:textId="4BF6C273" w:rsidR="00A408AB" w:rsidRDefault="00A408AB">
    <w:pPr>
      <w:pStyle w:val="Header"/>
    </w:pPr>
    <w:r>
      <w:rPr>
        <w:noProof/>
      </w:rPr>
      <mc:AlternateContent>
        <mc:Choice Requires="wps">
          <w:drawing>
            <wp:anchor distT="0" distB="0" distL="0" distR="0" simplePos="0" relativeHeight="251661313" behindDoc="0" locked="0" layoutInCell="1" allowOverlap="1" wp14:anchorId="548E93BD" wp14:editId="01474BFC">
              <wp:simplePos x="635" y="635"/>
              <wp:positionH relativeFrom="page">
                <wp:align>center</wp:align>
              </wp:positionH>
              <wp:positionV relativeFrom="page">
                <wp:align>top</wp:align>
              </wp:positionV>
              <wp:extent cx="622300" cy="508000"/>
              <wp:effectExtent l="0" t="0" r="6350" b="6350"/>
              <wp:wrapNone/>
              <wp:docPr id="109323395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08000"/>
                      </a:xfrm>
                      <a:prstGeom prst="rect">
                        <a:avLst/>
                      </a:prstGeom>
                      <a:noFill/>
                      <a:ln>
                        <a:noFill/>
                      </a:ln>
                    </wps:spPr>
                    <wps:txbx>
                      <w:txbxContent>
                        <w:p w14:paraId="59C8B4D6" w14:textId="03CE65FD" w:rsidR="00A408AB" w:rsidRPr="00A408AB" w:rsidRDefault="00A408AB" w:rsidP="00A408AB">
                          <w:pPr>
                            <w:spacing w:after="0"/>
                            <w:rPr>
                              <w:rFonts w:ascii="Aptos" w:eastAsia="Aptos" w:hAnsi="Aptos" w:cs="Aptos"/>
                              <w:noProof/>
                              <w:color w:val="FF0000"/>
                              <w:sz w:val="24"/>
                              <w:szCs w:val="24"/>
                            </w:rPr>
                          </w:pPr>
                          <w:r w:rsidRPr="00A408A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8E93BD" id="_x0000_t202" coordsize="21600,21600" o:spt="202" path="m,l,21600r21600,l21600,xe">
              <v:stroke joinstyle="miter"/>
              <v:path gradientshapeok="t" o:connecttype="rect"/>
            </v:shapetype>
            <v:shape id="Text Box 3" o:spid="_x0000_s1027" type="#_x0000_t202" alt="OFFICIAL" style="position:absolute;margin-left:0;margin-top:0;width:49pt;height:40pt;z-index:2516613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" filled="f" stroked="f">
              <v:fill o:detectmouseclick="t"/>
              <v:textbox style="mso-fit-shape-to-text:t" inset="0,15pt,0,0">
                <w:txbxContent>
                  <w:p w14:paraId="59C8B4D6" w14:textId="03CE65FD" w:rsidR="00A408AB" w:rsidRPr="00A408AB" w:rsidRDefault="00A408AB" w:rsidP="00A408AB">
                    <w:pPr>
                      <w:spacing w:after="0"/>
                      <w:rPr>
                        <w:rFonts w:ascii="Aptos" w:eastAsia="Aptos" w:hAnsi="Aptos" w:cs="Aptos"/>
                        <w:noProof/>
                        <w:color w:val="FF0000"/>
                        <w:sz w:val="24"/>
                        <w:szCs w:val="24"/>
                      </w:rPr>
                    </w:pPr>
                    <w:r w:rsidRPr="00A408AB">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6F680" w14:textId="28ED2C53" w:rsidR="003C3B0A" w:rsidRDefault="00A408AB" w:rsidP="000C7BB5">
    <w:pPr>
      <w:pStyle w:val="Header"/>
    </w:pPr>
    <w:r>
      <w:rPr>
        <w:noProof/>
      </w:rPr>
      <mc:AlternateContent>
        <mc:Choice Requires="wps">
          <w:drawing>
            <wp:anchor distT="0" distB="0" distL="0" distR="0" simplePos="0" relativeHeight="251659265" behindDoc="0" locked="0" layoutInCell="1" allowOverlap="1" wp14:anchorId="2DCA41A6" wp14:editId="67843FF0">
              <wp:simplePos x="635" y="635"/>
              <wp:positionH relativeFrom="page">
                <wp:align>center</wp:align>
              </wp:positionH>
              <wp:positionV relativeFrom="page">
                <wp:align>top</wp:align>
              </wp:positionV>
              <wp:extent cx="622300" cy="508000"/>
              <wp:effectExtent l="0" t="0" r="6350" b="6350"/>
              <wp:wrapNone/>
              <wp:docPr id="197138897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08000"/>
                      </a:xfrm>
                      <a:prstGeom prst="rect">
                        <a:avLst/>
                      </a:prstGeom>
                      <a:noFill/>
                      <a:ln>
                        <a:noFill/>
                      </a:ln>
                    </wps:spPr>
                    <wps:txbx>
                      <w:txbxContent>
                        <w:p w14:paraId="1ADEDDCE" w14:textId="72EFD9A9" w:rsidR="00A408AB" w:rsidRPr="00A408AB" w:rsidRDefault="00A408AB" w:rsidP="00A408AB">
                          <w:pPr>
                            <w:spacing w:after="0"/>
                            <w:rPr>
                              <w:rFonts w:ascii="Aptos" w:eastAsia="Aptos" w:hAnsi="Aptos" w:cs="Aptos"/>
                              <w:noProof/>
                              <w:color w:val="FF0000"/>
                              <w:sz w:val="24"/>
                              <w:szCs w:val="24"/>
                            </w:rPr>
                          </w:pPr>
                          <w:r w:rsidRPr="00A408A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CA41A6" id="_x0000_t202" coordsize="21600,21600" o:spt="202" path="m,l,21600r21600,l21600,xe">
              <v:stroke joinstyle="miter"/>
              <v:path gradientshapeok="t" o:connecttype="rect"/>
            </v:shapetype>
            <v:shape id="Text Box 1" o:spid="_x0000_s1030" type="#_x0000_t202" alt="OFFICIAL" style="position:absolute;margin-left:0;margin-top:0;width:49pt;height:40pt;z-index:251659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" filled="f" stroked="f">
              <v:fill o:detectmouseclick="t"/>
              <v:textbox style="mso-fit-shape-to-text:t" inset="0,15pt,0,0">
                <w:txbxContent>
                  <w:p w14:paraId="1ADEDDCE" w14:textId="72EFD9A9" w:rsidR="00A408AB" w:rsidRPr="00A408AB" w:rsidRDefault="00A408AB" w:rsidP="00A408AB">
                    <w:pPr>
                      <w:spacing w:after="0"/>
                      <w:rPr>
                        <w:rFonts w:ascii="Aptos" w:eastAsia="Aptos" w:hAnsi="Aptos" w:cs="Aptos"/>
                        <w:noProof/>
                        <w:color w:val="FF0000"/>
                        <w:sz w:val="24"/>
                        <w:szCs w:val="24"/>
                      </w:rPr>
                    </w:pPr>
                    <w:r w:rsidRPr="00A408AB">
                      <w:rPr>
                        <w:rFonts w:ascii="Aptos" w:eastAsia="Aptos" w:hAnsi="Aptos" w:cs="Aptos"/>
                        <w:noProof/>
                        <w:color w:val="FF0000"/>
                        <w:sz w:val="24"/>
                        <w:szCs w:val="24"/>
                      </w:rPr>
                      <w:t>OFFICIAL</w:t>
                    </w:r>
                  </w:p>
                </w:txbxContent>
              </v:textbox>
              <w10:wrap anchorx="page" anchory="page"/>
            </v:shape>
          </w:pict>
        </mc:Fallback>
      </mc:AlternateContent>
    </w:r>
  </w:p>
  <w:p w14:paraId="511B7A45" w14:textId="77777777" w:rsidR="00D871C3" w:rsidRDefault="00D871C3" w:rsidP="000C7B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2DA6C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689A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92DA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50EE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8A66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7E9B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14C8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76F4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106C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CC61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B1875"/>
    <w:multiLevelType w:val="hybridMultilevel"/>
    <w:tmpl w:val="D8EC97CA"/>
    <w:lvl w:ilvl="0" w:tplc="1A9C43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C6A7F"/>
    <w:multiLevelType w:val="hybridMultilevel"/>
    <w:tmpl w:val="8EF02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5773ED"/>
    <w:multiLevelType w:val="multilevel"/>
    <w:tmpl w:val="CB4E1ACA"/>
    <w:styleLink w:val="ListBullets"/>
    <w:lvl w:ilvl="0">
      <w:start w:val="1"/>
      <w:numFmt w:val="bullet"/>
      <w:lvlText w:val=""/>
      <w:lvlJc w:val="left"/>
      <w:pPr>
        <w:tabs>
          <w:tab w:val="num" w:pos="227"/>
        </w:tabs>
        <w:ind w:left="227" w:hanging="227"/>
      </w:pPr>
      <w:rPr>
        <w:rFonts w:ascii="Symbol" w:hAnsi="Symbol" w:hint="default"/>
        <w:color w:val="173F34" w:themeColor="accent1"/>
      </w:rPr>
    </w:lvl>
    <w:lvl w:ilvl="1">
      <w:start w:val="1"/>
      <w:numFmt w:val="bullet"/>
      <w:pStyle w:val="ListBullet2"/>
      <w:lvlText w:val="›"/>
      <w:lvlJc w:val="left"/>
      <w:pPr>
        <w:tabs>
          <w:tab w:val="num" w:pos="227"/>
        </w:tabs>
        <w:ind w:left="227" w:hanging="227"/>
      </w:pPr>
      <w:rPr>
        <w:rFonts w:ascii="Arial" w:hAnsi="Arial" w:hint="default"/>
        <w:color w:val="173F34" w:themeColor="accen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6E92E95"/>
    <w:multiLevelType w:val="hybridMultilevel"/>
    <w:tmpl w:val="8E2E2044"/>
    <w:lvl w:ilvl="0" w:tplc="B3765AC4">
      <w:start w:val="41"/>
      <w:numFmt w:val="bullet"/>
      <w:lvlText w:val="–"/>
      <w:lvlJc w:val="left"/>
      <w:pPr>
        <w:ind w:left="440" w:hanging="360"/>
      </w:pPr>
      <w:rPr>
        <w:rFonts w:ascii="AU Sans BETA Text Light" w:eastAsiaTheme="minorHAnsi" w:hAnsi="AU Sans BETA Text Light" w:cs="AU Sans BETA Text Light"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14" w15:restartNumberingAfterBreak="0">
    <w:nsid w:val="17D02EBE"/>
    <w:multiLevelType w:val="hybridMultilevel"/>
    <w:tmpl w:val="FA4AA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1B699B"/>
    <w:multiLevelType w:val="hybridMultilevel"/>
    <w:tmpl w:val="CC2C4A2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DA877BC"/>
    <w:multiLevelType w:val="hybridMultilevel"/>
    <w:tmpl w:val="C518D09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F2D4AE1"/>
    <w:multiLevelType w:val="multilevel"/>
    <w:tmpl w:val="CC2C4A2A"/>
    <w:styleLink w:val="CurrentList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4A17D16"/>
    <w:multiLevelType w:val="hybridMultilevel"/>
    <w:tmpl w:val="FE546798"/>
    <w:lvl w:ilvl="0" w:tplc="148A5FA6">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E0256C"/>
    <w:multiLevelType w:val="multilevel"/>
    <w:tmpl w:val="4C54B572"/>
    <w:styleLink w:val="CurrentList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27D149A6"/>
    <w:multiLevelType w:val="hybridMultilevel"/>
    <w:tmpl w:val="12443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BD485B"/>
    <w:multiLevelType w:val="hybridMultilevel"/>
    <w:tmpl w:val="0FBC2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02F2821"/>
    <w:multiLevelType w:val="hybridMultilevel"/>
    <w:tmpl w:val="E0E66016"/>
    <w:lvl w:ilvl="0" w:tplc="F6FCA4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7A1556"/>
    <w:multiLevelType w:val="hybridMultilevel"/>
    <w:tmpl w:val="52A86DB2"/>
    <w:lvl w:ilvl="0" w:tplc="1A9C43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8D4346"/>
    <w:multiLevelType w:val="hybridMultilevel"/>
    <w:tmpl w:val="210C1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FE43BE"/>
    <w:multiLevelType w:val="multilevel"/>
    <w:tmpl w:val="BFE8BD98"/>
    <w:lvl w:ilvl="0">
      <w:start w:val="1"/>
      <w:numFmt w:val="bullet"/>
      <w:lvlText w:val=""/>
      <w:lvlJc w:val="left"/>
      <w:pPr>
        <w:ind w:left="284" w:hanging="284"/>
      </w:pPr>
      <w:rPr>
        <w:rFonts w:ascii="Symbol" w:hAnsi="Symbol" w:hint="default"/>
        <w:color w:val="000000" w:themeColor="text2"/>
      </w:rPr>
    </w:lvl>
    <w:lvl w:ilvl="1">
      <w:start w:val="1"/>
      <w:numFmt w:val="bullet"/>
      <w:lvlText w:val="–"/>
      <w:lvlJc w:val="left"/>
      <w:pPr>
        <w:ind w:left="568" w:hanging="284"/>
      </w:pPr>
      <w:rPr>
        <w:rFonts w:ascii="Calibri" w:hAnsi="Calibri" w:hint="default"/>
        <w:color w:val="000000" w:themeColor="text2"/>
      </w:rPr>
    </w:lvl>
    <w:lvl w:ilvl="2">
      <w:start w:val="1"/>
      <w:numFmt w:val="bullet"/>
      <w:lvlText w:val="–"/>
      <w:lvlJc w:val="left"/>
      <w:pPr>
        <w:ind w:left="852" w:hanging="284"/>
      </w:pPr>
      <w:rPr>
        <w:rFonts w:ascii="Calibri" w:hAnsi="Calibri" w:hint="default"/>
        <w:color w:val="00000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40D903CA"/>
    <w:multiLevelType w:val="hybridMultilevel"/>
    <w:tmpl w:val="4C54B572"/>
    <w:lvl w:ilvl="0" w:tplc="6610F958">
      <w:start w:val="1"/>
      <w:numFmt w:val="bullet"/>
      <w:pStyle w:val="BulletLis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47E5274"/>
    <w:multiLevelType w:val="multilevel"/>
    <w:tmpl w:val="3A80A07A"/>
    <w:lvl w:ilvl="0">
      <w:start w:val="1"/>
      <w:numFmt w:val="decimal"/>
      <w:pStyle w:val="ListNumber"/>
      <w:lvlText w:val="%1."/>
      <w:lvlJc w:val="left"/>
      <w:pPr>
        <w:ind w:left="284" w:hanging="284"/>
      </w:pPr>
      <w:rPr>
        <w:rFonts w:hint="default"/>
        <w:b/>
        <w:i w:val="0"/>
        <w:color w:val="auto"/>
      </w:rPr>
    </w:lvl>
    <w:lvl w:ilvl="1">
      <w:start w:val="1"/>
      <w:numFmt w:val="lowerLetter"/>
      <w:pStyle w:val="ListNumber2"/>
      <w:lvlText w:val="%2)"/>
      <w:lvlJc w:val="left"/>
      <w:pPr>
        <w:ind w:left="568" w:hanging="284"/>
      </w:pPr>
      <w:rPr>
        <w:rFonts w:hint="default"/>
        <w:color w:val="auto"/>
      </w:rPr>
    </w:lvl>
    <w:lvl w:ilvl="2">
      <w:start w:val="1"/>
      <w:numFmt w:val="lowerRoman"/>
      <w:pStyle w:val="ListNumber3"/>
      <w:lvlText w:val="%3."/>
      <w:lvlJc w:val="left"/>
      <w:pPr>
        <w:ind w:left="852" w:hanging="284"/>
      </w:pPr>
      <w:rPr>
        <w:rFont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8" w15:restartNumberingAfterBreak="0">
    <w:nsid w:val="49447AA9"/>
    <w:multiLevelType w:val="hybridMultilevel"/>
    <w:tmpl w:val="F9AAB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643664"/>
    <w:multiLevelType w:val="hybridMultilevel"/>
    <w:tmpl w:val="5D8EAE34"/>
    <w:lvl w:ilvl="0" w:tplc="9252C312">
      <w:start w:val="1"/>
      <w:numFmt w:val="decimal"/>
      <w:pStyle w:val="NumberedList"/>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30" w15:restartNumberingAfterBreak="0">
    <w:nsid w:val="5120716C"/>
    <w:multiLevelType w:val="hybridMultilevel"/>
    <w:tmpl w:val="675A843C"/>
    <w:lvl w:ilvl="0" w:tplc="1A9C43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A61CD9"/>
    <w:multiLevelType w:val="hybridMultilevel"/>
    <w:tmpl w:val="BE58BF7A"/>
    <w:lvl w:ilvl="0" w:tplc="9B268026">
      <w:start w:val="8"/>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5723E0"/>
    <w:multiLevelType w:val="multilevel"/>
    <w:tmpl w:val="CB4E1ACA"/>
    <w:numStyleLink w:val="ListBullets"/>
  </w:abstractNum>
  <w:abstractNum w:abstractNumId="33" w15:restartNumberingAfterBreak="0">
    <w:nsid w:val="648339CE"/>
    <w:multiLevelType w:val="hybridMultilevel"/>
    <w:tmpl w:val="AFF4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541888"/>
    <w:multiLevelType w:val="hybridMultilevel"/>
    <w:tmpl w:val="CBBC83B6"/>
    <w:lvl w:ilvl="0" w:tplc="6CF8EC4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6679AA"/>
    <w:multiLevelType w:val="hybridMultilevel"/>
    <w:tmpl w:val="9A425B3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20E64D4"/>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2D05CEE"/>
    <w:multiLevelType w:val="hybridMultilevel"/>
    <w:tmpl w:val="9CC2443A"/>
    <w:lvl w:ilvl="0" w:tplc="26D87756">
      <w:start w:val="22"/>
      <w:numFmt w:val="bullet"/>
      <w:lvlText w:val="–"/>
      <w:lvlJc w:val="left"/>
      <w:pPr>
        <w:ind w:left="440" w:hanging="360"/>
      </w:pPr>
      <w:rPr>
        <w:rFonts w:ascii="AU Sans BETA Text Light" w:eastAsiaTheme="minorHAnsi" w:hAnsi="AU Sans BETA Text Light" w:cs="AU Sans BETA Text Light"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38" w15:restartNumberingAfterBreak="0">
    <w:nsid w:val="76F743EF"/>
    <w:multiLevelType w:val="multilevel"/>
    <w:tmpl w:val="E6700FF6"/>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8E23DA1"/>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B47229D"/>
    <w:multiLevelType w:val="hybridMultilevel"/>
    <w:tmpl w:val="1458BD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EC3C7F"/>
    <w:multiLevelType w:val="hybridMultilevel"/>
    <w:tmpl w:val="1BECB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920353">
    <w:abstractNumId w:val="26"/>
  </w:num>
  <w:num w:numId="2" w16cid:durableId="147477234">
    <w:abstractNumId w:val="29"/>
  </w:num>
  <w:num w:numId="3" w16cid:durableId="991252727">
    <w:abstractNumId w:val="29"/>
    <w:lvlOverride w:ilvl="0">
      <w:startOverride w:val="1"/>
    </w:lvlOverride>
  </w:num>
  <w:num w:numId="4" w16cid:durableId="1686208497">
    <w:abstractNumId w:val="29"/>
    <w:lvlOverride w:ilvl="0">
      <w:startOverride w:val="1"/>
    </w:lvlOverride>
  </w:num>
  <w:num w:numId="5" w16cid:durableId="946351859">
    <w:abstractNumId w:val="29"/>
    <w:lvlOverride w:ilvl="0">
      <w:startOverride w:val="1"/>
    </w:lvlOverride>
  </w:num>
  <w:num w:numId="6" w16cid:durableId="1754544384">
    <w:abstractNumId w:val="29"/>
    <w:lvlOverride w:ilvl="0">
      <w:startOverride w:val="1"/>
    </w:lvlOverride>
  </w:num>
  <w:num w:numId="7" w16cid:durableId="789014781">
    <w:abstractNumId w:val="0"/>
  </w:num>
  <w:num w:numId="8" w16cid:durableId="376470053">
    <w:abstractNumId w:val="1"/>
  </w:num>
  <w:num w:numId="9" w16cid:durableId="776557148">
    <w:abstractNumId w:val="2"/>
  </w:num>
  <w:num w:numId="10" w16cid:durableId="141047081">
    <w:abstractNumId w:val="3"/>
  </w:num>
  <w:num w:numId="11" w16cid:durableId="2083597997">
    <w:abstractNumId w:val="8"/>
  </w:num>
  <w:num w:numId="12" w16cid:durableId="1129783996">
    <w:abstractNumId w:val="4"/>
  </w:num>
  <w:num w:numId="13" w16cid:durableId="2071076672">
    <w:abstractNumId w:val="5"/>
  </w:num>
  <w:num w:numId="14" w16cid:durableId="1268541656">
    <w:abstractNumId w:val="6"/>
  </w:num>
  <w:num w:numId="15" w16cid:durableId="1408265247">
    <w:abstractNumId w:val="7"/>
  </w:num>
  <w:num w:numId="16" w16cid:durableId="917863354">
    <w:abstractNumId w:val="9"/>
  </w:num>
  <w:num w:numId="17" w16cid:durableId="1991442919">
    <w:abstractNumId w:val="12"/>
    <w:lvlOverride w:ilvl="0">
      <w:lvl w:ilvl="0">
        <w:start w:val="1"/>
        <w:numFmt w:val="bullet"/>
        <w:lvlText w:val=""/>
        <w:lvlJc w:val="left"/>
        <w:pPr>
          <w:tabs>
            <w:tab w:val="num" w:pos="227"/>
          </w:tabs>
          <w:ind w:left="227" w:hanging="227"/>
        </w:pPr>
        <w:rPr>
          <w:rFonts w:ascii="Symbol" w:hAnsi="Symbol" w:hint="default"/>
          <w:color w:val="auto"/>
        </w:rPr>
      </w:lvl>
    </w:lvlOverride>
  </w:num>
  <w:num w:numId="18" w16cid:durableId="754789041">
    <w:abstractNumId w:val="32"/>
  </w:num>
  <w:num w:numId="19" w16cid:durableId="342703804">
    <w:abstractNumId w:val="12"/>
  </w:num>
  <w:num w:numId="20" w16cid:durableId="1833596746">
    <w:abstractNumId w:val="25"/>
  </w:num>
  <w:num w:numId="21" w16cid:durableId="316417483">
    <w:abstractNumId w:val="27"/>
  </w:num>
  <w:num w:numId="22" w16cid:durableId="1237977547">
    <w:abstractNumId w:val="34"/>
  </w:num>
  <w:num w:numId="23" w16cid:durableId="44916257">
    <w:abstractNumId w:val="14"/>
  </w:num>
  <w:num w:numId="24" w16cid:durableId="835919749">
    <w:abstractNumId w:val="33"/>
  </w:num>
  <w:num w:numId="25" w16cid:durableId="12265676">
    <w:abstractNumId w:val="28"/>
  </w:num>
  <w:num w:numId="26" w16cid:durableId="1118110984">
    <w:abstractNumId w:val="20"/>
  </w:num>
  <w:num w:numId="27" w16cid:durableId="1786995480">
    <w:abstractNumId w:val="38"/>
  </w:num>
  <w:num w:numId="28" w16cid:durableId="1060596982">
    <w:abstractNumId w:val="16"/>
  </w:num>
  <w:num w:numId="29" w16cid:durableId="1416439679">
    <w:abstractNumId w:val="36"/>
  </w:num>
  <w:num w:numId="30" w16cid:durableId="613094693">
    <w:abstractNumId w:val="15"/>
  </w:num>
  <w:num w:numId="31" w16cid:durableId="47650396">
    <w:abstractNumId w:val="39"/>
  </w:num>
  <w:num w:numId="32" w16cid:durableId="1324314126">
    <w:abstractNumId w:val="35"/>
  </w:num>
  <w:num w:numId="33" w16cid:durableId="589240441">
    <w:abstractNumId w:val="41"/>
  </w:num>
  <w:num w:numId="34" w16cid:durableId="344326857">
    <w:abstractNumId w:val="11"/>
  </w:num>
  <w:num w:numId="35" w16cid:durableId="1374814956">
    <w:abstractNumId w:val="17"/>
  </w:num>
  <w:num w:numId="36" w16cid:durableId="813833779">
    <w:abstractNumId w:val="21"/>
  </w:num>
  <w:num w:numId="37" w16cid:durableId="369644689">
    <w:abstractNumId w:val="22"/>
  </w:num>
  <w:num w:numId="38" w16cid:durableId="1306928430">
    <w:abstractNumId w:val="24"/>
  </w:num>
  <w:num w:numId="39" w16cid:durableId="784038456">
    <w:abstractNumId w:val="40"/>
  </w:num>
  <w:num w:numId="40" w16cid:durableId="1439452582">
    <w:abstractNumId w:val="10"/>
  </w:num>
  <w:num w:numId="41" w16cid:durableId="1795518626">
    <w:abstractNumId w:val="23"/>
  </w:num>
  <w:num w:numId="42" w16cid:durableId="1993410784">
    <w:abstractNumId w:val="30"/>
  </w:num>
  <w:num w:numId="43" w16cid:durableId="1467895691">
    <w:abstractNumId w:val="31"/>
  </w:num>
  <w:num w:numId="44" w16cid:durableId="1549561288">
    <w:abstractNumId w:val="13"/>
  </w:num>
  <w:num w:numId="45" w16cid:durableId="1418556527">
    <w:abstractNumId w:val="37"/>
  </w:num>
  <w:num w:numId="46" w16cid:durableId="300573659">
    <w:abstractNumId w:val="18"/>
  </w:num>
  <w:num w:numId="47" w16cid:durableId="13528027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907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C32"/>
    <w:rsid w:val="00000D12"/>
    <w:rsid w:val="0000115F"/>
    <w:rsid w:val="00001327"/>
    <w:rsid w:val="000065B4"/>
    <w:rsid w:val="000104D0"/>
    <w:rsid w:val="0001237B"/>
    <w:rsid w:val="00013857"/>
    <w:rsid w:val="00017B0C"/>
    <w:rsid w:val="00022076"/>
    <w:rsid w:val="00024A9B"/>
    <w:rsid w:val="00024BBC"/>
    <w:rsid w:val="00025C72"/>
    <w:rsid w:val="00026655"/>
    <w:rsid w:val="0003290F"/>
    <w:rsid w:val="00032FA7"/>
    <w:rsid w:val="0004318D"/>
    <w:rsid w:val="00044CA2"/>
    <w:rsid w:val="00044D5F"/>
    <w:rsid w:val="00044FBE"/>
    <w:rsid w:val="0005216B"/>
    <w:rsid w:val="00052B9B"/>
    <w:rsid w:val="00054EE0"/>
    <w:rsid w:val="00055F6D"/>
    <w:rsid w:val="00061016"/>
    <w:rsid w:val="000621A1"/>
    <w:rsid w:val="00064A47"/>
    <w:rsid w:val="0006501C"/>
    <w:rsid w:val="00065159"/>
    <w:rsid w:val="0006599D"/>
    <w:rsid w:val="00070399"/>
    <w:rsid w:val="00073406"/>
    <w:rsid w:val="00075018"/>
    <w:rsid w:val="000752C0"/>
    <w:rsid w:val="000757E9"/>
    <w:rsid w:val="00082AC1"/>
    <w:rsid w:val="000839E6"/>
    <w:rsid w:val="00084DC7"/>
    <w:rsid w:val="000903E0"/>
    <w:rsid w:val="00091E0E"/>
    <w:rsid w:val="000A12CE"/>
    <w:rsid w:val="000A4182"/>
    <w:rsid w:val="000A46B1"/>
    <w:rsid w:val="000A5C5C"/>
    <w:rsid w:val="000A6635"/>
    <w:rsid w:val="000A7555"/>
    <w:rsid w:val="000A7BC5"/>
    <w:rsid w:val="000B0EAF"/>
    <w:rsid w:val="000B147F"/>
    <w:rsid w:val="000B19C7"/>
    <w:rsid w:val="000B27B3"/>
    <w:rsid w:val="000B3C35"/>
    <w:rsid w:val="000B6308"/>
    <w:rsid w:val="000C1F73"/>
    <w:rsid w:val="000C6A06"/>
    <w:rsid w:val="000C7BB5"/>
    <w:rsid w:val="000D231E"/>
    <w:rsid w:val="000D35CF"/>
    <w:rsid w:val="000D3918"/>
    <w:rsid w:val="000D3BBD"/>
    <w:rsid w:val="000D3E16"/>
    <w:rsid w:val="000D7E5F"/>
    <w:rsid w:val="000E0137"/>
    <w:rsid w:val="000E03A7"/>
    <w:rsid w:val="000E16E3"/>
    <w:rsid w:val="000E2C14"/>
    <w:rsid w:val="000E7E86"/>
    <w:rsid w:val="00100B6E"/>
    <w:rsid w:val="00100D2D"/>
    <w:rsid w:val="00101CC6"/>
    <w:rsid w:val="001053DA"/>
    <w:rsid w:val="001108CF"/>
    <w:rsid w:val="0011190C"/>
    <w:rsid w:val="00116100"/>
    <w:rsid w:val="00116D6B"/>
    <w:rsid w:val="00117092"/>
    <w:rsid w:val="00120EAB"/>
    <w:rsid w:val="00121F59"/>
    <w:rsid w:val="00123952"/>
    <w:rsid w:val="0012425F"/>
    <w:rsid w:val="0013455E"/>
    <w:rsid w:val="00134EDC"/>
    <w:rsid w:val="00135C43"/>
    <w:rsid w:val="00142D22"/>
    <w:rsid w:val="00144A19"/>
    <w:rsid w:val="00146FEF"/>
    <w:rsid w:val="00147D40"/>
    <w:rsid w:val="001501E7"/>
    <w:rsid w:val="00156E2D"/>
    <w:rsid w:val="00157199"/>
    <w:rsid w:val="001623D1"/>
    <w:rsid w:val="001656EA"/>
    <w:rsid w:val="00166DBE"/>
    <w:rsid w:val="001702CC"/>
    <w:rsid w:val="00170CF3"/>
    <w:rsid w:val="00173003"/>
    <w:rsid w:val="00173C81"/>
    <w:rsid w:val="00173EEF"/>
    <w:rsid w:val="00175CDB"/>
    <w:rsid w:val="00176279"/>
    <w:rsid w:val="00176559"/>
    <w:rsid w:val="00177829"/>
    <w:rsid w:val="00182424"/>
    <w:rsid w:val="00187337"/>
    <w:rsid w:val="00191BCE"/>
    <w:rsid w:val="00195E2F"/>
    <w:rsid w:val="001A3DCC"/>
    <w:rsid w:val="001A4D02"/>
    <w:rsid w:val="001B0C2C"/>
    <w:rsid w:val="001B12F3"/>
    <w:rsid w:val="001B17AB"/>
    <w:rsid w:val="001B2880"/>
    <w:rsid w:val="001B3005"/>
    <w:rsid w:val="001B54F6"/>
    <w:rsid w:val="001C0FDC"/>
    <w:rsid w:val="001C1649"/>
    <w:rsid w:val="001C2FA6"/>
    <w:rsid w:val="001D0B63"/>
    <w:rsid w:val="001D2D80"/>
    <w:rsid w:val="001D4A67"/>
    <w:rsid w:val="001D6C22"/>
    <w:rsid w:val="001D7D1C"/>
    <w:rsid w:val="001E186F"/>
    <w:rsid w:val="001E58FD"/>
    <w:rsid w:val="001E7253"/>
    <w:rsid w:val="001E77E4"/>
    <w:rsid w:val="001F6749"/>
    <w:rsid w:val="001F6F99"/>
    <w:rsid w:val="00200D0E"/>
    <w:rsid w:val="002018A2"/>
    <w:rsid w:val="00203BB4"/>
    <w:rsid w:val="00205ECE"/>
    <w:rsid w:val="00206933"/>
    <w:rsid w:val="002106BB"/>
    <w:rsid w:val="00211358"/>
    <w:rsid w:val="00212930"/>
    <w:rsid w:val="00215B50"/>
    <w:rsid w:val="0022044D"/>
    <w:rsid w:val="0022485F"/>
    <w:rsid w:val="002262C3"/>
    <w:rsid w:val="002263D5"/>
    <w:rsid w:val="00226627"/>
    <w:rsid w:val="0023114C"/>
    <w:rsid w:val="002345C8"/>
    <w:rsid w:val="002362A3"/>
    <w:rsid w:val="00243E60"/>
    <w:rsid w:val="00244C41"/>
    <w:rsid w:val="00247829"/>
    <w:rsid w:val="00250D4B"/>
    <w:rsid w:val="002579F2"/>
    <w:rsid w:val="002612FF"/>
    <w:rsid w:val="0026175E"/>
    <w:rsid w:val="0026720B"/>
    <w:rsid w:val="00270A58"/>
    <w:rsid w:val="00270B15"/>
    <w:rsid w:val="002712F8"/>
    <w:rsid w:val="00275736"/>
    <w:rsid w:val="00276071"/>
    <w:rsid w:val="00276F54"/>
    <w:rsid w:val="00281087"/>
    <w:rsid w:val="0028179C"/>
    <w:rsid w:val="00282C92"/>
    <w:rsid w:val="00285E76"/>
    <w:rsid w:val="0028696F"/>
    <w:rsid w:val="00291F28"/>
    <w:rsid w:val="00293141"/>
    <w:rsid w:val="0029372A"/>
    <w:rsid w:val="0029691E"/>
    <w:rsid w:val="002A0BA0"/>
    <w:rsid w:val="002A1383"/>
    <w:rsid w:val="002A57EB"/>
    <w:rsid w:val="002A7A2B"/>
    <w:rsid w:val="002B1568"/>
    <w:rsid w:val="002C15DA"/>
    <w:rsid w:val="002C1C66"/>
    <w:rsid w:val="002C1CAC"/>
    <w:rsid w:val="002C6264"/>
    <w:rsid w:val="002D0265"/>
    <w:rsid w:val="002D047C"/>
    <w:rsid w:val="002D1D72"/>
    <w:rsid w:val="002D5F6C"/>
    <w:rsid w:val="002D7232"/>
    <w:rsid w:val="002E26D7"/>
    <w:rsid w:val="002E3564"/>
    <w:rsid w:val="002E3D3B"/>
    <w:rsid w:val="002E6274"/>
    <w:rsid w:val="002E7F02"/>
    <w:rsid w:val="002F1575"/>
    <w:rsid w:val="002F1986"/>
    <w:rsid w:val="002F458E"/>
    <w:rsid w:val="002F788B"/>
    <w:rsid w:val="00302F2D"/>
    <w:rsid w:val="00304909"/>
    <w:rsid w:val="00306AFE"/>
    <w:rsid w:val="003071C3"/>
    <w:rsid w:val="00307671"/>
    <w:rsid w:val="00311115"/>
    <w:rsid w:val="003125D7"/>
    <w:rsid w:val="003148E6"/>
    <w:rsid w:val="00315931"/>
    <w:rsid w:val="003206D7"/>
    <w:rsid w:val="00321D05"/>
    <w:rsid w:val="00321E47"/>
    <w:rsid w:val="00324D98"/>
    <w:rsid w:val="0032653B"/>
    <w:rsid w:val="00326B31"/>
    <w:rsid w:val="00326E65"/>
    <w:rsid w:val="00327401"/>
    <w:rsid w:val="00330644"/>
    <w:rsid w:val="00333BD1"/>
    <w:rsid w:val="0033632D"/>
    <w:rsid w:val="00336D58"/>
    <w:rsid w:val="0035014F"/>
    <w:rsid w:val="0035276E"/>
    <w:rsid w:val="00354BF0"/>
    <w:rsid w:val="00357764"/>
    <w:rsid w:val="003661D5"/>
    <w:rsid w:val="0036674C"/>
    <w:rsid w:val="00367245"/>
    <w:rsid w:val="0037423B"/>
    <w:rsid w:val="0037455D"/>
    <w:rsid w:val="00374899"/>
    <w:rsid w:val="003814C1"/>
    <w:rsid w:val="0038390D"/>
    <w:rsid w:val="003920D7"/>
    <w:rsid w:val="00392561"/>
    <w:rsid w:val="0039371D"/>
    <w:rsid w:val="003942C3"/>
    <w:rsid w:val="0039628B"/>
    <w:rsid w:val="003A3407"/>
    <w:rsid w:val="003A3557"/>
    <w:rsid w:val="003A4B21"/>
    <w:rsid w:val="003A4E0D"/>
    <w:rsid w:val="003A628E"/>
    <w:rsid w:val="003A7951"/>
    <w:rsid w:val="003A7B9F"/>
    <w:rsid w:val="003B5809"/>
    <w:rsid w:val="003B6672"/>
    <w:rsid w:val="003C0AF2"/>
    <w:rsid w:val="003C15E8"/>
    <w:rsid w:val="003C3B0A"/>
    <w:rsid w:val="003D0704"/>
    <w:rsid w:val="003D0D1D"/>
    <w:rsid w:val="003D452E"/>
    <w:rsid w:val="003D4E3A"/>
    <w:rsid w:val="003D6E13"/>
    <w:rsid w:val="003E36F8"/>
    <w:rsid w:val="003E38E3"/>
    <w:rsid w:val="003E424D"/>
    <w:rsid w:val="003E5497"/>
    <w:rsid w:val="003E734C"/>
    <w:rsid w:val="003F1C1D"/>
    <w:rsid w:val="003F2F4B"/>
    <w:rsid w:val="003F4C74"/>
    <w:rsid w:val="003F4EB8"/>
    <w:rsid w:val="0040297E"/>
    <w:rsid w:val="00407BF7"/>
    <w:rsid w:val="00412C9D"/>
    <w:rsid w:val="004154D2"/>
    <w:rsid w:val="00417175"/>
    <w:rsid w:val="00417342"/>
    <w:rsid w:val="00421FAA"/>
    <w:rsid w:val="00427172"/>
    <w:rsid w:val="00427DC0"/>
    <w:rsid w:val="00427F6E"/>
    <w:rsid w:val="0043025C"/>
    <w:rsid w:val="0043062E"/>
    <w:rsid w:val="00433AD2"/>
    <w:rsid w:val="00443DA2"/>
    <w:rsid w:val="004445C5"/>
    <w:rsid w:val="00444F40"/>
    <w:rsid w:val="00445D9A"/>
    <w:rsid w:val="004477CF"/>
    <w:rsid w:val="0045192E"/>
    <w:rsid w:val="00452A73"/>
    <w:rsid w:val="004548F9"/>
    <w:rsid w:val="004603FC"/>
    <w:rsid w:val="00460A41"/>
    <w:rsid w:val="00462607"/>
    <w:rsid w:val="00465B9E"/>
    <w:rsid w:val="00474410"/>
    <w:rsid w:val="004767E6"/>
    <w:rsid w:val="00480B0A"/>
    <w:rsid w:val="00481669"/>
    <w:rsid w:val="004823EF"/>
    <w:rsid w:val="0048313E"/>
    <w:rsid w:val="004856E9"/>
    <w:rsid w:val="00485908"/>
    <w:rsid w:val="004905AB"/>
    <w:rsid w:val="00492167"/>
    <w:rsid w:val="0049341C"/>
    <w:rsid w:val="0049717E"/>
    <w:rsid w:val="004A09B8"/>
    <w:rsid w:val="004A38B4"/>
    <w:rsid w:val="004A3EFD"/>
    <w:rsid w:val="004A6473"/>
    <w:rsid w:val="004B2955"/>
    <w:rsid w:val="004B2A39"/>
    <w:rsid w:val="004B62A3"/>
    <w:rsid w:val="004C0E46"/>
    <w:rsid w:val="004C2149"/>
    <w:rsid w:val="004C2CE2"/>
    <w:rsid w:val="004C2E9C"/>
    <w:rsid w:val="004C6D6A"/>
    <w:rsid w:val="004D06AF"/>
    <w:rsid w:val="004D116F"/>
    <w:rsid w:val="004D1A40"/>
    <w:rsid w:val="004D2347"/>
    <w:rsid w:val="004D3A5F"/>
    <w:rsid w:val="004D5021"/>
    <w:rsid w:val="004D6F59"/>
    <w:rsid w:val="004D7069"/>
    <w:rsid w:val="004E1CEB"/>
    <w:rsid w:val="004E2C59"/>
    <w:rsid w:val="004E5EC5"/>
    <w:rsid w:val="004E6238"/>
    <w:rsid w:val="004E7418"/>
    <w:rsid w:val="004F0229"/>
    <w:rsid w:val="004F12B7"/>
    <w:rsid w:val="004F6010"/>
    <w:rsid w:val="004F6FB3"/>
    <w:rsid w:val="00501469"/>
    <w:rsid w:val="005115DA"/>
    <w:rsid w:val="00514A24"/>
    <w:rsid w:val="0052474F"/>
    <w:rsid w:val="005348CB"/>
    <w:rsid w:val="00536D23"/>
    <w:rsid w:val="00540289"/>
    <w:rsid w:val="0054504E"/>
    <w:rsid w:val="00550B06"/>
    <w:rsid w:val="005557F6"/>
    <w:rsid w:val="0056436D"/>
    <w:rsid w:val="00564435"/>
    <w:rsid w:val="0056530B"/>
    <w:rsid w:val="00565B12"/>
    <w:rsid w:val="00570609"/>
    <w:rsid w:val="00571BDC"/>
    <w:rsid w:val="00572E85"/>
    <w:rsid w:val="00574B16"/>
    <w:rsid w:val="00575FA6"/>
    <w:rsid w:val="00577DBE"/>
    <w:rsid w:val="00580836"/>
    <w:rsid w:val="005815DB"/>
    <w:rsid w:val="00583A01"/>
    <w:rsid w:val="00583DC4"/>
    <w:rsid w:val="005860F8"/>
    <w:rsid w:val="0058795A"/>
    <w:rsid w:val="00592E02"/>
    <w:rsid w:val="0059743F"/>
    <w:rsid w:val="00597A54"/>
    <w:rsid w:val="005A1335"/>
    <w:rsid w:val="005A1B09"/>
    <w:rsid w:val="005A245C"/>
    <w:rsid w:val="005A27BE"/>
    <w:rsid w:val="005A359B"/>
    <w:rsid w:val="005A45A0"/>
    <w:rsid w:val="005A7A12"/>
    <w:rsid w:val="005A7AA1"/>
    <w:rsid w:val="005A7CBD"/>
    <w:rsid w:val="005B3A11"/>
    <w:rsid w:val="005B4132"/>
    <w:rsid w:val="005B7D9B"/>
    <w:rsid w:val="005C2568"/>
    <w:rsid w:val="005C3D75"/>
    <w:rsid w:val="005C5793"/>
    <w:rsid w:val="005C6C9A"/>
    <w:rsid w:val="005D19C7"/>
    <w:rsid w:val="005D6EE6"/>
    <w:rsid w:val="005E3CF0"/>
    <w:rsid w:val="005E3F80"/>
    <w:rsid w:val="005E48A5"/>
    <w:rsid w:val="005E6EBE"/>
    <w:rsid w:val="005F04FA"/>
    <w:rsid w:val="005F0AC6"/>
    <w:rsid w:val="005F0C24"/>
    <w:rsid w:val="005F4570"/>
    <w:rsid w:val="005F5059"/>
    <w:rsid w:val="005F5C2B"/>
    <w:rsid w:val="005F5EA7"/>
    <w:rsid w:val="005F6B52"/>
    <w:rsid w:val="005F75E8"/>
    <w:rsid w:val="00600BA5"/>
    <w:rsid w:val="00601548"/>
    <w:rsid w:val="00601667"/>
    <w:rsid w:val="00603183"/>
    <w:rsid w:val="00605022"/>
    <w:rsid w:val="00605298"/>
    <w:rsid w:val="00606617"/>
    <w:rsid w:val="00610585"/>
    <w:rsid w:val="00610D00"/>
    <w:rsid w:val="00611854"/>
    <w:rsid w:val="006133B1"/>
    <w:rsid w:val="0061407D"/>
    <w:rsid w:val="00615309"/>
    <w:rsid w:val="006174BD"/>
    <w:rsid w:val="00617944"/>
    <w:rsid w:val="00620C49"/>
    <w:rsid w:val="00621CFA"/>
    <w:rsid w:val="006255B8"/>
    <w:rsid w:val="00626E92"/>
    <w:rsid w:val="00627D22"/>
    <w:rsid w:val="00631F89"/>
    <w:rsid w:val="00633429"/>
    <w:rsid w:val="006367B3"/>
    <w:rsid w:val="0063726E"/>
    <w:rsid w:val="00641179"/>
    <w:rsid w:val="00644EC0"/>
    <w:rsid w:val="00647B6A"/>
    <w:rsid w:val="0065148D"/>
    <w:rsid w:val="00654A33"/>
    <w:rsid w:val="006555B6"/>
    <w:rsid w:val="00657BD7"/>
    <w:rsid w:val="006619F5"/>
    <w:rsid w:val="00662770"/>
    <w:rsid w:val="00662D41"/>
    <w:rsid w:val="006660E3"/>
    <w:rsid w:val="00667AA4"/>
    <w:rsid w:val="00671F8C"/>
    <w:rsid w:val="00673416"/>
    <w:rsid w:val="00676544"/>
    <w:rsid w:val="0068253D"/>
    <w:rsid w:val="00686B04"/>
    <w:rsid w:val="006919BF"/>
    <w:rsid w:val="00691C8B"/>
    <w:rsid w:val="00691DED"/>
    <w:rsid w:val="00691E77"/>
    <w:rsid w:val="00693FF3"/>
    <w:rsid w:val="00694AAD"/>
    <w:rsid w:val="00694D97"/>
    <w:rsid w:val="006955B5"/>
    <w:rsid w:val="00696F9E"/>
    <w:rsid w:val="006A0C88"/>
    <w:rsid w:val="006A1141"/>
    <w:rsid w:val="006A2D7A"/>
    <w:rsid w:val="006A37CC"/>
    <w:rsid w:val="006A4368"/>
    <w:rsid w:val="006A617F"/>
    <w:rsid w:val="006A6FAC"/>
    <w:rsid w:val="006B1441"/>
    <w:rsid w:val="006B34D3"/>
    <w:rsid w:val="006B5C61"/>
    <w:rsid w:val="006C22AE"/>
    <w:rsid w:val="006D26F1"/>
    <w:rsid w:val="006D5C1C"/>
    <w:rsid w:val="006D5CB5"/>
    <w:rsid w:val="006D6FE9"/>
    <w:rsid w:val="006D7301"/>
    <w:rsid w:val="006E09B9"/>
    <w:rsid w:val="006E21A1"/>
    <w:rsid w:val="006E55D5"/>
    <w:rsid w:val="006E5DC7"/>
    <w:rsid w:val="006E79D2"/>
    <w:rsid w:val="006F48C0"/>
    <w:rsid w:val="006F6D6A"/>
    <w:rsid w:val="006F7525"/>
    <w:rsid w:val="0070209F"/>
    <w:rsid w:val="007029F4"/>
    <w:rsid w:val="007119F9"/>
    <w:rsid w:val="00713EEC"/>
    <w:rsid w:val="00715CBD"/>
    <w:rsid w:val="007278F2"/>
    <w:rsid w:val="00730EA2"/>
    <w:rsid w:val="0073422A"/>
    <w:rsid w:val="007360FE"/>
    <w:rsid w:val="00737B21"/>
    <w:rsid w:val="00740BCF"/>
    <w:rsid w:val="00741623"/>
    <w:rsid w:val="00743B72"/>
    <w:rsid w:val="007517DB"/>
    <w:rsid w:val="007577B9"/>
    <w:rsid w:val="00762B11"/>
    <w:rsid w:val="00766EA0"/>
    <w:rsid w:val="007678DC"/>
    <w:rsid w:val="00774485"/>
    <w:rsid w:val="00775203"/>
    <w:rsid w:val="00782899"/>
    <w:rsid w:val="00783FC3"/>
    <w:rsid w:val="0078435A"/>
    <w:rsid w:val="0078580E"/>
    <w:rsid w:val="00785D67"/>
    <w:rsid w:val="00787C16"/>
    <w:rsid w:val="00792611"/>
    <w:rsid w:val="0079272F"/>
    <w:rsid w:val="00792A0B"/>
    <w:rsid w:val="00793E06"/>
    <w:rsid w:val="00795951"/>
    <w:rsid w:val="007969A4"/>
    <w:rsid w:val="007974D9"/>
    <w:rsid w:val="007A0FC3"/>
    <w:rsid w:val="007A3633"/>
    <w:rsid w:val="007A3DDB"/>
    <w:rsid w:val="007A5C2F"/>
    <w:rsid w:val="007A6421"/>
    <w:rsid w:val="007A64D2"/>
    <w:rsid w:val="007A73F4"/>
    <w:rsid w:val="007B0021"/>
    <w:rsid w:val="007B505A"/>
    <w:rsid w:val="007C3746"/>
    <w:rsid w:val="007C3C7A"/>
    <w:rsid w:val="007C5221"/>
    <w:rsid w:val="007C7CB2"/>
    <w:rsid w:val="007D762F"/>
    <w:rsid w:val="007E02F6"/>
    <w:rsid w:val="007E266C"/>
    <w:rsid w:val="007E2F20"/>
    <w:rsid w:val="007E6BC4"/>
    <w:rsid w:val="007F0FDE"/>
    <w:rsid w:val="007F2900"/>
    <w:rsid w:val="007F3C71"/>
    <w:rsid w:val="007F61B3"/>
    <w:rsid w:val="00800AE1"/>
    <w:rsid w:val="00801C5D"/>
    <w:rsid w:val="00801E7A"/>
    <w:rsid w:val="00807239"/>
    <w:rsid w:val="008074B9"/>
    <w:rsid w:val="0081307D"/>
    <w:rsid w:val="00815225"/>
    <w:rsid w:val="00821075"/>
    <w:rsid w:val="00821419"/>
    <w:rsid w:val="00821A1A"/>
    <w:rsid w:val="00823B47"/>
    <w:rsid w:val="00833502"/>
    <w:rsid w:val="00833AC9"/>
    <w:rsid w:val="00834A66"/>
    <w:rsid w:val="00834AE8"/>
    <w:rsid w:val="0083528B"/>
    <w:rsid w:val="0083790D"/>
    <w:rsid w:val="008407B2"/>
    <w:rsid w:val="00841097"/>
    <w:rsid w:val="008458EE"/>
    <w:rsid w:val="00846E00"/>
    <w:rsid w:val="0085000B"/>
    <w:rsid w:val="00850A84"/>
    <w:rsid w:val="00850EDA"/>
    <w:rsid w:val="0085134A"/>
    <w:rsid w:val="00851A1F"/>
    <w:rsid w:val="0085232B"/>
    <w:rsid w:val="00852D3A"/>
    <w:rsid w:val="00852D4B"/>
    <w:rsid w:val="008537AD"/>
    <w:rsid w:val="00855BCD"/>
    <w:rsid w:val="00860BF1"/>
    <w:rsid w:val="008626AC"/>
    <w:rsid w:val="00865233"/>
    <w:rsid w:val="00866168"/>
    <w:rsid w:val="00870F08"/>
    <w:rsid w:val="00873C26"/>
    <w:rsid w:val="008757AC"/>
    <w:rsid w:val="00882879"/>
    <w:rsid w:val="00883001"/>
    <w:rsid w:val="008845E2"/>
    <w:rsid w:val="008906F6"/>
    <w:rsid w:val="008949DB"/>
    <w:rsid w:val="008A0044"/>
    <w:rsid w:val="008A7E38"/>
    <w:rsid w:val="008B238C"/>
    <w:rsid w:val="008B43A3"/>
    <w:rsid w:val="008B78A6"/>
    <w:rsid w:val="008C453A"/>
    <w:rsid w:val="008C6BDA"/>
    <w:rsid w:val="008C6FE0"/>
    <w:rsid w:val="008D0E78"/>
    <w:rsid w:val="008D4C42"/>
    <w:rsid w:val="008D55AD"/>
    <w:rsid w:val="008D60CA"/>
    <w:rsid w:val="008F243F"/>
    <w:rsid w:val="008F32BD"/>
    <w:rsid w:val="008F45E6"/>
    <w:rsid w:val="008F62AD"/>
    <w:rsid w:val="008F67F3"/>
    <w:rsid w:val="008F6CD2"/>
    <w:rsid w:val="009029F5"/>
    <w:rsid w:val="00902F78"/>
    <w:rsid w:val="00903780"/>
    <w:rsid w:val="00903F6E"/>
    <w:rsid w:val="00905872"/>
    <w:rsid w:val="0090592C"/>
    <w:rsid w:val="00906F3E"/>
    <w:rsid w:val="0091365D"/>
    <w:rsid w:val="00914A45"/>
    <w:rsid w:val="00917D15"/>
    <w:rsid w:val="0092425A"/>
    <w:rsid w:val="009243CB"/>
    <w:rsid w:val="00927994"/>
    <w:rsid w:val="00927F89"/>
    <w:rsid w:val="009310F8"/>
    <w:rsid w:val="00931109"/>
    <w:rsid w:val="00935B48"/>
    <w:rsid w:val="00940243"/>
    <w:rsid w:val="00940358"/>
    <w:rsid w:val="009410EB"/>
    <w:rsid w:val="00943449"/>
    <w:rsid w:val="0094463A"/>
    <w:rsid w:val="0094778F"/>
    <w:rsid w:val="00947829"/>
    <w:rsid w:val="009517BD"/>
    <w:rsid w:val="00953EDB"/>
    <w:rsid w:val="00960B8A"/>
    <w:rsid w:val="00960E1F"/>
    <w:rsid w:val="00961A78"/>
    <w:rsid w:val="00963E7D"/>
    <w:rsid w:val="009653F7"/>
    <w:rsid w:val="0096640D"/>
    <w:rsid w:val="00966C47"/>
    <w:rsid w:val="00970D4E"/>
    <w:rsid w:val="00972735"/>
    <w:rsid w:val="0097358D"/>
    <w:rsid w:val="0097382E"/>
    <w:rsid w:val="00975DFC"/>
    <w:rsid w:val="00977ED6"/>
    <w:rsid w:val="009801F6"/>
    <w:rsid w:val="00982227"/>
    <w:rsid w:val="0098379B"/>
    <w:rsid w:val="00995633"/>
    <w:rsid w:val="00995FAF"/>
    <w:rsid w:val="009A3996"/>
    <w:rsid w:val="009B16CC"/>
    <w:rsid w:val="009B1BDE"/>
    <w:rsid w:val="009C629E"/>
    <w:rsid w:val="009C784B"/>
    <w:rsid w:val="009D6B24"/>
    <w:rsid w:val="009E04DF"/>
    <w:rsid w:val="009E1D4B"/>
    <w:rsid w:val="009E295E"/>
    <w:rsid w:val="009E5924"/>
    <w:rsid w:val="009F05D2"/>
    <w:rsid w:val="009F10C5"/>
    <w:rsid w:val="009F125B"/>
    <w:rsid w:val="009F1D1E"/>
    <w:rsid w:val="009F3EF4"/>
    <w:rsid w:val="009F431E"/>
    <w:rsid w:val="009F7B5B"/>
    <w:rsid w:val="00A004CA"/>
    <w:rsid w:val="00A0050D"/>
    <w:rsid w:val="00A00C5A"/>
    <w:rsid w:val="00A01A3A"/>
    <w:rsid w:val="00A0319E"/>
    <w:rsid w:val="00A044D1"/>
    <w:rsid w:val="00A14033"/>
    <w:rsid w:val="00A147C5"/>
    <w:rsid w:val="00A1712D"/>
    <w:rsid w:val="00A23969"/>
    <w:rsid w:val="00A25545"/>
    <w:rsid w:val="00A2599B"/>
    <w:rsid w:val="00A267B3"/>
    <w:rsid w:val="00A27B8B"/>
    <w:rsid w:val="00A306F2"/>
    <w:rsid w:val="00A31450"/>
    <w:rsid w:val="00A33517"/>
    <w:rsid w:val="00A33C40"/>
    <w:rsid w:val="00A340B4"/>
    <w:rsid w:val="00A374BB"/>
    <w:rsid w:val="00A37541"/>
    <w:rsid w:val="00A37AEA"/>
    <w:rsid w:val="00A408AB"/>
    <w:rsid w:val="00A40A5B"/>
    <w:rsid w:val="00A447DB"/>
    <w:rsid w:val="00A447FC"/>
    <w:rsid w:val="00A47B72"/>
    <w:rsid w:val="00A5210E"/>
    <w:rsid w:val="00A539D0"/>
    <w:rsid w:val="00A53D45"/>
    <w:rsid w:val="00A53F38"/>
    <w:rsid w:val="00A6084D"/>
    <w:rsid w:val="00A6120A"/>
    <w:rsid w:val="00A614F2"/>
    <w:rsid w:val="00A624A3"/>
    <w:rsid w:val="00A63941"/>
    <w:rsid w:val="00A65B85"/>
    <w:rsid w:val="00A67284"/>
    <w:rsid w:val="00A67D26"/>
    <w:rsid w:val="00A70946"/>
    <w:rsid w:val="00A728D9"/>
    <w:rsid w:val="00A73E35"/>
    <w:rsid w:val="00A74437"/>
    <w:rsid w:val="00A8006B"/>
    <w:rsid w:val="00A82E3E"/>
    <w:rsid w:val="00A86927"/>
    <w:rsid w:val="00A872E2"/>
    <w:rsid w:val="00A904AA"/>
    <w:rsid w:val="00A90539"/>
    <w:rsid w:val="00A91CFC"/>
    <w:rsid w:val="00A93142"/>
    <w:rsid w:val="00A93F72"/>
    <w:rsid w:val="00A95126"/>
    <w:rsid w:val="00A969F3"/>
    <w:rsid w:val="00A96B88"/>
    <w:rsid w:val="00A9704E"/>
    <w:rsid w:val="00AA09FE"/>
    <w:rsid w:val="00AA390C"/>
    <w:rsid w:val="00AA3D34"/>
    <w:rsid w:val="00AC0634"/>
    <w:rsid w:val="00AC0F96"/>
    <w:rsid w:val="00AC24C8"/>
    <w:rsid w:val="00AC3841"/>
    <w:rsid w:val="00AC4304"/>
    <w:rsid w:val="00AD0A21"/>
    <w:rsid w:val="00AD1314"/>
    <w:rsid w:val="00AD3E5D"/>
    <w:rsid w:val="00AD4F34"/>
    <w:rsid w:val="00AE02C6"/>
    <w:rsid w:val="00AE3D08"/>
    <w:rsid w:val="00AE5369"/>
    <w:rsid w:val="00AE5A36"/>
    <w:rsid w:val="00AE75BC"/>
    <w:rsid w:val="00AE7EA0"/>
    <w:rsid w:val="00AF5235"/>
    <w:rsid w:val="00AF5D47"/>
    <w:rsid w:val="00B002BF"/>
    <w:rsid w:val="00B00380"/>
    <w:rsid w:val="00B06F8B"/>
    <w:rsid w:val="00B11AF6"/>
    <w:rsid w:val="00B14A7A"/>
    <w:rsid w:val="00B17E13"/>
    <w:rsid w:val="00B2226B"/>
    <w:rsid w:val="00B22658"/>
    <w:rsid w:val="00B22A57"/>
    <w:rsid w:val="00B255FC"/>
    <w:rsid w:val="00B34D24"/>
    <w:rsid w:val="00B40A78"/>
    <w:rsid w:val="00B423B6"/>
    <w:rsid w:val="00B432B2"/>
    <w:rsid w:val="00B44BE1"/>
    <w:rsid w:val="00B508B2"/>
    <w:rsid w:val="00B57ACF"/>
    <w:rsid w:val="00B60E27"/>
    <w:rsid w:val="00B624F4"/>
    <w:rsid w:val="00B65178"/>
    <w:rsid w:val="00B65B62"/>
    <w:rsid w:val="00B737E9"/>
    <w:rsid w:val="00B75FC7"/>
    <w:rsid w:val="00B773F9"/>
    <w:rsid w:val="00B837A5"/>
    <w:rsid w:val="00B83F5F"/>
    <w:rsid w:val="00B84ED9"/>
    <w:rsid w:val="00B863D3"/>
    <w:rsid w:val="00B90637"/>
    <w:rsid w:val="00B914AC"/>
    <w:rsid w:val="00B9439B"/>
    <w:rsid w:val="00BA5BB3"/>
    <w:rsid w:val="00BA7DAA"/>
    <w:rsid w:val="00BB5C55"/>
    <w:rsid w:val="00BC030C"/>
    <w:rsid w:val="00BC2996"/>
    <w:rsid w:val="00BC48EA"/>
    <w:rsid w:val="00BC4F7B"/>
    <w:rsid w:val="00BC584F"/>
    <w:rsid w:val="00BC5F99"/>
    <w:rsid w:val="00BD10E6"/>
    <w:rsid w:val="00BD73B2"/>
    <w:rsid w:val="00BE1C64"/>
    <w:rsid w:val="00BF3776"/>
    <w:rsid w:val="00BF4510"/>
    <w:rsid w:val="00BF5408"/>
    <w:rsid w:val="00BF669F"/>
    <w:rsid w:val="00BF6877"/>
    <w:rsid w:val="00C047C8"/>
    <w:rsid w:val="00C0713D"/>
    <w:rsid w:val="00C12F80"/>
    <w:rsid w:val="00C14080"/>
    <w:rsid w:val="00C15B66"/>
    <w:rsid w:val="00C16769"/>
    <w:rsid w:val="00C16B34"/>
    <w:rsid w:val="00C216CB"/>
    <w:rsid w:val="00C2439A"/>
    <w:rsid w:val="00C254BE"/>
    <w:rsid w:val="00C26797"/>
    <w:rsid w:val="00C30C7D"/>
    <w:rsid w:val="00C30D65"/>
    <w:rsid w:val="00C404E7"/>
    <w:rsid w:val="00C41E57"/>
    <w:rsid w:val="00C43373"/>
    <w:rsid w:val="00C43625"/>
    <w:rsid w:val="00C43D29"/>
    <w:rsid w:val="00C46C1D"/>
    <w:rsid w:val="00C5083F"/>
    <w:rsid w:val="00C51936"/>
    <w:rsid w:val="00C53859"/>
    <w:rsid w:val="00C57D81"/>
    <w:rsid w:val="00C600F8"/>
    <w:rsid w:val="00C60FEF"/>
    <w:rsid w:val="00C64B2A"/>
    <w:rsid w:val="00C66349"/>
    <w:rsid w:val="00C70F2A"/>
    <w:rsid w:val="00C740C7"/>
    <w:rsid w:val="00C77EEA"/>
    <w:rsid w:val="00C80487"/>
    <w:rsid w:val="00C8079C"/>
    <w:rsid w:val="00C83A4D"/>
    <w:rsid w:val="00C926FE"/>
    <w:rsid w:val="00C92F5A"/>
    <w:rsid w:val="00C93E17"/>
    <w:rsid w:val="00C94D1D"/>
    <w:rsid w:val="00C95FC5"/>
    <w:rsid w:val="00CA70AD"/>
    <w:rsid w:val="00CA7504"/>
    <w:rsid w:val="00CC1B1B"/>
    <w:rsid w:val="00CC2077"/>
    <w:rsid w:val="00CC2763"/>
    <w:rsid w:val="00CC35F4"/>
    <w:rsid w:val="00CC37D5"/>
    <w:rsid w:val="00CC3E37"/>
    <w:rsid w:val="00CC4B8A"/>
    <w:rsid w:val="00CC4C3A"/>
    <w:rsid w:val="00CC5597"/>
    <w:rsid w:val="00CC7081"/>
    <w:rsid w:val="00CC7906"/>
    <w:rsid w:val="00CC7AF7"/>
    <w:rsid w:val="00CD1BE3"/>
    <w:rsid w:val="00CD6262"/>
    <w:rsid w:val="00CD6365"/>
    <w:rsid w:val="00CD6A38"/>
    <w:rsid w:val="00CE1E3D"/>
    <w:rsid w:val="00CE45B6"/>
    <w:rsid w:val="00CF037E"/>
    <w:rsid w:val="00CF2C9D"/>
    <w:rsid w:val="00CF4F9D"/>
    <w:rsid w:val="00CF5E4B"/>
    <w:rsid w:val="00D00836"/>
    <w:rsid w:val="00D14A7E"/>
    <w:rsid w:val="00D150D2"/>
    <w:rsid w:val="00D17896"/>
    <w:rsid w:val="00D2397A"/>
    <w:rsid w:val="00D33178"/>
    <w:rsid w:val="00D35FBC"/>
    <w:rsid w:val="00D37446"/>
    <w:rsid w:val="00D41FBB"/>
    <w:rsid w:val="00D42249"/>
    <w:rsid w:val="00D44BA7"/>
    <w:rsid w:val="00D50972"/>
    <w:rsid w:val="00D5194F"/>
    <w:rsid w:val="00D52086"/>
    <w:rsid w:val="00D53E28"/>
    <w:rsid w:val="00D60946"/>
    <w:rsid w:val="00D60B4D"/>
    <w:rsid w:val="00D61330"/>
    <w:rsid w:val="00D6334B"/>
    <w:rsid w:val="00D656DE"/>
    <w:rsid w:val="00D65EDA"/>
    <w:rsid w:val="00D70561"/>
    <w:rsid w:val="00D70615"/>
    <w:rsid w:val="00D721F9"/>
    <w:rsid w:val="00D73FA5"/>
    <w:rsid w:val="00D74570"/>
    <w:rsid w:val="00D74727"/>
    <w:rsid w:val="00D7669D"/>
    <w:rsid w:val="00D823A1"/>
    <w:rsid w:val="00D82C06"/>
    <w:rsid w:val="00D848A9"/>
    <w:rsid w:val="00D868F8"/>
    <w:rsid w:val="00D871C3"/>
    <w:rsid w:val="00D915C8"/>
    <w:rsid w:val="00D91834"/>
    <w:rsid w:val="00D947CD"/>
    <w:rsid w:val="00D9594B"/>
    <w:rsid w:val="00DA1756"/>
    <w:rsid w:val="00DA3663"/>
    <w:rsid w:val="00DA57B1"/>
    <w:rsid w:val="00DB0EBB"/>
    <w:rsid w:val="00DB1150"/>
    <w:rsid w:val="00DB191C"/>
    <w:rsid w:val="00DB1FD9"/>
    <w:rsid w:val="00DB21A7"/>
    <w:rsid w:val="00DB406F"/>
    <w:rsid w:val="00DB477A"/>
    <w:rsid w:val="00DB49FD"/>
    <w:rsid w:val="00DB6D14"/>
    <w:rsid w:val="00DC07E9"/>
    <w:rsid w:val="00DC0D34"/>
    <w:rsid w:val="00DC1FB4"/>
    <w:rsid w:val="00DC23F5"/>
    <w:rsid w:val="00DC383B"/>
    <w:rsid w:val="00DC4E4F"/>
    <w:rsid w:val="00DC6F3D"/>
    <w:rsid w:val="00DD3C70"/>
    <w:rsid w:val="00DE02D7"/>
    <w:rsid w:val="00DE2A90"/>
    <w:rsid w:val="00DE4A00"/>
    <w:rsid w:val="00DE5DA5"/>
    <w:rsid w:val="00DE629F"/>
    <w:rsid w:val="00DE6558"/>
    <w:rsid w:val="00DF092E"/>
    <w:rsid w:val="00DF3F71"/>
    <w:rsid w:val="00DF79C9"/>
    <w:rsid w:val="00E00140"/>
    <w:rsid w:val="00E0133D"/>
    <w:rsid w:val="00E05961"/>
    <w:rsid w:val="00E0712A"/>
    <w:rsid w:val="00E10088"/>
    <w:rsid w:val="00E1062A"/>
    <w:rsid w:val="00E10DAB"/>
    <w:rsid w:val="00E1346D"/>
    <w:rsid w:val="00E134B6"/>
    <w:rsid w:val="00E161C2"/>
    <w:rsid w:val="00E21ADD"/>
    <w:rsid w:val="00E27FF0"/>
    <w:rsid w:val="00E30515"/>
    <w:rsid w:val="00E32805"/>
    <w:rsid w:val="00E32811"/>
    <w:rsid w:val="00E33F7E"/>
    <w:rsid w:val="00E37625"/>
    <w:rsid w:val="00E40771"/>
    <w:rsid w:val="00E46E03"/>
    <w:rsid w:val="00E51204"/>
    <w:rsid w:val="00E5246C"/>
    <w:rsid w:val="00E542BC"/>
    <w:rsid w:val="00E55FF8"/>
    <w:rsid w:val="00E570B6"/>
    <w:rsid w:val="00E61338"/>
    <w:rsid w:val="00E62451"/>
    <w:rsid w:val="00E64607"/>
    <w:rsid w:val="00E64B7D"/>
    <w:rsid w:val="00E70569"/>
    <w:rsid w:val="00E72022"/>
    <w:rsid w:val="00E725E8"/>
    <w:rsid w:val="00E739DD"/>
    <w:rsid w:val="00E73E02"/>
    <w:rsid w:val="00E75D47"/>
    <w:rsid w:val="00E7672A"/>
    <w:rsid w:val="00E76943"/>
    <w:rsid w:val="00E81F09"/>
    <w:rsid w:val="00E82C23"/>
    <w:rsid w:val="00E83AFA"/>
    <w:rsid w:val="00E902C6"/>
    <w:rsid w:val="00E910EE"/>
    <w:rsid w:val="00E92388"/>
    <w:rsid w:val="00E92C72"/>
    <w:rsid w:val="00E9463A"/>
    <w:rsid w:val="00EA3993"/>
    <w:rsid w:val="00EA4240"/>
    <w:rsid w:val="00EA5982"/>
    <w:rsid w:val="00EB12FA"/>
    <w:rsid w:val="00EB1565"/>
    <w:rsid w:val="00EB19C4"/>
    <w:rsid w:val="00EB4989"/>
    <w:rsid w:val="00EB5906"/>
    <w:rsid w:val="00EB71CC"/>
    <w:rsid w:val="00EC12E0"/>
    <w:rsid w:val="00EC56E9"/>
    <w:rsid w:val="00EC71A4"/>
    <w:rsid w:val="00ED0A24"/>
    <w:rsid w:val="00ED187C"/>
    <w:rsid w:val="00ED4706"/>
    <w:rsid w:val="00EE3833"/>
    <w:rsid w:val="00EF129E"/>
    <w:rsid w:val="00EF3A09"/>
    <w:rsid w:val="00EF3AB9"/>
    <w:rsid w:val="00EF3CFD"/>
    <w:rsid w:val="00EF4ED7"/>
    <w:rsid w:val="00EF5CC5"/>
    <w:rsid w:val="00EF7BD9"/>
    <w:rsid w:val="00F0371E"/>
    <w:rsid w:val="00F0402B"/>
    <w:rsid w:val="00F041BC"/>
    <w:rsid w:val="00F04787"/>
    <w:rsid w:val="00F13552"/>
    <w:rsid w:val="00F14406"/>
    <w:rsid w:val="00F16F61"/>
    <w:rsid w:val="00F20EE5"/>
    <w:rsid w:val="00F25BD8"/>
    <w:rsid w:val="00F271CF"/>
    <w:rsid w:val="00F27B6D"/>
    <w:rsid w:val="00F30C2A"/>
    <w:rsid w:val="00F30C89"/>
    <w:rsid w:val="00F3520E"/>
    <w:rsid w:val="00F35C4F"/>
    <w:rsid w:val="00F40493"/>
    <w:rsid w:val="00F4442E"/>
    <w:rsid w:val="00F4623F"/>
    <w:rsid w:val="00F46512"/>
    <w:rsid w:val="00F50AE6"/>
    <w:rsid w:val="00F543BA"/>
    <w:rsid w:val="00F56122"/>
    <w:rsid w:val="00F56D10"/>
    <w:rsid w:val="00F57EB7"/>
    <w:rsid w:val="00F6288B"/>
    <w:rsid w:val="00F72A32"/>
    <w:rsid w:val="00F80EB7"/>
    <w:rsid w:val="00F815A6"/>
    <w:rsid w:val="00F84693"/>
    <w:rsid w:val="00F855CF"/>
    <w:rsid w:val="00F85A20"/>
    <w:rsid w:val="00F86A88"/>
    <w:rsid w:val="00F87048"/>
    <w:rsid w:val="00F941EA"/>
    <w:rsid w:val="00F94F64"/>
    <w:rsid w:val="00F95BA6"/>
    <w:rsid w:val="00FA1C13"/>
    <w:rsid w:val="00FA1CBD"/>
    <w:rsid w:val="00FA34E4"/>
    <w:rsid w:val="00FA3C65"/>
    <w:rsid w:val="00FA413F"/>
    <w:rsid w:val="00FA4C89"/>
    <w:rsid w:val="00FA59BC"/>
    <w:rsid w:val="00FA5C44"/>
    <w:rsid w:val="00FC0152"/>
    <w:rsid w:val="00FC30C9"/>
    <w:rsid w:val="00FC3D27"/>
    <w:rsid w:val="00FC47AB"/>
    <w:rsid w:val="00FC5491"/>
    <w:rsid w:val="00FC5712"/>
    <w:rsid w:val="00FC5F14"/>
    <w:rsid w:val="00FC7939"/>
    <w:rsid w:val="00FC7D5E"/>
    <w:rsid w:val="00FD238E"/>
    <w:rsid w:val="00FD310C"/>
    <w:rsid w:val="00FD3D59"/>
    <w:rsid w:val="00FD4B0E"/>
    <w:rsid w:val="00FD7D9A"/>
    <w:rsid w:val="00FE37B5"/>
    <w:rsid w:val="00FE4A52"/>
    <w:rsid w:val="00FE4B97"/>
    <w:rsid w:val="00FE4EE9"/>
    <w:rsid w:val="00FE5C32"/>
    <w:rsid w:val="00FF0BCE"/>
    <w:rsid w:val="00FF31FB"/>
    <w:rsid w:val="00FF4307"/>
    <w:rsid w:val="00FF456B"/>
    <w:rsid w:val="00FF4B80"/>
    <w:rsid w:val="00FF7910"/>
    <w:rsid w:val="08F7B570"/>
    <w:rsid w:val="261D77C8"/>
    <w:rsid w:val="2B378F39"/>
    <w:rsid w:val="39E8A369"/>
    <w:rsid w:val="4072C211"/>
    <w:rsid w:val="6C8BA9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1205CF"/>
  <w15:docId w15:val="{7E18337C-05B9-4904-9454-0DC58E8E1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Text"/>
    <w:qFormat/>
    <w:rsid w:val="00144A19"/>
    <w:pPr>
      <w:spacing w:before="200" w:after="200" w:line="300" w:lineRule="atLeast"/>
    </w:pPr>
    <w:rPr>
      <w:sz w:val="20"/>
      <w:szCs w:val="20"/>
      <w:lang w:val="pt-PT"/>
    </w:rPr>
  </w:style>
  <w:style w:type="paragraph" w:styleId="Heading1">
    <w:name w:val="heading 1"/>
    <w:aliases w:val="PageHeader"/>
    <w:basedOn w:val="Normal"/>
    <w:next w:val="Normal"/>
    <w:link w:val="Heading1Char"/>
    <w:uiPriority w:val="9"/>
    <w:rsid w:val="00654A33"/>
    <w:pPr>
      <w:tabs>
        <w:tab w:val="left" w:pos="7710"/>
      </w:tabs>
      <w:spacing w:after="480"/>
      <w:outlineLvl w:val="0"/>
    </w:pPr>
    <w:rPr>
      <w:rFonts w:ascii="Verdana" w:hAnsi="Verdana"/>
      <w:color w:val="FFFFFF" w:themeColor="background1"/>
      <w:sz w:val="48"/>
      <w:szCs w:val="48"/>
      <w:lang w:val="en-AU"/>
    </w:rPr>
  </w:style>
  <w:style w:type="paragraph" w:styleId="Heading2">
    <w:name w:val="heading 2"/>
    <w:aliases w:val="Heading level 3"/>
    <w:basedOn w:val="Normal"/>
    <w:next w:val="Normal"/>
    <w:link w:val="Heading2Char"/>
    <w:uiPriority w:val="9"/>
    <w:unhideWhenUsed/>
    <w:rsid w:val="000C7BB5"/>
    <w:pPr>
      <w:spacing w:before="360" w:after="240"/>
      <w:outlineLvl w:val="1"/>
    </w:pPr>
    <w:rPr>
      <w:b/>
      <w:bCs/>
      <w:color w:val="00694B" w:themeColor="accent3"/>
      <w:szCs w:val="22"/>
    </w:rPr>
  </w:style>
  <w:style w:type="paragraph" w:styleId="Heading3">
    <w:name w:val="heading 3"/>
    <w:basedOn w:val="Normal"/>
    <w:next w:val="Normal"/>
    <w:link w:val="Heading3Char"/>
    <w:uiPriority w:val="9"/>
    <w:semiHidden/>
    <w:unhideWhenUsed/>
    <w:rsid w:val="00392561"/>
    <w:pPr>
      <w:keepNext/>
      <w:keepLines/>
      <w:spacing w:before="40" w:after="0"/>
      <w:outlineLvl w:val="2"/>
    </w:pPr>
    <w:rPr>
      <w:rFonts w:asciiTheme="majorHAnsi" w:eastAsiaTheme="majorEastAsia" w:hAnsiTheme="majorHAnsi" w:cstheme="majorBidi"/>
      <w:color w:val="0B1F19" w:themeColor="accent1" w:themeShade="7F"/>
      <w:sz w:val="24"/>
      <w:szCs w:val="24"/>
    </w:rPr>
  </w:style>
  <w:style w:type="paragraph" w:styleId="Heading4">
    <w:name w:val="heading 4"/>
    <w:basedOn w:val="Normal"/>
    <w:next w:val="Normal"/>
    <w:link w:val="Heading4Char"/>
    <w:uiPriority w:val="9"/>
    <w:semiHidden/>
    <w:unhideWhenUsed/>
    <w:qFormat/>
    <w:rsid w:val="00392561"/>
    <w:pPr>
      <w:keepNext/>
      <w:keepLines/>
      <w:spacing w:before="40" w:after="0"/>
      <w:outlineLvl w:val="3"/>
    </w:pPr>
    <w:rPr>
      <w:rFonts w:asciiTheme="majorHAnsi" w:eastAsiaTheme="majorEastAsia" w:hAnsiTheme="majorHAnsi" w:cstheme="majorBidi"/>
      <w:i/>
      <w:iCs/>
      <w:color w:val="112F2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6660E3"/>
    <w:pPr>
      <w:tabs>
        <w:tab w:val="right" w:pos="10546"/>
      </w:tabs>
    </w:pPr>
    <w:rPr>
      <w:color w:val="00694B" w:themeColor="accent3"/>
      <w:sz w:val="16"/>
    </w:rPr>
  </w:style>
  <w:style w:type="character" w:customStyle="1" w:styleId="FooterChar">
    <w:name w:val="Footer Char"/>
    <w:basedOn w:val="DefaultParagraphFont"/>
    <w:link w:val="Footer"/>
    <w:uiPriority w:val="99"/>
    <w:rsid w:val="006660E3"/>
    <w:rPr>
      <w:rFonts w:ascii="Verdana" w:hAnsi="Verdana"/>
      <w:color w:val="00694B" w:themeColor="accent3"/>
      <w:sz w:val="16"/>
      <w:szCs w:val="20"/>
    </w:rPr>
  </w:style>
  <w:style w:type="character" w:customStyle="1" w:styleId="Heading1Char">
    <w:name w:val="Heading 1 Char"/>
    <w:aliases w:val="PageHeader Char"/>
    <w:basedOn w:val="DefaultParagraphFont"/>
    <w:link w:val="Heading1"/>
    <w:uiPriority w:val="9"/>
    <w:rsid w:val="00654A33"/>
    <w:rPr>
      <w:rFonts w:ascii="Verdana" w:hAnsi="Verdana"/>
      <w:color w:val="FFFFFF" w:themeColor="background1"/>
      <w:sz w:val="48"/>
      <w:szCs w:val="48"/>
    </w:rPr>
  </w:style>
  <w:style w:type="character" w:styleId="Strong">
    <w:name w:val="Strong"/>
    <w:aliases w:val="IntroCopy"/>
    <w:uiPriority w:val="22"/>
    <w:rsid w:val="00571BDC"/>
    <w:rPr>
      <w:color w:val="173F34" w:themeColor="accent1"/>
      <w:sz w:val="32"/>
      <w:szCs w:val="32"/>
      <w:lang w:val="pt-PT"/>
    </w:rPr>
  </w:style>
  <w:style w:type="paragraph" w:styleId="Title">
    <w:name w:val="Title"/>
    <w:aliases w:val="Heading level 2"/>
    <w:basedOn w:val="Normal"/>
    <w:next w:val="Normal"/>
    <w:link w:val="TitleChar"/>
    <w:uiPriority w:val="10"/>
    <w:rsid w:val="00326E65"/>
    <w:pPr>
      <w:spacing w:before="480" w:after="360" w:line="420" w:lineRule="exact"/>
    </w:pPr>
    <w:rPr>
      <w:color w:val="00694B" w:themeColor="accent3"/>
      <w:sz w:val="32"/>
      <w:szCs w:val="32"/>
    </w:rPr>
  </w:style>
  <w:style w:type="character" w:customStyle="1" w:styleId="TitleChar">
    <w:name w:val="Title Char"/>
    <w:aliases w:val="Heading level 2 Char"/>
    <w:basedOn w:val="DefaultParagraphFont"/>
    <w:link w:val="Title"/>
    <w:uiPriority w:val="10"/>
    <w:rsid w:val="00326E65"/>
    <w:rPr>
      <w:color w:val="00694B" w:themeColor="accent3"/>
      <w:sz w:val="32"/>
      <w:szCs w:val="32"/>
      <w:lang w:val="pt-PT"/>
    </w:rPr>
  </w:style>
  <w:style w:type="character" w:customStyle="1" w:styleId="Heading2Char">
    <w:name w:val="Heading 2 Char"/>
    <w:aliases w:val="Heading level 3 Char"/>
    <w:basedOn w:val="DefaultParagraphFont"/>
    <w:link w:val="Heading2"/>
    <w:uiPriority w:val="9"/>
    <w:rsid w:val="000C7BB5"/>
    <w:rPr>
      <w:b/>
      <w:bCs/>
      <w:color w:val="00694B" w:themeColor="accent3"/>
      <w:sz w:val="20"/>
      <w:lang w:val="pt-PT"/>
    </w:rPr>
  </w:style>
  <w:style w:type="paragraph" w:styleId="ListParagraph">
    <w:name w:val="List Paragraph"/>
    <w:aliases w:val="Bulleted Para,Bulletr List Paragraph,CAB - List Bullet,CV t,FooterText,L,List Bullet Cab,List Paragraph1,List Paragraph11,List Paragraph2,List Paragraph21,Listeafsnit1,NFP GP Bulleted List,Paragraphe de liste1,Parágrafo da Lista1,numbered"/>
    <w:basedOn w:val="Normal"/>
    <w:link w:val="ListParagraphChar"/>
    <w:uiPriority w:val="34"/>
    <w:qFormat/>
    <w:rsid w:val="00460A41"/>
    <w:pPr>
      <w:ind w:left="720"/>
      <w:contextualSpacing/>
    </w:pPr>
  </w:style>
  <w:style w:type="paragraph" w:customStyle="1" w:styleId="BulletList">
    <w:name w:val="BulletList"/>
    <w:basedOn w:val="Normal"/>
    <w:link w:val="BulletListChar"/>
    <w:qFormat/>
    <w:rsid w:val="00480B0A"/>
    <w:pPr>
      <w:numPr>
        <w:numId w:val="1"/>
      </w:numPr>
      <w:spacing w:before="0" w:line="300" w:lineRule="exact"/>
      <w:ind w:left="284" w:hanging="284"/>
    </w:pPr>
    <w:rPr>
      <w:lang w:val="en-GB"/>
    </w:rPr>
  </w:style>
  <w:style w:type="paragraph" w:customStyle="1" w:styleId="NumberedList">
    <w:name w:val="NumberedList"/>
    <w:basedOn w:val="ListParagraph"/>
    <w:link w:val="NumberedListChar"/>
    <w:rsid w:val="000B19C7"/>
    <w:pPr>
      <w:numPr>
        <w:numId w:val="2"/>
      </w:numPr>
      <w:spacing w:before="0" w:line="300" w:lineRule="exact"/>
      <w:ind w:left="284" w:hanging="284"/>
      <w:contextualSpacing w:val="0"/>
    </w:pPr>
  </w:style>
  <w:style w:type="paragraph" w:styleId="Quote">
    <w:name w:val="Quote"/>
    <w:aliases w:val="LargeQuote"/>
    <w:basedOn w:val="Normal"/>
    <w:next w:val="Normal"/>
    <w:link w:val="QuoteChar"/>
    <w:uiPriority w:val="29"/>
    <w:qFormat/>
    <w:rsid w:val="00583DC4"/>
    <w:pPr>
      <w:spacing w:line="340" w:lineRule="atLeast"/>
    </w:pPr>
    <w:rPr>
      <w:rFonts w:cs="Times New Roman (Body CS)"/>
      <w:i/>
      <w:color w:val="173F34" w:themeColor="accent1"/>
      <w:sz w:val="28"/>
      <w:szCs w:val="28"/>
    </w:rPr>
  </w:style>
  <w:style w:type="character" w:customStyle="1" w:styleId="QuoteChar">
    <w:name w:val="Quote Char"/>
    <w:aliases w:val="LargeQuote Char"/>
    <w:basedOn w:val="DefaultParagraphFont"/>
    <w:link w:val="Quote"/>
    <w:uiPriority w:val="29"/>
    <w:rsid w:val="00583DC4"/>
    <w:rPr>
      <w:rFonts w:cs="Times New Roman (Body CS)"/>
      <w:i/>
      <w:color w:val="173F34" w:themeColor="accent1"/>
      <w:sz w:val="28"/>
      <w:szCs w:val="28"/>
      <w:lang w:val="pt-PT"/>
    </w:rPr>
  </w:style>
  <w:style w:type="paragraph" w:customStyle="1" w:styleId="QuoteSource">
    <w:name w:val="QuoteSource"/>
    <w:basedOn w:val="Normal"/>
    <w:qFormat/>
    <w:rsid w:val="005B4132"/>
    <w:pPr>
      <w:spacing w:before="40" w:after="40" w:line="240" w:lineRule="auto"/>
    </w:pPr>
    <w:rPr>
      <w:sz w:val="18"/>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qFormat/>
    <w:rsid w:val="00C926FE"/>
    <w:pPr>
      <w:spacing w:after="240" w:line="320" w:lineRule="atLeast"/>
    </w:pPr>
    <w:rPr>
      <w:bCs/>
      <w:color w:val="00694B" w:themeColor="accent3"/>
      <w:sz w:val="24"/>
      <w:szCs w:val="22"/>
    </w:rPr>
  </w:style>
  <w:style w:type="paragraph" w:customStyle="1" w:styleId="LargeBox">
    <w:name w:val="LargeBox"/>
    <w:basedOn w:val="Normal"/>
    <w:rsid w:val="00DB21A7"/>
    <w:pPr>
      <w:framePr w:w="10206" w:hSpace="284" w:vSpace="284" w:wrap="around" w:vAnchor="text" w:hAnchor="text" w:y="1"/>
      <w:shd w:val="clear" w:color="auto" w:fill="173F34"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CEB888" w:themeFill="accent4"/>
    </w:pPr>
    <w:rPr>
      <w:b/>
      <w:sz w:val="22"/>
    </w:rPr>
  </w:style>
  <w:style w:type="paragraph" w:customStyle="1" w:styleId="IntroCopy">
    <w:name w:val="Intro Copy"/>
    <w:basedOn w:val="Normal"/>
    <w:link w:val="IntroCopyChar"/>
    <w:qFormat/>
    <w:rsid w:val="00E1062A"/>
    <w:pPr>
      <w:spacing w:after="560" w:line="420" w:lineRule="exact"/>
    </w:pPr>
    <w:rPr>
      <w:color w:val="173F34" w:themeColor="accent1"/>
      <w:sz w:val="32"/>
      <w:szCs w:val="32"/>
    </w:rPr>
  </w:style>
  <w:style w:type="character" w:customStyle="1" w:styleId="IntroCopyChar">
    <w:name w:val="Intro Copy Char"/>
    <w:basedOn w:val="DefaultParagraphFont"/>
    <w:link w:val="IntroCopy"/>
    <w:rsid w:val="00E1062A"/>
    <w:rPr>
      <w:rFonts w:ascii="Verdana" w:hAnsi="Verdana"/>
      <w:color w:val="173F34" w:themeColor="accent1"/>
      <w:sz w:val="32"/>
      <w:szCs w:val="32"/>
    </w:rPr>
  </w:style>
  <w:style w:type="paragraph" w:customStyle="1" w:styleId="CoverPageHeader">
    <w:name w:val="CoverPage Header"/>
    <w:basedOn w:val="Title"/>
    <w:rsid w:val="00947829"/>
    <w:pPr>
      <w:spacing w:after="480" w:line="240" w:lineRule="auto"/>
      <w:jc w:val="center"/>
    </w:pPr>
    <w:rPr>
      <w:rFonts w:ascii="AU Sans BETA Display Thin" w:hAnsi="AU Sans BETA Display Thin"/>
      <w:b/>
      <w:color w:val="FFFFFF" w:themeColor="background1"/>
      <w:sz w:val="72"/>
      <w:szCs w:val="68"/>
    </w:rPr>
  </w:style>
  <w:style w:type="paragraph" w:customStyle="1" w:styleId="CoverPageSub1">
    <w:name w:val="CoverPage Sub1"/>
    <w:basedOn w:val="Normal"/>
    <w:rsid w:val="00001327"/>
    <w:rPr>
      <w:rFonts w:cs="Times New Roman (Body CS)"/>
      <w:color w:val="FFFFFF" w:themeColor="background1"/>
      <w:sz w:val="32"/>
      <w:szCs w:val="32"/>
    </w:rPr>
  </w:style>
  <w:style w:type="paragraph" w:styleId="Date">
    <w:name w:val="Date"/>
    <w:basedOn w:val="Normal"/>
    <w:next w:val="Normal"/>
    <w:link w:val="DateChar"/>
    <w:uiPriority w:val="99"/>
    <w:unhideWhenUsed/>
    <w:rsid w:val="00EB71CC"/>
    <w:pPr>
      <w:jc w:val="center"/>
    </w:pPr>
    <w:rPr>
      <w:color w:val="FFFFFF" w:themeColor="background1"/>
    </w:rPr>
  </w:style>
  <w:style w:type="character" w:customStyle="1" w:styleId="DateChar">
    <w:name w:val="Date Char"/>
    <w:basedOn w:val="DefaultParagraphFont"/>
    <w:link w:val="Date"/>
    <w:uiPriority w:val="99"/>
    <w:rsid w:val="00EB71CC"/>
    <w:rPr>
      <w:rFonts w:ascii="Verdana" w:hAnsi="Verdana"/>
      <w:color w:val="FFFFFF" w:themeColor="background1"/>
      <w:sz w:val="20"/>
      <w:szCs w:val="20"/>
    </w:rPr>
  </w:style>
  <w:style w:type="table" w:styleId="ListTable3-Accent3">
    <w:name w:val="List Table 3 Accent 3"/>
    <w:basedOn w:val="TableNormal"/>
    <w:uiPriority w:val="48"/>
    <w:rsid w:val="000B19C7"/>
    <w:pPr>
      <w:spacing w:after="0" w:line="240" w:lineRule="auto"/>
    </w:pPr>
    <w:tblPr>
      <w:tblStyleRowBandSize w:val="1"/>
      <w:tblStyleColBandSize w:val="1"/>
      <w:tblBorders>
        <w:top w:val="single" w:sz="4" w:space="0" w:color="00694B" w:themeColor="accent3"/>
        <w:left w:val="single" w:sz="4" w:space="0" w:color="00694B" w:themeColor="accent3"/>
        <w:bottom w:val="single" w:sz="4" w:space="0" w:color="00694B" w:themeColor="accent3"/>
        <w:right w:val="single" w:sz="4" w:space="0" w:color="00694B" w:themeColor="accent3"/>
      </w:tblBorders>
    </w:tblPr>
    <w:tblStylePr w:type="firstRow">
      <w:rPr>
        <w:b/>
        <w:bCs/>
        <w:color w:val="FFFFFF" w:themeColor="background1"/>
      </w:rPr>
      <w:tblPr/>
      <w:tcPr>
        <w:shd w:val="clear" w:color="auto" w:fill="00694B" w:themeFill="accent3"/>
      </w:tcPr>
    </w:tblStylePr>
    <w:tblStylePr w:type="lastRow">
      <w:rPr>
        <w:b/>
        <w:bCs/>
      </w:rPr>
      <w:tblPr/>
      <w:tcPr>
        <w:tcBorders>
          <w:top w:val="double" w:sz="4" w:space="0" w:color="006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94B" w:themeColor="accent3"/>
          <w:right w:val="single" w:sz="4" w:space="0" w:color="00694B" w:themeColor="accent3"/>
        </w:tcBorders>
      </w:tcPr>
    </w:tblStylePr>
    <w:tblStylePr w:type="band1Horz">
      <w:tblPr/>
      <w:tcPr>
        <w:tcBorders>
          <w:top w:val="single" w:sz="4" w:space="0" w:color="00694B" w:themeColor="accent3"/>
          <w:bottom w:val="single" w:sz="4" w:space="0" w:color="006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94B" w:themeColor="accent3"/>
          <w:left w:val="nil"/>
        </w:tcBorders>
      </w:tcPr>
    </w:tblStylePr>
    <w:tblStylePr w:type="swCell">
      <w:tblPr/>
      <w:tcPr>
        <w:tcBorders>
          <w:top w:val="double" w:sz="4" w:space="0" w:color="00694B" w:themeColor="accent3"/>
          <w:right w:val="nil"/>
        </w:tcBorders>
      </w:tcPr>
    </w:tblStylePr>
  </w:style>
  <w:style w:type="paragraph" w:styleId="ListBullet">
    <w:name w:val="List Bullet"/>
    <w:basedOn w:val="Normal"/>
    <w:link w:val="ListBulletChar"/>
    <w:uiPriority w:val="99"/>
    <w:rsid w:val="00657BD7"/>
    <w:pPr>
      <w:tabs>
        <w:tab w:val="num" w:pos="227"/>
      </w:tabs>
      <w:spacing w:before="0" w:after="70" w:line="240" w:lineRule="atLeast"/>
      <w:ind w:left="227" w:hanging="227"/>
    </w:pPr>
    <w:rPr>
      <w:color w:val="565656"/>
      <w:sz w:val="18"/>
      <w:szCs w:val="24"/>
    </w:rPr>
  </w:style>
  <w:style w:type="paragraph" w:styleId="ListBullet2">
    <w:name w:val="List Bullet 2"/>
    <w:basedOn w:val="Normal"/>
    <w:uiPriority w:val="99"/>
    <w:rsid w:val="00657BD7"/>
    <w:pPr>
      <w:numPr>
        <w:ilvl w:val="1"/>
        <w:numId w:val="18"/>
      </w:numPr>
      <w:spacing w:before="0" w:after="70" w:line="240" w:lineRule="atLeast"/>
    </w:pPr>
    <w:rPr>
      <w:color w:val="565656"/>
      <w:sz w:val="18"/>
      <w:szCs w:val="24"/>
    </w:rPr>
  </w:style>
  <w:style w:type="numbering" w:customStyle="1" w:styleId="ListBullets">
    <w:name w:val="List Bullets"/>
    <w:uiPriority w:val="99"/>
    <w:rsid w:val="008D4C42"/>
    <w:pPr>
      <w:numPr>
        <w:numId w:val="19"/>
      </w:numPr>
    </w:pPr>
  </w:style>
  <w:style w:type="character" w:customStyle="1" w:styleId="ListBulletChar">
    <w:name w:val="List Bullet Char"/>
    <w:basedOn w:val="DefaultParagraphFont"/>
    <w:link w:val="ListBullet"/>
    <w:uiPriority w:val="99"/>
    <w:rsid w:val="00657BD7"/>
    <w:rPr>
      <w:color w:val="565656"/>
      <w:sz w:val="18"/>
      <w:szCs w:val="24"/>
      <w:lang w:val="pt-PT"/>
    </w:rPr>
  </w:style>
  <w:style w:type="character" w:styleId="Hyperlink">
    <w:name w:val="Hyperlink"/>
    <w:basedOn w:val="Body-copyChar"/>
    <w:uiPriority w:val="99"/>
    <w:rsid w:val="00B737E9"/>
    <w:rPr>
      <w:rFonts w:ascii="Verdana" w:hAnsi="Verdana"/>
      <w:b/>
      <w:i w:val="0"/>
      <w:color w:val="000000" w:themeColor="text1"/>
      <w:sz w:val="20"/>
      <w:szCs w:val="20"/>
      <w:u w:val="single"/>
    </w:rPr>
  </w:style>
  <w:style w:type="paragraph" w:customStyle="1" w:styleId="NoteBullet">
    <w:name w:val="Note Bullet"/>
    <w:basedOn w:val="ListBullet"/>
    <w:rsid w:val="00947829"/>
    <w:pPr>
      <w:tabs>
        <w:tab w:val="clear" w:pos="227"/>
      </w:tabs>
      <w:ind w:left="0" w:firstLine="0"/>
    </w:pPr>
    <w:rPr>
      <w:sz w:val="16"/>
    </w:rPr>
  </w:style>
  <w:style w:type="paragraph" w:customStyle="1" w:styleId="TableHeading">
    <w:name w:val="Table Heading"/>
    <w:basedOn w:val="Normal"/>
    <w:rsid w:val="000C7BB5"/>
    <w:pPr>
      <w:spacing w:before="0" w:after="0" w:line="240" w:lineRule="auto"/>
      <w:ind w:left="170" w:right="170"/>
    </w:pPr>
    <w:rPr>
      <w:rFonts w:ascii="Verdana" w:hAnsi="Verdana"/>
      <w:color w:val="FFFFFF" w:themeColor="background1"/>
      <w:sz w:val="18"/>
      <w:szCs w:val="18"/>
    </w:rPr>
  </w:style>
  <w:style w:type="paragraph" w:customStyle="1" w:styleId="TableBody">
    <w:name w:val="Table Body"/>
    <w:basedOn w:val="Normal"/>
    <w:rsid w:val="00EB19C4"/>
    <w:pPr>
      <w:framePr w:hSpace="180" w:wrap="around" w:vAnchor="text" w:hAnchor="margin" w:y="189"/>
      <w:spacing w:before="120" w:after="120" w:line="280" w:lineRule="atLeast"/>
      <w:ind w:right="113"/>
    </w:pPr>
    <w:rPr>
      <w:sz w:val="18"/>
      <w:szCs w:val="18"/>
    </w:rPr>
  </w:style>
  <w:style w:type="paragraph" w:customStyle="1" w:styleId="TableBullet">
    <w:name w:val="Table Bullet"/>
    <w:basedOn w:val="ListBullet"/>
    <w:rsid w:val="00FE4EE9"/>
    <w:pPr>
      <w:adjustRightInd w:val="0"/>
      <w:snapToGrid w:val="0"/>
      <w:spacing w:before="120" w:after="120" w:line="300" w:lineRule="exact"/>
      <w:ind w:right="170"/>
    </w:pPr>
    <w:rPr>
      <w:color w:val="auto"/>
      <w:szCs w:val="18"/>
    </w:rPr>
  </w:style>
  <w:style w:type="character" w:styleId="UnresolvedMention">
    <w:name w:val="Unresolved Mention"/>
    <w:basedOn w:val="DefaultParagraphFont"/>
    <w:uiPriority w:val="99"/>
    <w:semiHidden/>
    <w:unhideWhenUsed/>
    <w:rsid w:val="00D915C8"/>
    <w:rPr>
      <w:color w:val="605E5C"/>
      <w:shd w:val="clear" w:color="auto" w:fill="E1DFDD"/>
    </w:rPr>
  </w:style>
  <w:style w:type="character" w:styleId="CommentReference">
    <w:name w:val="annotation reference"/>
    <w:basedOn w:val="DefaultParagraphFont"/>
    <w:uiPriority w:val="99"/>
    <w:semiHidden/>
    <w:unhideWhenUsed/>
    <w:rsid w:val="007B505A"/>
    <w:rPr>
      <w:sz w:val="16"/>
      <w:szCs w:val="16"/>
    </w:rPr>
  </w:style>
  <w:style w:type="paragraph" w:styleId="CommentText">
    <w:name w:val="annotation text"/>
    <w:basedOn w:val="Normal"/>
    <w:link w:val="CommentTextChar"/>
    <w:uiPriority w:val="99"/>
    <w:unhideWhenUsed/>
    <w:rsid w:val="007B505A"/>
    <w:pPr>
      <w:spacing w:line="240" w:lineRule="auto"/>
    </w:pPr>
  </w:style>
  <w:style w:type="character" w:customStyle="1" w:styleId="CommentTextChar">
    <w:name w:val="Comment Text Char"/>
    <w:basedOn w:val="DefaultParagraphFont"/>
    <w:link w:val="CommentText"/>
    <w:uiPriority w:val="99"/>
    <w:rsid w:val="007B505A"/>
    <w:rPr>
      <w:rFonts w:ascii="AU Sans BETA Text" w:hAnsi="AU Sans BETA Text"/>
      <w:color w:val="000000" w:themeColor="text1"/>
      <w:sz w:val="20"/>
      <w:szCs w:val="20"/>
    </w:rPr>
  </w:style>
  <w:style w:type="paragraph" w:customStyle="1" w:styleId="Tableheading0">
    <w:name w:val="Table heading"/>
    <w:basedOn w:val="NoSpacing"/>
    <w:rsid w:val="000C7BB5"/>
    <w:pPr>
      <w:framePr w:hSpace="181" w:wrap="around" w:vAnchor="text" w:hAnchor="margin" w:y="188"/>
      <w:spacing w:before="120" w:after="120" w:line="280" w:lineRule="atLeast"/>
    </w:pPr>
    <w:rPr>
      <w:rFonts w:ascii="Verdana" w:hAnsi="Verdana"/>
      <w:b/>
      <w:bCs/>
      <w:sz w:val="18"/>
      <w:szCs w:val="18"/>
    </w:rPr>
  </w:style>
  <w:style w:type="paragraph" w:customStyle="1" w:styleId="Tableheading2">
    <w:name w:val="Table heading 2"/>
    <w:basedOn w:val="NoSpacing"/>
    <w:rsid w:val="00FE4EE9"/>
    <w:pPr>
      <w:framePr w:hSpace="180" w:wrap="around" w:vAnchor="text" w:hAnchor="margin" w:y="189"/>
    </w:pPr>
    <w:rPr>
      <w:rFonts w:ascii="Verdana" w:hAnsi="Verdana"/>
      <w:color w:val="173F34" w:themeColor="accent1"/>
      <w:sz w:val="18"/>
      <w:szCs w:val="20"/>
    </w:rPr>
  </w:style>
  <w:style w:type="paragraph" w:styleId="Revision">
    <w:name w:val="Revision"/>
    <w:hidden/>
    <w:uiPriority w:val="99"/>
    <w:semiHidden/>
    <w:rsid w:val="00F86A88"/>
    <w:pPr>
      <w:spacing w:after="0" w:line="240" w:lineRule="auto"/>
    </w:pPr>
    <w:rPr>
      <w:rFonts w:ascii="AU Sans BETA Text" w:hAnsi="AU Sans BETA Text"/>
      <w:color w:val="000000" w:themeColor="text1"/>
      <w:sz w:val="20"/>
      <w:szCs w:val="20"/>
    </w:rPr>
  </w:style>
  <w:style w:type="character" w:styleId="FollowedHyperlink">
    <w:name w:val="FollowedHyperlink"/>
    <w:basedOn w:val="DefaultParagraphFont"/>
    <w:uiPriority w:val="99"/>
    <w:semiHidden/>
    <w:unhideWhenUsed/>
    <w:rsid w:val="00D52086"/>
    <w:rPr>
      <w:color w:val="954F72" w:themeColor="followedHyperlink"/>
      <w:u w:val="single"/>
    </w:rPr>
  </w:style>
  <w:style w:type="table" w:styleId="GridTable4-Accent1">
    <w:name w:val="Grid Table 4 Accent 1"/>
    <w:basedOn w:val="TableNormal"/>
    <w:uiPriority w:val="49"/>
    <w:rsid w:val="00EB19C4"/>
    <w:pPr>
      <w:spacing w:after="0" w:line="240" w:lineRule="auto"/>
    </w:pPr>
    <w:tblPr>
      <w:tblStyleRowBandSize w:val="1"/>
      <w:tblStyleColBandSize w:val="1"/>
      <w:tblBorders>
        <w:top w:val="single" w:sz="4" w:space="0" w:color="44BB99" w:themeColor="accent1" w:themeTint="99"/>
        <w:left w:val="single" w:sz="4" w:space="0" w:color="44BB99" w:themeColor="accent1" w:themeTint="99"/>
        <w:bottom w:val="single" w:sz="4" w:space="0" w:color="44BB99" w:themeColor="accent1" w:themeTint="99"/>
        <w:right w:val="single" w:sz="4" w:space="0" w:color="44BB99" w:themeColor="accent1" w:themeTint="99"/>
        <w:insideH w:val="single" w:sz="4" w:space="0" w:color="44BB99" w:themeColor="accent1" w:themeTint="99"/>
        <w:insideV w:val="single" w:sz="4" w:space="0" w:color="44BB99" w:themeColor="accent1" w:themeTint="99"/>
      </w:tblBorders>
    </w:tblPr>
    <w:tblStylePr w:type="firstRow">
      <w:rPr>
        <w:b/>
        <w:bCs/>
        <w:color w:val="FFFFFF" w:themeColor="background1"/>
      </w:rPr>
      <w:tblPr/>
      <w:tcPr>
        <w:tcBorders>
          <w:top w:val="single" w:sz="4" w:space="0" w:color="173F34" w:themeColor="accent1"/>
          <w:left w:val="single" w:sz="4" w:space="0" w:color="173F34" w:themeColor="accent1"/>
          <w:bottom w:val="single" w:sz="4" w:space="0" w:color="173F34" w:themeColor="accent1"/>
          <w:right w:val="single" w:sz="4" w:space="0" w:color="173F34" w:themeColor="accent1"/>
          <w:insideH w:val="nil"/>
          <w:insideV w:val="nil"/>
        </w:tcBorders>
        <w:shd w:val="clear" w:color="auto" w:fill="173F34" w:themeFill="accent1"/>
      </w:tcPr>
    </w:tblStylePr>
    <w:tblStylePr w:type="lastRow">
      <w:rPr>
        <w:b/>
        <w:bCs/>
      </w:rPr>
      <w:tblPr/>
      <w:tcPr>
        <w:tcBorders>
          <w:top w:val="double" w:sz="4" w:space="0" w:color="173F34" w:themeColor="accent1"/>
        </w:tcBorders>
      </w:tcPr>
    </w:tblStylePr>
    <w:tblStylePr w:type="firstCol">
      <w:rPr>
        <w:b/>
        <w:bCs/>
      </w:rPr>
    </w:tblStylePr>
    <w:tblStylePr w:type="lastCol">
      <w:rPr>
        <w:b/>
        <w:bCs/>
      </w:rPr>
    </w:tblStylePr>
    <w:tblStylePr w:type="band1Vert">
      <w:tblPr/>
      <w:tcPr>
        <w:shd w:val="clear" w:color="auto" w:fill="C0E8DD" w:themeFill="accent1" w:themeFillTint="33"/>
      </w:tcPr>
    </w:tblStylePr>
    <w:tblStylePr w:type="band1Horz">
      <w:tblPr/>
      <w:tcPr>
        <w:shd w:val="clear" w:color="auto" w:fill="C0E8DD" w:themeFill="accent1" w:themeFillTint="33"/>
      </w:tcPr>
    </w:tblStylePr>
  </w:style>
  <w:style w:type="paragraph" w:customStyle="1" w:styleId="Tablebodycopy">
    <w:name w:val="Table body copy"/>
    <w:basedOn w:val="Normal"/>
    <w:link w:val="TablebodycopyChar"/>
    <w:rsid w:val="00785D67"/>
    <w:pPr>
      <w:spacing w:before="120" w:after="120"/>
      <w:jc w:val="center"/>
    </w:pPr>
    <w:rPr>
      <w:sz w:val="18"/>
      <w:szCs w:val="18"/>
    </w:rPr>
  </w:style>
  <w:style w:type="paragraph" w:customStyle="1" w:styleId="Tableheadermain">
    <w:name w:val="Table header (main)"/>
    <w:basedOn w:val="Normal"/>
    <w:link w:val="TableheadermainChar"/>
    <w:rsid w:val="00AD0A21"/>
    <w:pPr>
      <w:spacing w:before="120"/>
    </w:pPr>
    <w:rPr>
      <w:b/>
      <w:bCs/>
      <w:color w:val="FFFFFF" w:themeColor="background1"/>
      <w:szCs w:val="18"/>
    </w:rPr>
  </w:style>
  <w:style w:type="character" w:customStyle="1" w:styleId="TablebodycopyChar">
    <w:name w:val="Table body copy Char"/>
    <w:basedOn w:val="DefaultParagraphFont"/>
    <w:link w:val="Tablebodycopy"/>
    <w:rsid w:val="00785D67"/>
    <w:rPr>
      <w:sz w:val="18"/>
      <w:szCs w:val="18"/>
      <w:lang w:val="pt-PT"/>
    </w:rPr>
  </w:style>
  <w:style w:type="character" w:customStyle="1" w:styleId="TableheadermainChar">
    <w:name w:val="Table header (main) Char"/>
    <w:basedOn w:val="DefaultParagraphFont"/>
    <w:link w:val="Tableheadermain"/>
    <w:rsid w:val="00AD0A21"/>
    <w:rPr>
      <w:b/>
      <w:bCs/>
      <w:color w:val="FFFFFF" w:themeColor="background1"/>
      <w:sz w:val="20"/>
      <w:szCs w:val="18"/>
      <w:lang w:val="pt-PT"/>
    </w:rPr>
  </w:style>
  <w:style w:type="character" w:customStyle="1" w:styleId="Heading3Char">
    <w:name w:val="Heading 3 Char"/>
    <w:basedOn w:val="DefaultParagraphFont"/>
    <w:link w:val="Heading3"/>
    <w:uiPriority w:val="9"/>
    <w:semiHidden/>
    <w:rsid w:val="00392561"/>
    <w:rPr>
      <w:rFonts w:asciiTheme="majorHAnsi" w:eastAsiaTheme="majorEastAsia" w:hAnsiTheme="majorHAnsi" w:cstheme="majorBidi"/>
      <w:color w:val="0B1F19" w:themeColor="accent1" w:themeShade="7F"/>
      <w:sz w:val="24"/>
      <w:szCs w:val="24"/>
      <w:lang w:val="pt-PT"/>
    </w:rPr>
  </w:style>
  <w:style w:type="character" w:customStyle="1" w:styleId="Heading4Char">
    <w:name w:val="Heading 4 Char"/>
    <w:basedOn w:val="DefaultParagraphFont"/>
    <w:link w:val="Heading4"/>
    <w:uiPriority w:val="9"/>
    <w:semiHidden/>
    <w:rsid w:val="00392561"/>
    <w:rPr>
      <w:rFonts w:asciiTheme="majorHAnsi" w:eastAsiaTheme="majorEastAsia" w:hAnsiTheme="majorHAnsi" w:cstheme="majorBidi"/>
      <w:i/>
      <w:iCs/>
      <w:color w:val="112F26" w:themeColor="accent1" w:themeShade="BF"/>
      <w:sz w:val="20"/>
      <w:szCs w:val="20"/>
      <w:lang w:val="pt-PT"/>
    </w:rPr>
  </w:style>
  <w:style w:type="paragraph" w:styleId="ListBullet3">
    <w:name w:val="List Bullet 3"/>
    <w:basedOn w:val="Normal"/>
    <w:uiPriority w:val="99"/>
    <w:unhideWhenUsed/>
    <w:rsid w:val="00392561"/>
    <w:pPr>
      <w:snapToGrid w:val="0"/>
      <w:spacing w:before="0"/>
      <w:ind w:left="851" w:hanging="284"/>
    </w:pPr>
    <w:rPr>
      <w:rFonts w:eastAsiaTheme="minorEastAsia"/>
      <w:lang w:val="en-AU" w:eastAsia="zh-CN"/>
    </w:rPr>
  </w:style>
  <w:style w:type="paragraph" w:styleId="ListNumber">
    <w:name w:val="List Number"/>
    <w:basedOn w:val="Normal"/>
    <w:uiPriority w:val="99"/>
    <w:unhideWhenUsed/>
    <w:rsid w:val="00392561"/>
    <w:pPr>
      <w:numPr>
        <w:numId w:val="21"/>
      </w:numPr>
      <w:snapToGrid w:val="0"/>
      <w:spacing w:before="0"/>
    </w:pPr>
    <w:rPr>
      <w:rFonts w:eastAsiaTheme="minorEastAsia"/>
      <w:lang w:val="en-AU" w:eastAsia="zh-CN"/>
    </w:rPr>
  </w:style>
  <w:style w:type="paragraph" w:styleId="ListNumber2">
    <w:name w:val="List Number 2"/>
    <w:basedOn w:val="Normal"/>
    <w:uiPriority w:val="99"/>
    <w:unhideWhenUsed/>
    <w:rsid w:val="00392561"/>
    <w:pPr>
      <w:numPr>
        <w:ilvl w:val="1"/>
        <w:numId w:val="21"/>
      </w:numPr>
      <w:spacing w:before="0"/>
    </w:pPr>
    <w:rPr>
      <w:rFonts w:eastAsiaTheme="minorEastAsia"/>
      <w:lang w:val="en-AU" w:eastAsia="zh-CN"/>
    </w:rPr>
  </w:style>
  <w:style w:type="paragraph" w:styleId="ListNumber3">
    <w:name w:val="List Number 3"/>
    <w:basedOn w:val="Normal"/>
    <w:uiPriority w:val="99"/>
    <w:unhideWhenUsed/>
    <w:rsid w:val="00392561"/>
    <w:pPr>
      <w:numPr>
        <w:ilvl w:val="2"/>
        <w:numId w:val="21"/>
      </w:numPr>
      <w:snapToGrid w:val="0"/>
      <w:spacing w:before="0"/>
      <w:ind w:left="851"/>
    </w:pPr>
    <w:rPr>
      <w:rFonts w:eastAsiaTheme="minorEastAsia"/>
      <w:lang w:val="en-AU" w:eastAsia="zh-CN"/>
    </w:rPr>
  </w:style>
  <w:style w:type="paragraph" w:styleId="Subtitle">
    <w:name w:val="Subtitle"/>
    <w:basedOn w:val="Normal"/>
    <w:next w:val="Normal"/>
    <w:link w:val="SubtitleChar"/>
    <w:uiPriority w:val="11"/>
    <w:rsid w:val="001D0B63"/>
    <w:pPr>
      <w:spacing w:after="60"/>
      <w:ind w:right="1700"/>
    </w:pPr>
    <w:rPr>
      <w:rFonts w:eastAsiaTheme="minorEastAsia"/>
      <w:color w:val="173F34" w:themeColor="accent1"/>
      <w:sz w:val="26"/>
      <w:szCs w:val="26"/>
      <w:lang w:val="en-AU" w:eastAsia="zh-CN"/>
    </w:rPr>
  </w:style>
  <w:style w:type="character" w:customStyle="1" w:styleId="SubtitleChar">
    <w:name w:val="Subtitle Char"/>
    <w:basedOn w:val="DefaultParagraphFont"/>
    <w:link w:val="Subtitle"/>
    <w:uiPriority w:val="11"/>
    <w:rsid w:val="001D0B63"/>
    <w:rPr>
      <w:rFonts w:eastAsiaTheme="minorEastAsia"/>
      <w:color w:val="173F34" w:themeColor="accent1"/>
      <w:sz w:val="26"/>
      <w:szCs w:val="26"/>
      <w:lang w:eastAsia="zh-CN"/>
    </w:rPr>
  </w:style>
  <w:style w:type="paragraph" w:customStyle="1" w:styleId="IntroPara">
    <w:name w:val="Intro Para"/>
    <w:basedOn w:val="Normal"/>
    <w:rsid w:val="008537AD"/>
    <w:pPr>
      <w:spacing w:before="360" w:after="440" w:line="420" w:lineRule="exact"/>
    </w:pPr>
    <w:rPr>
      <w:rFonts w:eastAsiaTheme="minorEastAsia"/>
      <w:color w:val="000000" w:themeColor="text2"/>
      <w:sz w:val="32"/>
      <w:szCs w:val="32"/>
      <w:lang w:val="en-AU" w:eastAsia="zh-CN"/>
    </w:rPr>
  </w:style>
  <w:style w:type="paragraph" w:customStyle="1" w:styleId="Headinglevel1">
    <w:name w:val="Heading level 1"/>
    <w:basedOn w:val="Heading1"/>
    <w:link w:val="Headinglevel1Char"/>
    <w:rsid w:val="00A93F72"/>
  </w:style>
  <w:style w:type="paragraph" w:customStyle="1" w:styleId="Table-copy">
    <w:name w:val="Table - copy"/>
    <w:basedOn w:val="Normal"/>
    <w:link w:val="Table-copyChar"/>
    <w:qFormat/>
    <w:rsid w:val="00785D67"/>
    <w:pPr>
      <w:spacing w:before="120" w:after="120"/>
    </w:pPr>
    <w:rPr>
      <w:rFonts w:ascii="Verdana" w:hAnsi="Verdana"/>
      <w:sz w:val="18"/>
      <w:lang w:val="en-AU"/>
    </w:rPr>
  </w:style>
  <w:style w:type="character" w:customStyle="1" w:styleId="Headinglevel1Char">
    <w:name w:val="Heading level 1 Char"/>
    <w:basedOn w:val="Heading1Char"/>
    <w:link w:val="Headinglevel1"/>
    <w:rsid w:val="00A93F72"/>
    <w:rPr>
      <w:rFonts w:ascii="Verdana" w:hAnsi="Verdana"/>
      <w:color w:val="00694B" w:themeColor="accent3"/>
      <w:sz w:val="48"/>
      <w:szCs w:val="48"/>
      <w:lang w:val="pt-PT"/>
    </w:rPr>
  </w:style>
  <w:style w:type="character" w:customStyle="1" w:styleId="Table-copyChar">
    <w:name w:val="Table - copy Char"/>
    <w:basedOn w:val="DefaultParagraphFont"/>
    <w:link w:val="Table-copy"/>
    <w:rsid w:val="00785D67"/>
    <w:rPr>
      <w:rFonts w:ascii="Verdana" w:hAnsi="Verdana"/>
      <w:sz w:val="18"/>
      <w:szCs w:val="20"/>
    </w:rPr>
  </w:style>
  <w:style w:type="table" w:styleId="ListTable4-Accent1">
    <w:name w:val="List Table 4 Accent 1"/>
    <w:basedOn w:val="TableNormal"/>
    <w:uiPriority w:val="49"/>
    <w:rsid w:val="00AC3841"/>
    <w:pPr>
      <w:spacing w:after="0" w:line="240" w:lineRule="auto"/>
    </w:pPr>
    <w:tblPr>
      <w:tblStyleRowBandSize w:val="1"/>
      <w:tblStyleColBandSize w:val="1"/>
      <w:tblBorders>
        <w:top w:val="single" w:sz="4" w:space="0" w:color="44BB99" w:themeColor="accent1" w:themeTint="99"/>
        <w:left w:val="single" w:sz="4" w:space="0" w:color="44BB99" w:themeColor="accent1" w:themeTint="99"/>
        <w:bottom w:val="single" w:sz="4" w:space="0" w:color="44BB99" w:themeColor="accent1" w:themeTint="99"/>
        <w:right w:val="single" w:sz="4" w:space="0" w:color="44BB99" w:themeColor="accent1" w:themeTint="99"/>
        <w:insideH w:val="single" w:sz="4" w:space="0" w:color="44BB99" w:themeColor="accent1" w:themeTint="99"/>
      </w:tblBorders>
    </w:tblPr>
    <w:tblStylePr w:type="firstRow">
      <w:rPr>
        <w:b/>
        <w:bCs/>
        <w:color w:val="FFFFFF" w:themeColor="background1"/>
      </w:rPr>
      <w:tblPr/>
      <w:tcPr>
        <w:tcBorders>
          <w:top w:val="single" w:sz="4" w:space="0" w:color="173F34" w:themeColor="accent1"/>
          <w:left w:val="single" w:sz="4" w:space="0" w:color="173F34" w:themeColor="accent1"/>
          <w:bottom w:val="single" w:sz="4" w:space="0" w:color="173F34" w:themeColor="accent1"/>
          <w:right w:val="single" w:sz="4" w:space="0" w:color="173F34" w:themeColor="accent1"/>
          <w:insideH w:val="nil"/>
        </w:tcBorders>
        <w:shd w:val="clear" w:color="auto" w:fill="173F34" w:themeFill="accent1"/>
      </w:tcPr>
    </w:tblStylePr>
    <w:tblStylePr w:type="lastRow">
      <w:rPr>
        <w:b/>
        <w:bCs/>
      </w:rPr>
      <w:tblPr/>
      <w:tcPr>
        <w:tcBorders>
          <w:top w:val="double" w:sz="4" w:space="0" w:color="44BB99" w:themeColor="accent1" w:themeTint="99"/>
        </w:tcBorders>
      </w:tcPr>
    </w:tblStylePr>
    <w:tblStylePr w:type="firstCol">
      <w:rPr>
        <w:b/>
        <w:bCs/>
      </w:rPr>
    </w:tblStylePr>
    <w:tblStylePr w:type="lastCol">
      <w:rPr>
        <w:b/>
        <w:bCs/>
      </w:rPr>
    </w:tblStylePr>
    <w:tblStylePr w:type="band1Vert">
      <w:tblPr/>
      <w:tcPr>
        <w:shd w:val="clear" w:color="auto" w:fill="C0E8DD" w:themeFill="accent1" w:themeFillTint="33"/>
      </w:tcPr>
    </w:tblStylePr>
    <w:tblStylePr w:type="band1Horz">
      <w:tblPr/>
      <w:tcPr>
        <w:shd w:val="clear" w:color="auto" w:fill="C0E8DD" w:themeFill="accent1" w:themeFillTint="33"/>
      </w:tcPr>
    </w:tblStylePr>
  </w:style>
  <w:style w:type="paragraph" w:customStyle="1" w:styleId="Heading-masthead">
    <w:name w:val="Heading - masthead"/>
    <w:basedOn w:val="Heading1"/>
    <w:link w:val="Heading-mastheadChar"/>
    <w:qFormat/>
    <w:rsid w:val="00FD310C"/>
    <w:pPr>
      <w:spacing w:before="1440"/>
    </w:pPr>
  </w:style>
  <w:style w:type="character" w:customStyle="1" w:styleId="Heading-mastheadChar">
    <w:name w:val="Heading - masthead Char"/>
    <w:basedOn w:val="Heading1Char"/>
    <w:link w:val="Heading-masthead"/>
    <w:rsid w:val="00FD310C"/>
    <w:rPr>
      <w:rFonts w:ascii="Verdana" w:hAnsi="Verdana"/>
      <w:color w:val="FFFFFF" w:themeColor="background1"/>
      <w:sz w:val="48"/>
      <w:szCs w:val="48"/>
    </w:rPr>
  </w:style>
  <w:style w:type="paragraph" w:customStyle="1" w:styleId="Heading-level1">
    <w:name w:val="Heading - level 1"/>
    <w:basedOn w:val="Heading1"/>
    <w:link w:val="Heading-level1Char"/>
    <w:qFormat/>
    <w:rsid w:val="007678DC"/>
    <w:rPr>
      <w:color w:val="00694B" w:themeColor="accent3"/>
    </w:rPr>
  </w:style>
  <w:style w:type="character" w:customStyle="1" w:styleId="Heading-level1Char">
    <w:name w:val="Heading - level 1 Char"/>
    <w:basedOn w:val="DefaultParagraphFont"/>
    <w:link w:val="Heading-level1"/>
    <w:rsid w:val="007678DC"/>
    <w:rPr>
      <w:rFonts w:ascii="Verdana" w:hAnsi="Verdana"/>
      <w:color w:val="00694B" w:themeColor="accent3"/>
      <w:sz w:val="48"/>
      <w:szCs w:val="48"/>
    </w:rPr>
  </w:style>
  <w:style w:type="paragraph" w:customStyle="1" w:styleId="Heading-level2">
    <w:name w:val="Heading - level 2"/>
    <w:basedOn w:val="Title"/>
    <w:link w:val="Heading-level2Char"/>
    <w:qFormat/>
    <w:rsid w:val="007678DC"/>
  </w:style>
  <w:style w:type="character" w:customStyle="1" w:styleId="Heading-level2Char">
    <w:name w:val="Heading - level 2 Char"/>
    <w:basedOn w:val="TitleChar"/>
    <w:link w:val="Heading-level2"/>
    <w:rsid w:val="007678DC"/>
    <w:rPr>
      <w:color w:val="00694B" w:themeColor="accent3"/>
      <w:sz w:val="32"/>
      <w:szCs w:val="32"/>
      <w:lang w:val="pt-PT"/>
    </w:rPr>
  </w:style>
  <w:style w:type="paragraph" w:customStyle="1" w:styleId="Heading-level3">
    <w:name w:val="Heading - level 3"/>
    <w:basedOn w:val="Heading2"/>
    <w:link w:val="Heading-level3Char"/>
    <w:qFormat/>
    <w:rsid w:val="007678DC"/>
    <w:rPr>
      <w:lang w:val="en-AU"/>
    </w:rPr>
  </w:style>
  <w:style w:type="character" w:customStyle="1" w:styleId="Heading-level3Char">
    <w:name w:val="Heading - level 3 Char"/>
    <w:basedOn w:val="Heading2Char"/>
    <w:link w:val="Heading-level3"/>
    <w:rsid w:val="007678DC"/>
    <w:rPr>
      <w:b/>
      <w:bCs/>
      <w:color w:val="00694B" w:themeColor="accent3"/>
      <w:sz w:val="20"/>
      <w:lang w:val="pt-PT"/>
    </w:rPr>
  </w:style>
  <w:style w:type="paragraph" w:customStyle="1" w:styleId="Body-copy">
    <w:name w:val="Body - copy"/>
    <w:basedOn w:val="Normal"/>
    <w:link w:val="Body-copyChar"/>
    <w:qFormat/>
    <w:rsid w:val="007678DC"/>
    <w:pPr>
      <w:spacing w:after="360"/>
    </w:pPr>
    <w:rPr>
      <w:lang w:val="en-AU"/>
    </w:rPr>
  </w:style>
  <w:style w:type="character" w:customStyle="1" w:styleId="Body-copyChar">
    <w:name w:val="Body - copy Char"/>
    <w:basedOn w:val="DefaultParagraphFont"/>
    <w:link w:val="Body-copy"/>
    <w:rsid w:val="007678DC"/>
    <w:rPr>
      <w:color w:val="000000" w:themeColor="text1"/>
      <w:sz w:val="20"/>
      <w:szCs w:val="20"/>
    </w:rPr>
  </w:style>
  <w:style w:type="character" w:customStyle="1" w:styleId="BulletListChar">
    <w:name w:val="BulletList Char"/>
    <w:basedOn w:val="DefaultParagraphFont"/>
    <w:link w:val="BulletList"/>
    <w:rsid w:val="007678DC"/>
    <w:rPr>
      <w:color w:val="000000" w:themeColor="text1"/>
      <w:sz w:val="20"/>
      <w:szCs w:val="20"/>
      <w:lang w:val="en-GB"/>
    </w:rPr>
  </w:style>
  <w:style w:type="paragraph" w:customStyle="1" w:styleId="Body-numberedlist">
    <w:name w:val="Body - numbered list"/>
    <w:basedOn w:val="NumberedList"/>
    <w:link w:val="Body-numberedlistChar"/>
    <w:qFormat/>
    <w:rsid w:val="009C784B"/>
    <w:pPr>
      <w:ind w:left="511"/>
      <w:contextualSpacing/>
    </w:pPr>
  </w:style>
  <w:style w:type="character" w:customStyle="1" w:styleId="ListParagraphChar">
    <w:name w:val="List Paragraph Char"/>
    <w:aliases w:val="Bulleted Para Char,Bulletr List Paragraph Char,CAB - List Bullet Char,CV t Char,FooterText Char,L Char,List Bullet Cab Char,List Paragraph1 Char,List Paragraph11 Char,List Paragraph2 Char,List Paragraph21 Char,Listeafsnit1 Char"/>
    <w:basedOn w:val="DefaultParagraphFont"/>
    <w:link w:val="ListParagraph"/>
    <w:uiPriority w:val="34"/>
    <w:rsid w:val="007678DC"/>
    <w:rPr>
      <w:color w:val="000000" w:themeColor="text1"/>
      <w:sz w:val="20"/>
      <w:szCs w:val="20"/>
      <w:lang w:val="pt-PT"/>
    </w:rPr>
  </w:style>
  <w:style w:type="character" w:customStyle="1" w:styleId="NumberedListChar">
    <w:name w:val="NumberedList Char"/>
    <w:basedOn w:val="ListParagraphChar"/>
    <w:link w:val="NumberedList"/>
    <w:rsid w:val="000B19C7"/>
    <w:rPr>
      <w:color w:val="000000" w:themeColor="text1"/>
      <w:sz w:val="20"/>
      <w:szCs w:val="20"/>
      <w:lang w:val="pt-PT"/>
    </w:rPr>
  </w:style>
  <w:style w:type="character" w:customStyle="1" w:styleId="Body-numberedlistChar">
    <w:name w:val="Body - numbered list Char"/>
    <w:basedOn w:val="NumberedListChar"/>
    <w:link w:val="Body-numberedlist"/>
    <w:rsid w:val="009C784B"/>
    <w:rPr>
      <w:color w:val="000000" w:themeColor="text1"/>
      <w:sz w:val="20"/>
      <w:szCs w:val="20"/>
      <w:lang w:val="pt-PT"/>
    </w:rPr>
  </w:style>
  <w:style w:type="paragraph" w:customStyle="1" w:styleId="Table-heading1">
    <w:name w:val="Table - heading 1"/>
    <w:basedOn w:val="Tableheadermain"/>
    <w:link w:val="Table-heading1Char"/>
    <w:qFormat/>
    <w:rsid w:val="005D6EE6"/>
  </w:style>
  <w:style w:type="character" w:customStyle="1" w:styleId="Table-heading1Char">
    <w:name w:val="Table - heading 1 Char"/>
    <w:basedOn w:val="TableheadermainChar"/>
    <w:link w:val="Table-heading1"/>
    <w:rsid w:val="005D6EE6"/>
    <w:rPr>
      <w:b/>
      <w:bCs/>
      <w:color w:val="FFFFFF" w:themeColor="background1"/>
      <w:sz w:val="20"/>
      <w:szCs w:val="18"/>
      <w:lang w:val="pt-PT"/>
    </w:rPr>
  </w:style>
  <w:style w:type="paragraph" w:customStyle="1" w:styleId="Table-bullet">
    <w:name w:val="Table - bullet"/>
    <w:basedOn w:val="Table-copy"/>
    <w:link w:val="Table-bulletChar"/>
    <w:qFormat/>
    <w:rsid w:val="005D6EE6"/>
    <w:pPr>
      <w:numPr>
        <w:numId w:val="22"/>
      </w:numPr>
      <w:ind w:left="227" w:hanging="227"/>
    </w:pPr>
  </w:style>
  <w:style w:type="character" w:customStyle="1" w:styleId="Table-bulletChar">
    <w:name w:val="Table - bullet Char"/>
    <w:basedOn w:val="Table-copyChar"/>
    <w:link w:val="Table-bullet"/>
    <w:rsid w:val="005D6EE6"/>
    <w:rPr>
      <w:rFonts w:ascii="Verdana" w:hAnsi="Verdana"/>
      <w:color w:val="000000" w:themeColor="text1"/>
      <w:sz w:val="18"/>
      <w:szCs w:val="20"/>
    </w:rPr>
  </w:style>
  <w:style w:type="paragraph" w:customStyle="1" w:styleId="Table-heading2">
    <w:name w:val="Table - heading 2"/>
    <w:basedOn w:val="Table-copy"/>
    <w:link w:val="Table-heading2Char"/>
    <w:qFormat/>
    <w:rsid w:val="00785D67"/>
    <w:pPr>
      <w:jc w:val="center"/>
    </w:pPr>
    <w:rPr>
      <w:b/>
      <w:bCs/>
    </w:rPr>
  </w:style>
  <w:style w:type="character" w:customStyle="1" w:styleId="Table-heading2Char">
    <w:name w:val="Table - heading 2 Char"/>
    <w:basedOn w:val="Table-copyChar"/>
    <w:link w:val="Table-heading2"/>
    <w:rsid w:val="00785D67"/>
    <w:rPr>
      <w:rFonts w:ascii="Verdana" w:hAnsi="Verdana"/>
      <w:b/>
      <w:bCs/>
      <w:sz w:val="18"/>
      <w:szCs w:val="20"/>
    </w:rPr>
  </w:style>
  <w:style w:type="paragraph" w:styleId="CommentSubject">
    <w:name w:val="annotation subject"/>
    <w:basedOn w:val="CommentText"/>
    <w:next w:val="CommentText"/>
    <w:link w:val="CommentSubjectChar"/>
    <w:uiPriority w:val="99"/>
    <w:semiHidden/>
    <w:unhideWhenUsed/>
    <w:rsid w:val="005A45A0"/>
    <w:rPr>
      <w:b/>
      <w:bCs/>
    </w:rPr>
  </w:style>
  <w:style w:type="character" w:customStyle="1" w:styleId="CommentSubjectChar">
    <w:name w:val="Comment Subject Char"/>
    <w:basedOn w:val="CommentTextChar"/>
    <w:link w:val="CommentSubject"/>
    <w:uiPriority w:val="99"/>
    <w:semiHidden/>
    <w:rsid w:val="005A45A0"/>
    <w:rPr>
      <w:rFonts w:ascii="AU Sans BETA Text" w:hAnsi="AU Sans BETA Text"/>
      <w:b/>
      <w:bCs/>
      <w:color w:val="000000" w:themeColor="text1"/>
      <w:sz w:val="20"/>
      <w:szCs w:val="20"/>
      <w:lang w:val="pt-PT"/>
    </w:rPr>
  </w:style>
  <w:style w:type="character" w:styleId="Mention">
    <w:name w:val="Mention"/>
    <w:basedOn w:val="DefaultParagraphFont"/>
    <w:uiPriority w:val="99"/>
    <w:unhideWhenUsed/>
    <w:rsid w:val="005A45A0"/>
    <w:rPr>
      <w:color w:val="2B579A"/>
      <w:shd w:val="clear" w:color="auto" w:fill="E1DFDD"/>
    </w:rPr>
  </w:style>
  <w:style w:type="paragraph" w:customStyle="1" w:styleId="Bulletlist0">
    <w:name w:val="Bullet list"/>
    <w:basedOn w:val="BulletList"/>
    <w:link w:val="BulletlistChar0"/>
    <w:qFormat/>
    <w:rsid w:val="009C784B"/>
    <w:pPr>
      <w:spacing w:line="300" w:lineRule="atLeast"/>
      <w:ind w:left="511"/>
      <w:contextualSpacing/>
    </w:pPr>
  </w:style>
  <w:style w:type="character" w:customStyle="1" w:styleId="BulletlistChar0">
    <w:name w:val="Bullet list Char"/>
    <w:basedOn w:val="BulletListChar"/>
    <w:link w:val="Bulletlist0"/>
    <w:rsid w:val="009C784B"/>
    <w:rPr>
      <w:color w:val="000000" w:themeColor="text1"/>
      <w:sz w:val="20"/>
      <w:szCs w:val="20"/>
      <w:lang w:val="en-GB"/>
    </w:rPr>
  </w:style>
  <w:style w:type="table" w:styleId="ListTable7Colorful-Accent6">
    <w:name w:val="List Table 7 Colorful Accent 6"/>
    <w:basedOn w:val="TableNormal"/>
    <w:uiPriority w:val="52"/>
    <w:rsid w:val="000B19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F0E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F0E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F0E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F0E6" w:themeColor="accent6"/>
        </w:tcBorders>
        <w:shd w:val="clear" w:color="auto" w:fill="FFFFFF" w:themeFill="background1"/>
      </w:tcPr>
    </w:tblStylePr>
    <w:tblStylePr w:type="band1Vert">
      <w:tblPr/>
      <w:tcPr>
        <w:shd w:val="clear" w:color="auto" w:fill="FCFCF9" w:themeFill="accent6" w:themeFillTint="33"/>
      </w:tcPr>
    </w:tblStylePr>
    <w:tblStylePr w:type="band1Horz">
      <w:tblPr/>
      <w:tcPr>
        <w:shd w:val="clear" w:color="auto" w:fill="FCFCF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B19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AC2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AC2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AC2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AC2C" w:themeColor="accent5"/>
        </w:tcBorders>
        <w:shd w:val="clear" w:color="auto" w:fill="FFFFFF" w:themeFill="background1"/>
      </w:tcPr>
    </w:tblStylePr>
    <w:tblStylePr w:type="band1Vert">
      <w:tblPr/>
      <w:tcPr>
        <w:shd w:val="clear" w:color="auto" w:fill="F8EED4" w:themeFill="accent5" w:themeFillTint="33"/>
      </w:tcPr>
    </w:tblStylePr>
    <w:tblStylePr w:type="band1Horz">
      <w:tblPr/>
      <w:tcPr>
        <w:shd w:val="clear" w:color="auto" w:fill="F8EED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4">
    <w:name w:val="List Table 3 Accent 4"/>
    <w:basedOn w:val="TableNormal"/>
    <w:uiPriority w:val="48"/>
    <w:rsid w:val="000B19C7"/>
    <w:pPr>
      <w:spacing w:after="0" w:line="240" w:lineRule="auto"/>
    </w:pPr>
    <w:rPr>
      <w:sz w:val="18"/>
    </w:rPr>
    <w:tblPr>
      <w:tblStyleRowBandSize w:val="1"/>
      <w:tblStyleColBandSize w:val="1"/>
      <w:tblBorders>
        <w:top w:val="single" w:sz="4" w:space="0" w:color="CEB888" w:themeColor="accent4"/>
        <w:left w:val="single" w:sz="4" w:space="0" w:color="CEB888" w:themeColor="accent4"/>
        <w:bottom w:val="single" w:sz="4" w:space="0" w:color="CEB888" w:themeColor="accent4"/>
        <w:right w:val="single" w:sz="4" w:space="0" w:color="CEB888" w:themeColor="accent4"/>
      </w:tblBorders>
    </w:tblPr>
    <w:tblStylePr w:type="firstRow">
      <w:rPr>
        <w:b/>
        <w:bCs/>
        <w:color w:val="auto"/>
      </w:rPr>
      <w:tblPr/>
      <w:tcPr>
        <w:shd w:val="clear" w:color="auto" w:fill="CEB888" w:themeFill="accent4"/>
      </w:tcPr>
    </w:tblStylePr>
    <w:tblStylePr w:type="lastRow">
      <w:rPr>
        <w:b/>
        <w:bCs/>
      </w:rPr>
      <w:tblPr/>
      <w:tcPr>
        <w:tcBorders>
          <w:top w:val="double" w:sz="4" w:space="0" w:color="CEB88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B888" w:themeColor="accent4"/>
          <w:right w:val="single" w:sz="4" w:space="0" w:color="CEB888" w:themeColor="accent4"/>
        </w:tcBorders>
      </w:tcPr>
    </w:tblStylePr>
    <w:tblStylePr w:type="band1Horz">
      <w:tblPr/>
      <w:tcPr>
        <w:tcBorders>
          <w:top w:val="single" w:sz="4" w:space="0" w:color="CEB888" w:themeColor="accent4"/>
          <w:bottom w:val="single" w:sz="4" w:space="0" w:color="CEB88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B888" w:themeColor="accent4"/>
          <w:left w:val="nil"/>
        </w:tcBorders>
      </w:tcPr>
    </w:tblStylePr>
    <w:tblStylePr w:type="swCell">
      <w:tblPr/>
      <w:tcPr>
        <w:tcBorders>
          <w:top w:val="double" w:sz="4" w:space="0" w:color="CEB888" w:themeColor="accent4"/>
          <w:right w:val="nil"/>
        </w:tcBorders>
      </w:tcPr>
    </w:tblStylePr>
  </w:style>
  <w:style w:type="table" w:styleId="ListTable3-Accent5">
    <w:name w:val="List Table 3 Accent 5"/>
    <w:basedOn w:val="TableNormal"/>
    <w:uiPriority w:val="48"/>
    <w:rsid w:val="000B19C7"/>
    <w:pPr>
      <w:spacing w:after="0" w:line="240" w:lineRule="auto"/>
    </w:pPr>
    <w:tblPr>
      <w:tblStyleRowBandSize w:val="1"/>
      <w:tblStyleColBandSize w:val="1"/>
      <w:tblBorders>
        <w:top w:val="single" w:sz="4" w:space="0" w:color="DEAC2C" w:themeColor="accent5"/>
        <w:left w:val="single" w:sz="4" w:space="0" w:color="DEAC2C" w:themeColor="accent5"/>
        <w:bottom w:val="single" w:sz="4" w:space="0" w:color="DEAC2C" w:themeColor="accent5"/>
        <w:right w:val="single" w:sz="4" w:space="0" w:color="DEAC2C" w:themeColor="accent5"/>
      </w:tblBorders>
    </w:tblPr>
    <w:tblStylePr w:type="firstRow">
      <w:rPr>
        <w:b/>
        <w:bCs/>
        <w:color w:val="auto"/>
      </w:rPr>
      <w:tblPr/>
      <w:tcPr>
        <w:shd w:val="clear" w:color="auto" w:fill="DEAC2C" w:themeFill="accent5"/>
      </w:tcPr>
    </w:tblStylePr>
    <w:tblStylePr w:type="lastRow">
      <w:rPr>
        <w:b/>
        <w:bCs/>
      </w:rPr>
      <w:tblPr/>
      <w:tcPr>
        <w:tcBorders>
          <w:top w:val="double" w:sz="4" w:space="0" w:color="DEAC2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AC2C" w:themeColor="accent5"/>
          <w:right w:val="single" w:sz="4" w:space="0" w:color="DEAC2C" w:themeColor="accent5"/>
        </w:tcBorders>
      </w:tcPr>
    </w:tblStylePr>
    <w:tblStylePr w:type="band1Horz">
      <w:tblPr/>
      <w:tcPr>
        <w:tcBorders>
          <w:top w:val="single" w:sz="4" w:space="0" w:color="DEAC2C" w:themeColor="accent5"/>
          <w:bottom w:val="single" w:sz="4" w:space="0" w:color="DEAC2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AC2C" w:themeColor="accent5"/>
          <w:left w:val="nil"/>
        </w:tcBorders>
      </w:tcPr>
    </w:tblStylePr>
    <w:tblStylePr w:type="swCell">
      <w:tblPr/>
      <w:tcPr>
        <w:tcBorders>
          <w:top w:val="double" w:sz="4" w:space="0" w:color="DEAC2C" w:themeColor="accent5"/>
          <w:right w:val="nil"/>
        </w:tcBorders>
      </w:tcPr>
    </w:tblStylePr>
  </w:style>
  <w:style w:type="table" w:styleId="ListTable7Colorful-Accent4">
    <w:name w:val="List Table 7 Colorful Accent 4"/>
    <w:basedOn w:val="TableNormal"/>
    <w:uiPriority w:val="52"/>
    <w:rsid w:val="000B19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B88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B88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B88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B888" w:themeColor="accent4"/>
        </w:tcBorders>
        <w:shd w:val="clear" w:color="auto" w:fill="FFFFFF" w:themeFill="background1"/>
      </w:tcPr>
    </w:tblStylePr>
    <w:tblStylePr w:type="band1Vert">
      <w:tblPr/>
      <w:tcPr>
        <w:shd w:val="clear" w:color="auto" w:fill="F5F0E7" w:themeFill="accent4" w:themeFillTint="33"/>
      </w:tcPr>
    </w:tblStylePr>
    <w:tblStylePr w:type="band1Horz">
      <w:tblPr/>
      <w:tcPr>
        <w:shd w:val="clear" w:color="auto" w:fill="F5F0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2">
    <w:name w:val="List Table 3 Accent 2"/>
    <w:basedOn w:val="TableNormal"/>
    <w:uiPriority w:val="48"/>
    <w:rsid w:val="000B19C7"/>
    <w:pPr>
      <w:spacing w:after="0" w:line="240" w:lineRule="auto"/>
    </w:pPr>
    <w:tblPr>
      <w:tblStyleRowBandSize w:val="1"/>
      <w:tblStyleColBandSize w:val="1"/>
      <w:tblBorders>
        <w:top w:val="single" w:sz="4" w:space="0" w:color="00BA6C" w:themeColor="accent2"/>
        <w:left w:val="single" w:sz="4" w:space="0" w:color="00BA6C" w:themeColor="accent2"/>
        <w:bottom w:val="single" w:sz="4" w:space="0" w:color="00BA6C" w:themeColor="accent2"/>
        <w:right w:val="single" w:sz="4" w:space="0" w:color="00BA6C" w:themeColor="accent2"/>
      </w:tblBorders>
    </w:tblPr>
    <w:tblStylePr w:type="firstRow">
      <w:rPr>
        <w:b/>
        <w:bCs/>
        <w:color w:val="FFFFFF" w:themeColor="background1"/>
      </w:rPr>
      <w:tblPr/>
      <w:tcPr>
        <w:shd w:val="clear" w:color="auto" w:fill="00BA6C" w:themeFill="accent2"/>
      </w:tcPr>
    </w:tblStylePr>
    <w:tblStylePr w:type="lastRow">
      <w:rPr>
        <w:b/>
        <w:bCs/>
      </w:rPr>
      <w:tblPr/>
      <w:tcPr>
        <w:tcBorders>
          <w:top w:val="double" w:sz="4" w:space="0" w:color="00BA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6C" w:themeColor="accent2"/>
          <w:right w:val="single" w:sz="4" w:space="0" w:color="00BA6C" w:themeColor="accent2"/>
        </w:tcBorders>
      </w:tcPr>
    </w:tblStylePr>
    <w:tblStylePr w:type="band1Horz">
      <w:tblPr/>
      <w:tcPr>
        <w:tcBorders>
          <w:top w:val="single" w:sz="4" w:space="0" w:color="00BA6C" w:themeColor="accent2"/>
          <w:bottom w:val="single" w:sz="4" w:space="0" w:color="00BA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6C" w:themeColor="accent2"/>
          <w:left w:val="nil"/>
        </w:tcBorders>
      </w:tcPr>
    </w:tblStylePr>
    <w:tblStylePr w:type="swCell">
      <w:tblPr/>
      <w:tcPr>
        <w:tcBorders>
          <w:top w:val="double" w:sz="4" w:space="0" w:color="00BA6C" w:themeColor="accent2"/>
          <w:right w:val="nil"/>
        </w:tcBorders>
      </w:tcPr>
    </w:tblStylePr>
  </w:style>
  <w:style w:type="table" w:styleId="ListTable3-Accent1">
    <w:name w:val="List Table 3 Accent 1"/>
    <w:basedOn w:val="TableNormal"/>
    <w:uiPriority w:val="48"/>
    <w:rsid w:val="000B19C7"/>
    <w:pPr>
      <w:spacing w:after="0" w:line="240" w:lineRule="auto"/>
    </w:pPr>
    <w:tblPr>
      <w:tblStyleRowBandSize w:val="1"/>
      <w:tblStyleColBandSize w:val="1"/>
      <w:tblBorders>
        <w:top w:val="single" w:sz="4" w:space="0" w:color="173F34" w:themeColor="accent1"/>
        <w:left w:val="single" w:sz="4" w:space="0" w:color="173F34" w:themeColor="accent1"/>
        <w:bottom w:val="single" w:sz="4" w:space="0" w:color="173F34" w:themeColor="accent1"/>
        <w:right w:val="single" w:sz="4" w:space="0" w:color="173F34" w:themeColor="accent1"/>
      </w:tblBorders>
    </w:tblPr>
    <w:tblStylePr w:type="firstRow">
      <w:rPr>
        <w:b/>
        <w:bCs/>
        <w:color w:val="FFFFFF" w:themeColor="background1"/>
      </w:rPr>
      <w:tblPr/>
      <w:tcPr>
        <w:shd w:val="clear" w:color="auto" w:fill="173F34" w:themeFill="accent1"/>
      </w:tcPr>
    </w:tblStylePr>
    <w:tblStylePr w:type="lastRow">
      <w:rPr>
        <w:b/>
        <w:bCs/>
      </w:rPr>
      <w:tblPr/>
      <w:tcPr>
        <w:tcBorders>
          <w:top w:val="double" w:sz="4" w:space="0" w:color="173F3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3F34" w:themeColor="accent1"/>
          <w:right w:val="single" w:sz="4" w:space="0" w:color="173F34" w:themeColor="accent1"/>
        </w:tcBorders>
      </w:tcPr>
    </w:tblStylePr>
    <w:tblStylePr w:type="band1Horz">
      <w:tblPr/>
      <w:tcPr>
        <w:tcBorders>
          <w:top w:val="single" w:sz="4" w:space="0" w:color="173F34" w:themeColor="accent1"/>
          <w:bottom w:val="single" w:sz="4" w:space="0" w:color="173F3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3F34" w:themeColor="accent1"/>
          <w:left w:val="nil"/>
        </w:tcBorders>
      </w:tcPr>
    </w:tblStylePr>
    <w:tblStylePr w:type="swCell">
      <w:tblPr/>
      <w:tcPr>
        <w:tcBorders>
          <w:top w:val="double" w:sz="4" w:space="0" w:color="173F34" w:themeColor="accent1"/>
          <w:right w:val="nil"/>
        </w:tcBorders>
      </w:tcPr>
    </w:tblStylePr>
  </w:style>
  <w:style w:type="table" w:styleId="ListTable6Colorful-Accent6">
    <w:name w:val="List Table 6 Colorful Accent 6"/>
    <w:basedOn w:val="TableNormal"/>
    <w:uiPriority w:val="51"/>
    <w:rsid w:val="000B19C7"/>
    <w:pPr>
      <w:spacing w:after="0" w:line="240" w:lineRule="auto"/>
    </w:pPr>
    <w:tblPr>
      <w:tblStyleRowBandSize w:val="1"/>
      <w:tblStyleColBandSize w:val="1"/>
      <w:tblBorders>
        <w:top w:val="single" w:sz="4" w:space="0" w:color="F2F0E6" w:themeColor="accent6"/>
        <w:bottom w:val="single" w:sz="4" w:space="0" w:color="F2F0E6" w:themeColor="accent6"/>
      </w:tblBorders>
    </w:tblPr>
    <w:tblStylePr w:type="firstRow">
      <w:rPr>
        <w:b/>
        <w:bCs/>
      </w:rPr>
      <w:tblPr/>
      <w:tcPr>
        <w:tcBorders>
          <w:bottom w:val="single" w:sz="4" w:space="0" w:color="F2F0E6" w:themeColor="accent6"/>
        </w:tcBorders>
      </w:tcPr>
    </w:tblStylePr>
    <w:tblStylePr w:type="lastRow">
      <w:rPr>
        <w:b/>
        <w:bCs/>
      </w:rPr>
      <w:tblPr/>
      <w:tcPr>
        <w:tcBorders>
          <w:top w:val="double" w:sz="4" w:space="0" w:color="F2F0E6" w:themeColor="accent6"/>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ListTable6Colorful-Accent5">
    <w:name w:val="List Table 6 Colorful Accent 5"/>
    <w:basedOn w:val="TableNormal"/>
    <w:uiPriority w:val="51"/>
    <w:rsid w:val="000B19C7"/>
    <w:pPr>
      <w:spacing w:after="0" w:line="240" w:lineRule="auto"/>
    </w:pPr>
    <w:tblPr>
      <w:tblStyleRowBandSize w:val="1"/>
      <w:tblStyleColBandSize w:val="1"/>
      <w:tblBorders>
        <w:top w:val="single" w:sz="4" w:space="0" w:color="DEAC2C" w:themeColor="accent5"/>
        <w:bottom w:val="single" w:sz="4" w:space="0" w:color="DEAC2C" w:themeColor="accent5"/>
      </w:tblBorders>
    </w:tblPr>
    <w:tblStylePr w:type="firstRow">
      <w:rPr>
        <w:b/>
        <w:bCs/>
      </w:rPr>
      <w:tblPr/>
      <w:tcPr>
        <w:tcBorders>
          <w:bottom w:val="single" w:sz="4" w:space="0" w:color="DEAC2C" w:themeColor="accent5"/>
        </w:tcBorders>
      </w:tcPr>
    </w:tblStylePr>
    <w:tblStylePr w:type="lastRow">
      <w:rPr>
        <w:b/>
        <w:bCs/>
      </w:rPr>
      <w:tblPr/>
      <w:tcPr>
        <w:tcBorders>
          <w:top w:val="double" w:sz="4" w:space="0" w:color="DEAC2C" w:themeColor="accent5"/>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ListTable6Colorful-Accent4">
    <w:name w:val="List Table 6 Colorful Accent 4"/>
    <w:basedOn w:val="TableNormal"/>
    <w:uiPriority w:val="51"/>
    <w:rsid w:val="000B19C7"/>
    <w:pPr>
      <w:spacing w:after="0" w:line="240" w:lineRule="auto"/>
    </w:pPr>
    <w:tblPr>
      <w:tblStyleRowBandSize w:val="1"/>
      <w:tblStyleColBandSize w:val="1"/>
      <w:tblBorders>
        <w:top w:val="single" w:sz="4" w:space="0" w:color="CEB888" w:themeColor="accent4"/>
        <w:bottom w:val="single" w:sz="4" w:space="0" w:color="CEB888" w:themeColor="accent4"/>
      </w:tblBorders>
    </w:tblPr>
    <w:tblStylePr w:type="firstRow">
      <w:rPr>
        <w:b/>
        <w:bCs/>
      </w:rPr>
      <w:tblPr/>
      <w:tcPr>
        <w:tcBorders>
          <w:bottom w:val="single" w:sz="4" w:space="0" w:color="CEB888" w:themeColor="accent4"/>
        </w:tcBorders>
      </w:tcPr>
    </w:tblStylePr>
    <w:tblStylePr w:type="lastRow">
      <w:rPr>
        <w:b/>
        <w:bCs/>
      </w:rPr>
      <w:tblPr/>
      <w:tcPr>
        <w:tcBorders>
          <w:top w:val="double" w:sz="4" w:space="0" w:color="CEB888" w:themeColor="accent4"/>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ListTable6Colorful-Accent3">
    <w:name w:val="List Table 6 Colorful Accent 3"/>
    <w:basedOn w:val="TableNormal"/>
    <w:uiPriority w:val="51"/>
    <w:rsid w:val="000B19C7"/>
    <w:pPr>
      <w:spacing w:after="0" w:line="240" w:lineRule="auto"/>
    </w:pPr>
    <w:rPr>
      <w:color w:val="004E37" w:themeColor="accent3" w:themeShade="BF"/>
    </w:rPr>
    <w:tblPr>
      <w:tblStyleRowBandSize w:val="1"/>
      <w:tblStyleColBandSize w:val="1"/>
      <w:tblBorders>
        <w:top w:val="single" w:sz="4" w:space="0" w:color="00694B" w:themeColor="accent3"/>
        <w:bottom w:val="single" w:sz="4" w:space="0" w:color="00694B" w:themeColor="accent3"/>
      </w:tblBorders>
    </w:tblPr>
    <w:tblStylePr w:type="firstRow">
      <w:rPr>
        <w:b/>
        <w:bCs/>
      </w:rPr>
      <w:tblPr/>
      <w:tcPr>
        <w:tcBorders>
          <w:bottom w:val="single" w:sz="4" w:space="0" w:color="00694B" w:themeColor="accent3"/>
        </w:tcBorders>
      </w:tcPr>
    </w:tblStylePr>
    <w:tblStylePr w:type="lastRow">
      <w:rPr>
        <w:b/>
        <w:bCs/>
      </w:rPr>
      <w:tblPr/>
      <w:tcPr>
        <w:tcBorders>
          <w:top w:val="double" w:sz="4" w:space="0" w:color="00694B" w:themeColor="accent3"/>
        </w:tcBorders>
      </w:tcPr>
    </w:tblStylePr>
    <w:tblStylePr w:type="firstCol">
      <w:rPr>
        <w:b/>
        <w:bCs/>
      </w:rPr>
    </w:tblStylePr>
    <w:tblStylePr w:type="lastCol">
      <w:rPr>
        <w:b/>
        <w:bCs/>
      </w:rPr>
    </w:tblStylePr>
    <w:tblStylePr w:type="band1Vert">
      <w:tblPr/>
      <w:tcPr>
        <w:shd w:val="clear" w:color="auto" w:fill="AEFFE7" w:themeFill="accent3" w:themeFillTint="33"/>
      </w:tcPr>
    </w:tblStylePr>
    <w:tblStylePr w:type="band1Horz">
      <w:tblPr/>
      <w:tcPr>
        <w:shd w:val="clear" w:color="auto" w:fill="AEFFE7" w:themeFill="accent3" w:themeFillTint="33"/>
      </w:tcPr>
    </w:tblStylePr>
  </w:style>
  <w:style w:type="table" w:styleId="ListTable6Colorful-Accent2">
    <w:name w:val="List Table 6 Colorful Accent 2"/>
    <w:basedOn w:val="TableNormal"/>
    <w:uiPriority w:val="51"/>
    <w:rsid w:val="000B19C7"/>
    <w:pPr>
      <w:spacing w:after="0" w:line="240" w:lineRule="auto"/>
    </w:pPr>
    <w:rPr>
      <w:color w:val="008B50" w:themeColor="accent2" w:themeShade="BF"/>
    </w:rPr>
    <w:tblPr>
      <w:tblStyleRowBandSize w:val="1"/>
      <w:tblStyleColBandSize w:val="1"/>
      <w:tblBorders>
        <w:top w:val="single" w:sz="4" w:space="0" w:color="00BA6C" w:themeColor="accent2"/>
        <w:bottom w:val="single" w:sz="4" w:space="0" w:color="00BA6C" w:themeColor="accent2"/>
      </w:tblBorders>
    </w:tblPr>
    <w:tblStylePr w:type="firstRow">
      <w:rPr>
        <w:b/>
        <w:bCs/>
      </w:rPr>
      <w:tblPr/>
      <w:tcPr>
        <w:tcBorders>
          <w:bottom w:val="single" w:sz="4" w:space="0" w:color="00BA6C" w:themeColor="accent2"/>
        </w:tcBorders>
      </w:tcPr>
    </w:tblStylePr>
    <w:tblStylePr w:type="lastRow">
      <w:rPr>
        <w:b/>
        <w:bCs/>
      </w:rPr>
      <w:tblPr/>
      <w:tcPr>
        <w:tcBorders>
          <w:top w:val="double" w:sz="4" w:space="0" w:color="00BA6C" w:themeColor="accent2"/>
        </w:tcBorders>
      </w:tcPr>
    </w:tblStylePr>
    <w:tblStylePr w:type="firstCol">
      <w:rPr>
        <w:b/>
        <w:bCs/>
      </w:rPr>
    </w:tblStylePr>
    <w:tblStylePr w:type="lastCol">
      <w:rPr>
        <w:b/>
        <w:bCs/>
      </w:rPr>
    </w:tblStylePr>
    <w:tblStylePr w:type="band1Vert">
      <w:tblPr/>
      <w:tcPr>
        <w:shd w:val="clear" w:color="auto" w:fill="BEFFE3" w:themeFill="accent2" w:themeFillTint="33"/>
      </w:tcPr>
    </w:tblStylePr>
    <w:tblStylePr w:type="band1Horz">
      <w:tblPr/>
      <w:tcPr>
        <w:shd w:val="clear" w:color="auto" w:fill="BEFFE3" w:themeFill="accent2" w:themeFillTint="33"/>
      </w:tcPr>
    </w:tblStylePr>
  </w:style>
  <w:style w:type="table" w:styleId="ListTable6Colorful-Accent1">
    <w:name w:val="List Table 6 Colorful Accent 1"/>
    <w:basedOn w:val="TableNormal"/>
    <w:uiPriority w:val="51"/>
    <w:rsid w:val="000B19C7"/>
    <w:pPr>
      <w:spacing w:after="0" w:line="240" w:lineRule="auto"/>
    </w:pPr>
    <w:rPr>
      <w:color w:val="112F26" w:themeColor="accent1" w:themeShade="BF"/>
    </w:rPr>
    <w:tblPr>
      <w:tblStyleRowBandSize w:val="1"/>
      <w:tblStyleColBandSize w:val="1"/>
      <w:tblBorders>
        <w:top w:val="single" w:sz="4" w:space="0" w:color="173F34" w:themeColor="accent1"/>
        <w:bottom w:val="single" w:sz="4" w:space="0" w:color="173F34" w:themeColor="accent1"/>
      </w:tblBorders>
    </w:tblPr>
    <w:tblStylePr w:type="firstRow">
      <w:rPr>
        <w:b/>
        <w:bCs/>
      </w:rPr>
      <w:tblPr/>
      <w:tcPr>
        <w:tcBorders>
          <w:bottom w:val="single" w:sz="4" w:space="0" w:color="173F34" w:themeColor="accent1"/>
        </w:tcBorders>
      </w:tcPr>
    </w:tblStylePr>
    <w:tblStylePr w:type="lastRow">
      <w:rPr>
        <w:b/>
        <w:bCs/>
      </w:rPr>
      <w:tblPr/>
      <w:tcPr>
        <w:tcBorders>
          <w:top w:val="double" w:sz="4" w:space="0" w:color="173F34" w:themeColor="accent1"/>
        </w:tcBorders>
      </w:tcPr>
    </w:tblStylePr>
    <w:tblStylePr w:type="firstCol">
      <w:rPr>
        <w:b/>
        <w:bCs/>
      </w:rPr>
    </w:tblStylePr>
    <w:tblStylePr w:type="lastCol">
      <w:rPr>
        <w:b/>
        <w:bCs/>
      </w:rPr>
    </w:tblStylePr>
    <w:tblStylePr w:type="band1Vert">
      <w:tblPr/>
      <w:tcPr>
        <w:shd w:val="clear" w:color="auto" w:fill="C0E8DD" w:themeFill="accent1" w:themeFillTint="33"/>
      </w:tcPr>
    </w:tblStylePr>
    <w:tblStylePr w:type="band1Horz">
      <w:tblPr/>
      <w:tcPr>
        <w:shd w:val="clear" w:color="auto" w:fill="C0E8DD" w:themeFill="accent1" w:themeFillTint="33"/>
      </w:tcPr>
    </w:tblStylePr>
  </w:style>
  <w:style w:type="table" w:styleId="ListTable6Colorful">
    <w:name w:val="List Table 6 Colorful"/>
    <w:basedOn w:val="TableNormal"/>
    <w:uiPriority w:val="51"/>
    <w:rsid w:val="000B19C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6">
    <w:name w:val="List Table 5 Dark Accent 6"/>
    <w:basedOn w:val="TableNormal"/>
    <w:uiPriority w:val="50"/>
    <w:rsid w:val="000B19C7"/>
    <w:pPr>
      <w:spacing w:after="0" w:line="240" w:lineRule="auto"/>
    </w:pPr>
    <w:tblPr>
      <w:tblStyleRowBandSize w:val="1"/>
      <w:tblStyleColBandSize w:val="1"/>
      <w:tblBorders>
        <w:top w:val="single" w:sz="24" w:space="0" w:color="F2F0E6" w:themeColor="accent6"/>
        <w:left w:val="single" w:sz="24" w:space="0" w:color="F2F0E6" w:themeColor="accent6"/>
        <w:bottom w:val="single" w:sz="24" w:space="0" w:color="F2F0E6" w:themeColor="accent6"/>
        <w:right w:val="single" w:sz="24" w:space="0" w:color="F2F0E6" w:themeColor="accent6"/>
      </w:tblBorders>
    </w:tblPr>
    <w:tcPr>
      <w:shd w:val="clear" w:color="auto" w:fill="F2F0E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B19C7"/>
    <w:pPr>
      <w:spacing w:after="0" w:line="240" w:lineRule="auto"/>
    </w:pPr>
    <w:tblPr>
      <w:tblStyleRowBandSize w:val="1"/>
      <w:tblStyleColBandSize w:val="1"/>
      <w:tblBorders>
        <w:top w:val="single" w:sz="24" w:space="0" w:color="DEAC2C" w:themeColor="accent5"/>
        <w:left w:val="single" w:sz="24" w:space="0" w:color="DEAC2C" w:themeColor="accent5"/>
        <w:bottom w:val="single" w:sz="24" w:space="0" w:color="DEAC2C" w:themeColor="accent5"/>
        <w:right w:val="single" w:sz="24" w:space="0" w:color="DEAC2C" w:themeColor="accent5"/>
      </w:tblBorders>
    </w:tblPr>
    <w:tcPr>
      <w:shd w:val="clear" w:color="auto" w:fill="DEAC2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B19C7"/>
    <w:pPr>
      <w:spacing w:after="0" w:line="240" w:lineRule="auto"/>
    </w:pPr>
    <w:tblPr>
      <w:tblStyleRowBandSize w:val="1"/>
      <w:tblStyleColBandSize w:val="1"/>
      <w:tblBorders>
        <w:top w:val="single" w:sz="24" w:space="0" w:color="CEB888" w:themeColor="accent4"/>
        <w:left w:val="single" w:sz="24" w:space="0" w:color="CEB888" w:themeColor="accent4"/>
        <w:bottom w:val="single" w:sz="24" w:space="0" w:color="CEB888" w:themeColor="accent4"/>
        <w:right w:val="single" w:sz="24" w:space="0" w:color="CEB888" w:themeColor="accent4"/>
      </w:tblBorders>
    </w:tblPr>
    <w:tcPr>
      <w:shd w:val="clear" w:color="auto" w:fill="CEB88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B19C7"/>
    <w:pPr>
      <w:spacing w:after="0" w:line="240" w:lineRule="auto"/>
    </w:pPr>
    <w:rPr>
      <w:color w:val="FFFFFF" w:themeColor="background1"/>
    </w:rPr>
    <w:tblPr>
      <w:tblStyleRowBandSize w:val="1"/>
      <w:tblStyleColBandSize w:val="1"/>
      <w:tblBorders>
        <w:top w:val="single" w:sz="24" w:space="0" w:color="00694B" w:themeColor="accent3"/>
        <w:left w:val="single" w:sz="24" w:space="0" w:color="00694B" w:themeColor="accent3"/>
        <w:bottom w:val="single" w:sz="24" w:space="0" w:color="00694B" w:themeColor="accent3"/>
        <w:right w:val="single" w:sz="24" w:space="0" w:color="00694B" w:themeColor="accent3"/>
      </w:tblBorders>
    </w:tblPr>
    <w:tcPr>
      <w:shd w:val="clear" w:color="auto" w:fill="006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6">
    <w:name w:val="List Table 4 Accent 6"/>
    <w:basedOn w:val="TableNormal"/>
    <w:uiPriority w:val="49"/>
    <w:rsid w:val="000B19C7"/>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tblBorders>
    </w:tblPr>
    <w:tblStylePr w:type="firstRow">
      <w:rPr>
        <w:b/>
        <w:bCs/>
        <w:color w:val="auto"/>
      </w:rPr>
      <w:tblPr/>
      <w:tcPr>
        <w:tcBorders>
          <w:top w:val="single" w:sz="4" w:space="0" w:color="F2F0E6" w:themeColor="accent6"/>
          <w:left w:val="single" w:sz="4" w:space="0" w:color="F2F0E6" w:themeColor="accent6"/>
          <w:bottom w:val="single" w:sz="4" w:space="0" w:color="F2F0E6" w:themeColor="accent6"/>
          <w:right w:val="single" w:sz="4" w:space="0" w:color="F2F0E6" w:themeColor="accent6"/>
          <w:insideH w:val="nil"/>
        </w:tcBorders>
        <w:shd w:val="clear" w:color="auto" w:fill="F2F0E6" w:themeFill="accent6"/>
      </w:tcPr>
    </w:tblStylePr>
    <w:tblStylePr w:type="lastRow">
      <w:rPr>
        <w:b/>
        <w:bCs/>
      </w:rPr>
      <w:tblPr/>
      <w:tcPr>
        <w:tcBorders>
          <w:top w:val="double" w:sz="4" w:space="0" w:color="F7F5EF" w:themeColor="accent6" w:themeTint="99"/>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ListTable4-Accent5">
    <w:name w:val="List Table 4 Accent 5"/>
    <w:basedOn w:val="TableNormal"/>
    <w:uiPriority w:val="49"/>
    <w:rsid w:val="000B19C7"/>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tblBorders>
    </w:tblPr>
    <w:tblStylePr w:type="firstRow">
      <w:rPr>
        <w:b/>
        <w:bCs/>
        <w:color w:val="auto"/>
      </w:rPr>
      <w:tblPr/>
      <w:tcPr>
        <w:tcBorders>
          <w:top w:val="single" w:sz="4" w:space="0" w:color="DEAC2C" w:themeColor="accent5"/>
          <w:left w:val="single" w:sz="4" w:space="0" w:color="DEAC2C" w:themeColor="accent5"/>
          <w:bottom w:val="single" w:sz="4" w:space="0" w:color="DEAC2C" w:themeColor="accent5"/>
          <w:right w:val="single" w:sz="4" w:space="0" w:color="DEAC2C" w:themeColor="accent5"/>
          <w:insideH w:val="nil"/>
        </w:tcBorders>
        <w:shd w:val="clear" w:color="auto" w:fill="DEAC2C" w:themeFill="accent5"/>
      </w:tcPr>
    </w:tblStylePr>
    <w:tblStylePr w:type="lastRow">
      <w:rPr>
        <w:b/>
        <w:bCs/>
      </w:rPr>
      <w:tblPr/>
      <w:tcPr>
        <w:tcBorders>
          <w:top w:val="double" w:sz="4" w:space="0" w:color="EBCC80" w:themeColor="accent5" w:themeTint="99"/>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ListTable4-Accent4">
    <w:name w:val="List Table 4 Accent 4"/>
    <w:basedOn w:val="TableNormal"/>
    <w:uiPriority w:val="49"/>
    <w:rsid w:val="000B19C7"/>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tblBorders>
    </w:tblPr>
    <w:tblStylePr w:type="firstRow">
      <w:rPr>
        <w:b/>
        <w:bCs/>
        <w:color w:val="auto"/>
      </w:rPr>
      <w:tblPr/>
      <w:tcPr>
        <w:tcBorders>
          <w:top w:val="single" w:sz="4" w:space="0" w:color="CEB888" w:themeColor="accent4"/>
          <w:left w:val="single" w:sz="4" w:space="0" w:color="CEB888" w:themeColor="accent4"/>
          <w:bottom w:val="single" w:sz="4" w:space="0" w:color="CEB888" w:themeColor="accent4"/>
          <w:right w:val="single" w:sz="4" w:space="0" w:color="CEB888" w:themeColor="accent4"/>
          <w:insideH w:val="nil"/>
        </w:tcBorders>
        <w:shd w:val="clear" w:color="auto" w:fill="CEB888" w:themeFill="accent4"/>
      </w:tcPr>
    </w:tblStylePr>
    <w:tblStylePr w:type="lastRow">
      <w:rPr>
        <w:b/>
        <w:bCs/>
      </w:rPr>
      <w:tblPr/>
      <w:tcPr>
        <w:tcBorders>
          <w:top w:val="double" w:sz="4" w:space="0" w:color="E1D4B7" w:themeColor="accent4" w:themeTint="99"/>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ListTable4-Accent3">
    <w:name w:val="List Table 4 Accent 3"/>
    <w:basedOn w:val="TableNormal"/>
    <w:uiPriority w:val="49"/>
    <w:rsid w:val="000B19C7"/>
    <w:pPr>
      <w:spacing w:after="0" w:line="240" w:lineRule="auto"/>
    </w:pPr>
    <w:tblPr>
      <w:tblStyleRowBandSize w:val="1"/>
      <w:tblStyleColBandSize w:val="1"/>
      <w:tblBorders>
        <w:top w:val="single" w:sz="4" w:space="0" w:color="0CFFB9" w:themeColor="accent3" w:themeTint="99"/>
        <w:left w:val="single" w:sz="4" w:space="0" w:color="0CFFB9" w:themeColor="accent3" w:themeTint="99"/>
        <w:bottom w:val="single" w:sz="4" w:space="0" w:color="0CFFB9" w:themeColor="accent3" w:themeTint="99"/>
        <w:right w:val="single" w:sz="4" w:space="0" w:color="0CFFB9" w:themeColor="accent3" w:themeTint="99"/>
        <w:insideH w:val="single" w:sz="4" w:space="0" w:color="0CFFB9" w:themeColor="accent3" w:themeTint="99"/>
      </w:tblBorders>
    </w:tblPr>
    <w:tblStylePr w:type="firstRow">
      <w:rPr>
        <w:b/>
        <w:bCs/>
        <w:color w:val="FFFFFF" w:themeColor="background1"/>
      </w:rPr>
      <w:tblPr/>
      <w:tcPr>
        <w:tcBorders>
          <w:top w:val="single" w:sz="4" w:space="0" w:color="00694B" w:themeColor="accent3"/>
          <w:left w:val="single" w:sz="4" w:space="0" w:color="00694B" w:themeColor="accent3"/>
          <w:bottom w:val="single" w:sz="4" w:space="0" w:color="00694B" w:themeColor="accent3"/>
          <w:right w:val="single" w:sz="4" w:space="0" w:color="00694B" w:themeColor="accent3"/>
          <w:insideH w:val="nil"/>
        </w:tcBorders>
        <w:shd w:val="clear" w:color="auto" w:fill="00694B" w:themeFill="accent3"/>
      </w:tcPr>
    </w:tblStylePr>
    <w:tblStylePr w:type="lastRow">
      <w:rPr>
        <w:b/>
        <w:bCs/>
      </w:rPr>
      <w:tblPr/>
      <w:tcPr>
        <w:tcBorders>
          <w:top w:val="double" w:sz="4" w:space="0" w:color="0CFFB9" w:themeColor="accent3" w:themeTint="99"/>
        </w:tcBorders>
      </w:tcPr>
    </w:tblStylePr>
    <w:tblStylePr w:type="firstCol">
      <w:rPr>
        <w:b/>
        <w:bCs/>
      </w:rPr>
    </w:tblStylePr>
    <w:tblStylePr w:type="lastCol">
      <w:rPr>
        <w:b/>
        <w:bCs/>
      </w:rPr>
    </w:tblStylePr>
    <w:tblStylePr w:type="band1Vert">
      <w:tblPr/>
      <w:tcPr>
        <w:shd w:val="clear" w:color="auto" w:fill="AEFFE7" w:themeFill="accent3" w:themeFillTint="33"/>
      </w:tcPr>
    </w:tblStylePr>
    <w:tblStylePr w:type="band1Horz">
      <w:tblPr/>
      <w:tcPr>
        <w:shd w:val="clear" w:color="auto" w:fill="AEFFE7" w:themeFill="accent3" w:themeFillTint="33"/>
      </w:tcPr>
    </w:tblStylePr>
  </w:style>
  <w:style w:type="table" w:styleId="ListTable3-Accent6">
    <w:name w:val="List Table 3 Accent 6"/>
    <w:basedOn w:val="TableNormal"/>
    <w:uiPriority w:val="48"/>
    <w:rsid w:val="000B19C7"/>
    <w:pPr>
      <w:spacing w:after="0" w:line="240" w:lineRule="auto"/>
    </w:pPr>
    <w:tblPr>
      <w:tblStyleRowBandSize w:val="1"/>
      <w:tblStyleColBandSize w:val="1"/>
      <w:tblBorders>
        <w:top w:val="single" w:sz="4" w:space="0" w:color="F2F0E6" w:themeColor="accent6"/>
        <w:left w:val="single" w:sz="4" w:space="0" w:color="F2F0E6" w:themeColor="accent6"/>
        <w:bottom w:val="single" w:sz="4" w:space="0" w:color="F2F0E6" w:themeColor="accent6"/>
        <w:right w:val="single" w:sz="4" w:space="0" w:color="F2F0E6" w:themeColor="accent6"/>
      </w:tblBorders>
    </w:tblPr>
    <w:tblStylePr w:type="firstRow">
      <w:rPr>
        <w:b/>
        <w:bCs/>
        <w:color w:val="auto"/>
      </w:rPr>
      <w:tblPr/>
      <w:tcPr>
        <w:shd w:val="clear" w:color="auto" w:fill="F2F0E6" w:themeFill="accent6"/>
      </w:tcPr>
    </w:tblStylePr>
    <w:tblStylePr w:type="lastRow">
      <w:rPr>
        <w:b/>
        <w:bCs/>
      </w:rPr>
      <w:tblPr/>
      <w:tcPr>
        <w:tcBorders>
          <w:top w:val="double" w:sz="4" w:space="0" w:color="F2F0E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F0E6" w:themeColor="accent6"/>
          <w:right w:val="single" w:sz="4" w:space="0" w:color="F2F0E6" w:themeColor="accent6"/>
        </w:tcBorders>
      </w:tcPr>
    </w:tblStylePr>
    <w:tblStylePr w:type="band1Horz">
      <w:tblPr/>
      <w:tcPr>
        <w:tcBorders>
          <w:top w:val="single" w:sz="4" w:space="0" w:color="F2F0E6" w:themeColor="accent6"/>
          <w:bottom w:val="single" w:sz="4" w:space="0" w:color="F2F0E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F0E6" w:themeColor="accent6"/>
          <w:left w:val="nil"/>
        </w:tcBorders>
      </w:tcPr>
    </w:tblStylePr>
    <w:tblStylePr w:type="swCell">
      <w:tblPr/>
      <w:tcPr>
        <w:tcBorders>
          <w:top w:val="double" w:sz="4" w:space="0" w:color="F2F0E6" w:themeColor="accent6"/>
          <w:right w:val="nil"/>
        </w:tcBorders>
      </w:tcPr>
    </w:tblStylePr>
  </w:style>
  <w:style w:type="table" w:styleId="ListTable3">
    <w:name w:val="List Table 3"/>
    <w:basedOn w:val="TableNormal"/>
    <w:uiPriority w:val="48"/>
    <w:rsid w:val="000B19C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2-Accent6">
    <w:name w:val="List Table 2 Accent 6"/>
    <w:basedOn w:val="TableNormal"/>
    <w:uiPriority w:val="47"/>
    <w:rsid w:val="000B19C7"/>
    <w:pPr>
      <w:spacing w:after="0" w:line="240" w:lineRule="auto"/>
    </w:pPr>
    <w:tblPr>
      <w:tblStyleRowBandSize w:val="1"/>
      <w:tblStyleColBandSize w:val="1"/>
      <w:tblBorders>
        <w:top w:val="single" w:sz="4" w:space="0" w:color="F7F5EF" w:themeColor="accent6" w:themeTint="99"/>
        <w:bottom w:val="single" w:sz="4" w:space="0" w:color="F7F5EF" w:themeColor="accent6" w:themeTint="99"/>
        <w:insideH w:val="single" w:sz="4" w:space="0" w:color="F7F5E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ListTable2-Accent5">
    <w:name w:val="List Table 2 Accent 5"/>
    <w:basedOn w:val="TableNormal"/>
    <w:uiPriority w:val="47"/>
    <w:rsid w:val="000B19C7"/>
    <w:pPr>
      <w:spacing w:after="0" w:line="240" w:lineRule="auto"/>
    </w:pPr>
    <w:tblPr>
      <w:tblStyleRowBandSize w:val="1"/>
      <w:tblStyleColBandSize w:val="1"/>
      <w:tblBorders>
        <w:top w:val="single" w:sz="4" w:space="0" w:color="EBCC80" w:themeColor="accent5" w:themeTint="99"/>
        <w:bottom w:val="single" w:sz="4" w:space="0" w:color="EBCC80" w:themeColor="accent5" w:themeTint="99"/>
        <w:insideH w:val="single" w:sz="4" w:space="0" w:color="EBCC8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ListTable2-Accent4">
    <w:name w:val="List Table 2 Accent 4"/>
    <w:basedOn w:val="TableNormal"/>
    <w:uiPriority w:val="47"/>
    <w:rsid w:val="000B19C7"/>
    <w:pPr>
      <w:spacing w:after="0" w:line="240" w:lineRule="auto"/>
    </w:pPr>
    <w:tblPr>
      <w:tblStyleRowBandSize w:val="1"/>
      <w:tblStyleColBandSize w:val="1"/>
      <w:tblBorders>
        <w:top w:val="single" w:sz="4" w:space="0" w:color="E1D4B7" w:themeColor="accent4" w:themeTint="99"/>
        <w:bottom w:val="single" w:sz="4" w:space="0" w:color="E1D4B7" w:themeColor="accent4" w:themeTint="99"/>
        <w:insideH w:val="single" w:sz="4" w:space="0" w:color="E1D4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ListTable1Light-Accent6">
    <w:name w:val="List Table 1 Light Accent 6"/>
    <w:basedOn w:val="TableNormal"/>
    <w:uiPriority w:val="46"/>
    <w:rsid w:val="000B19C7"/>
    <w:pPr>
      <w:spacing w:after="0" w:line="240" w:lineRule="auto"/>
    </w:pPr>
    <w:tblPr>
      <w:tblStyleRowBandSize w:val="1"/>
      <w:tblStyleColBandSize w:val="1"/>
    </w:tblPr>
    <w:tblStylePr w:type="firstRow">
      <w:rPr>
        <w:b/>
        <w:bCs/>
      </w:rPr>
      <w:tblPr/>
      <w:tcPr>
        <w:tcBorders>
          <w:bottom w:val="single" w:sz="4" w:space="0" w:color="F7F5EF" w:themeColor="accent6" w:themeTint="99"/>
        </w:tcBorders>
      </w:tcPr>
    </w:tblStylePr>
    <w:tblStylePr w:type="lastRow">
      <w:rPr>
        <w:b/>
        <w:bCs/>
      </w:rPr>
      <w:tblPr/>
      <w:tcPr>
        <w:tcBorders>
          <w:top w:val="single" w:sz="4" w:space="0" w:color="F7F5EF" w:themeColor="accent6" w:themeTint="99"/>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ListTable1Light-Accent5">
    <w:name w:val="List Table 1 Light Accent 5"/>
    <w:basedOn w:val="TableNormal"/>
    <w:uiPriority w:val="46"/>
    <w:rsid w:val="000B19C7"/>
    <w:pPr>
      <w:spacing w:after="0" w:line="240" w:lineRule="auto"/>
    </w:pPr>
    <w:tblPr>
      <w:tblStyleRowBandSize w:val="1"/>
      <w:tblStyleColBandSize w:val="1"/>
    </w:tblPr>
    <w:tblStylePr w:type="firstRow">
      <w:rPr>
        <w:b/>
        <w:bCs/>
      </w:rPr>
      <w:tblPr/>
      <w:tcPr>
        <w:tcBorders>
          <w:bottom w:val="single" w:sz="4" w:space="0" w:color="EBCC80" w:themeColor="accent5" w:themeTint="99"/>
        </w:tcBorders>
      </w:tcPr>
    </w:tblStylePr>
    <w:tblStylePr w:type="lastRow">
      <w:rPr>
        <w:b/>
        <w:bCs/>
      </w:rPr>
      <w:tblPr/>
      <w:tcPr>
        <w:tcBorders>
          <w:top w:val="single" w:sz="4" w:space="0" w:color="EBCC80" w:themeColor="accent5" w:themeTint="99"/>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ListTable1Light-Accent4">
    <w:name w:val="List Table 1 Light Accent 4"/>
    <w:basedOn w:val="TableNormal"/>
    <w:uiPriority w:val="46"/>
    <w:rsid w:val="000B19C7"/>
    <w:pPr>
      <w:spacing w:after="0" w:line="240" w:lineRule="auto"/>
    </w:pPr>
    <w:tblPr>
      <w:tblStyleRowBandSize w:val="1"/>
      <w:tblStyleColBandSize w:val="1"/>
    </w:tblPr>
    <w:tblStylePr w:type="firstRow">
      <w:rPr>
        <w:b/>
        <w:bCs/>
      </w:rPr>
      <w:tblPr/>
      <w:tcPr>
        <w:tcBorders>
          <w:bottom w:val="single" w:sz="4" w:space="0" w:color="E1D4B7" w:themeColor="accent4" w:themeTint="99"/>
        </w:tcBorders>
      </w:tcPr>
    </w:tblStylePr>
    <w:tblStylePr w:type="lastRow">
      <w:rPr>
        <w:b/>
        <w:bCs/>
      </w:rPr>
      <w:tblPr/>
      <w:tcPr>
        <w:tcBorders>
          <w:top w:val="single" w:sz="4" w:space="0" w:color="E1D4B7" w:themeColor="accent4" w:themeTint="99"/>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ListTable1Light-Accent3">
    <w:name w:val="List Table 1 Light Accent 3"/>
    <w:basedOn w:val="TableNormal"/>
    <w:uiPriority w:val="46"/>
    <w:rsid w:val="000B19C7"/>
    <w:pPr>
      <w:spacing w:after="0" w:line="240" w:lineRule="auto"/>
    </w:pPr>
    <w:tblPr>
      <w:tblStyleRowBandSize w:val="1"/>
      <w:tblStyleColBandSize w:val="1"/>
    </w:tblPr>
    <w:tblStylePr w:type="firstRow">
      <w:rPr>
        <w:b/>
        <w:bCs/>
      </w:rPr>
      <w:tblPr/>
      <w:tcPr>
        <w:tcBorders>
          <w:bottom w:val="single" w:sz="4" w:space="0" w:color="0CFFB9" w:themeColor="accent3" w:themeTint="99"/>
        </w:tcBorders>
      </w:tcPr>
    </w:tblStylePr>
    <w:tblStylePr w:type="lastRow">
      <w:rPr>
        <w:b/>
        <w:bCs/>
      </w:rPr>
      <w:tblPr/>
      <w:tcPr>
        <w:tcBorders>
          <w:top w:val="single" w:sz="4" w:space="0" w:color="0CFFB9" w:themeColor="accent3" w:themeTint="99"/>
        </w:tcBorders>
      </w:tcPr>
    </w:tblStylePr>
    <w:tblStylePr w:type="firstCol">
      <w:rPr>
        <w:b/>
        <w:bCs/>
      </w:rPr>
    </w:tblStylePr>
    <w:tblStylePr w:type="lastCol">
      <w:rPr>
        <w:b/>
        <w:bCs/>
      </w:rPr>
    </w:tblStylePr>
    <w:tblStylePr w:type="band1Vert">
      <w:tblPr/>
      <w:tcPr>
        <w:shd w:val="clear" w:color="auto" w:fill="AEFFE7" w:themeFill="accent3" w:themeFillTint="33"/>
      </w:tcPr>
    </w:tblStylePr>
    <w:tblStylePr w:type="band1Horz">
      <w:tblPr/>
      <w:tcPr>
        <w:shd w:val="clear" w:color="auto" w:fill="AEFFE7" w:themeFill="accent3" w:themeFillTint="33"/>
      </w:tcPr>
    </w:tblStylePr>
  </w:style>
  <w:style w:type="table" w:styleId="GridTable7Colorful-Accent6">
    <w:name w:val="Grid Table 7 Colorful Accent 6"/>
    <w:basedOn w:val="TableNormal"/>
    <w:uiPriority w:val="52"/>
    <w:rsid w:val="000B19C7"/>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insideV w:val="single" w:sz="4" w:space="0" w:color="F7F5E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CF9" w:themeFill="accent6" w:themeFillTint="33"/>
      </w:tcPr>
    </w:tblStylePr>
    <w:tblStylePr w:type="band1Horz">
      <w:tblPr/>
      <w:tcPr>
        <w:shd w:val="clear" w:color="auto" w:fill="FCFCF9" w:themeFill="accent6" w:themeFillTint="33"/>
      </w:tcPr>
    </w:tblStylePr>
    <w:tblStylePr w:type="neCell">
      <w:tblPr/>
      <w:tcPr>
        <w:tcBorders>
          <w:bottom w:val="single" w:sz="4" w:space="0" w:color="F7F5EF" w:themeColor="accent6" w:themeTint="99"/>
        </w:tcBorders>
      </w:tcPr>
    </w:tblStylePr>
    <w:tblStylePr w:type="nwCell">
      <w:tblPr/>
      <w:tcPr>
        <w:tcBorders>
          <w:bottom w:val="single" w:sz="4" w:space="0" w:color="F7F5EF" w:themeColor="accent6" w:themeTint="99"/>
        </w:tcBorders>
      </w:tcPr>
    </w:tblStylePr>
    <w:tblStylePr w:type="seCell">
      <w:tblPr/>
      <w:tcPr>
        <w:tcBorders>
          <w:top w:val="single" w:sz="4" w:space="0" w:color="F7F5EF" w:themeColor="accent6" w:themeTint="99"/>
        </w:tcBorders>
      </w:tcPr>
    </w:tblStylePr>
    <w:tblStylePr w:type="swCell">
      <w:tblPr/>
      <w:tcPr>
        <w:tcBorders>
          <w:top w:val="single" w:sz="4" w:space="0" w:color="F7F5EF" w:themeColor="accent6" w:themeTint="99"/>
        </w:tcBorders>
      </w:tcPr>
    </w:tblStylePr>
  </w:style>
  <w:style w:type="table" w:styleId="GridTable7Colorful-Accent5">
    <w:name w:val="Grid Table 7 Colorful Accent 5"/>
    <w:basedOn w:val="TableNormal"/>
    <w:uiPriority w:val="52"/>
    <w:rsid w:val="000B19C7"/>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insideV w:val="single" w:sz="4" w:space="0" w:color="EBCC8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ED4" w:themeFill="accent5" w:themeFillTint="33"/>
      </w:tcPr>
    </w:tblStylePr>
    <w:tblStylePr w:type="band1Horz">
      <w:tblPr/>
      <w:tcPr>
        <w:shd w:val="clear" w:color="auto" w:fill="F8EED4" w:themeFill="accent5" w:themeFillTint="33"/>
      </w:tcPr>
    </w:tblStylePr>
    <w:tblStylePr w:type="neCell">
      <w:tblPr/>
      <w:tcPr>
        <w:tcBorders>
          <w:bottom w:val="single" w:sz="4" w:space="0" w:color="EBCC80" w:themeColor="accent5" w:themeTint="99"/>
        </w:tcBorders>
      </w:tcPr>
    </w:tblStylePr>
    <w:tblStylePr w:type="nwCell">
      <w:tblPr/>
      <w:tcPr>
        <w:tcBorders>
          <w:bottom w:val="single" w:sz="4" w:space="0" w:color="EBCC80" w:themeColor="accent5" w:themeTint="99"/>
        </w:tcBorders>
      </w:tcPr>
    </w:tblStylePr>
    <w:tblStylePr w:type="seCell">
      <w:tblPr/>
      <w:tcPr>
        <w:tcBorders>
          <w:top w:val="single" w:sz="4" w:space="0" w:color="EBCC80" w:themeColor="accent5" w:themeTint="99"/>
        </w:tcBorders>
      </w:tcPr>
    </w:tblStylePr>
    <w:tblStylePr w:type="swCell">
      <w:tblPr/>
      <w:tcPr>
        <w:tcBorders>
          <w:top w:val="single" w:sz="4" w:space="0" w:color="EBCC80" w:themeColor="accent5" w:themeTint="99"/>
        </w:tcBorders>
      </w:tcPr>
    </w:tblStylePr>
  </w:style>
  <w:style w:type="table" w:styleId="GridTable7Colorful-Accent4">
    <w:name w:val="Grid Table 7 Colorful Accent 4"/>
    <w:basedOn w:val="TableNormal"/>
    <w:uiPriority w:val="52"/>
    <w:rsid w:val="000B19C7"/>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insideV w:val="single" w:sz="4" w:space="0" w:color="E1D4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0E7" w:themeFill="accent4" w:themeFillTint="33"/>
      </w:tcPr>
    </w:tblStylePr>
    <w:tblStylePr w:type="band1Horz">
      <w:tblPr/>
      <w:tcPr>
        <w:shd w:val="clear" w:color="auto" w:fill="F5F0E7" w:themeFill="accent4" w:themeFillTint="33"/>
      </w:tcPr>
    </w:tblStylePr>
    <w:tblStylePr w:type="neCell">
      <w:tblPr/>
      <w:tcPr>
        <w:tcBorders>
          <w:bottom w:val="single" w:sz="4" w:space="0" w:color="E1D4B7" w:themeColor="accent4" w:themeTint="99"/>
        </w:tcBorders>
      </w:tcPr>
    </w:tblStylePr>
    <w:tblStylePr w:type="nwCell">
      <w:tblPr/>
      <w:tcPr>
        <w:tcBorders>
          <w:bottom w:val="single" w:sz="4" w:space="0" w:color="E1D4B7" w:themeColor="accent4" w:themeTint="99"/>
        </w:tcBorders>
      </w:tcPr>
    </w:tblStylePr>
    <w:tblStylePr w:type="seCell">
      <w:tblPr/>
      <w:tcPr>
        <w:tcBorders>
          <w:top w:val="single" w:sz="4" w:space="0" w:color="E1D4B7" w:themeColor="accent4" w:themeTint="99"/>
        </w:tcBorders>
      </w:tcPr>
    </w:tblStylePr>
    <w:tblStylePr w:type="swCell">
      <w:tblPr/>
      <w:tcPr>
        <w:tcBorders>
          <w:top w:val="single" w:sz="4" w:space="0" w:color="E1D4B7" w:themeColor="accent4" w:themeTint="99"/>
        </w:tcBorders>
      </w:tcPr>
    </w:tblStylePr>
  </w:style>
  <w:style w:type="table" w:styleId="GridTable6Colorful-Accent6">
    <w:name w:val="Grid Table 6 Colorful Accent 6"/>
    <w:basedOn w:val="TableNormal"/>
    <w:uiPriority w:val="51"/>
    <w:rsid w:val="000B19C7"/>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insideV w:val="single" w:sz="4" w:space="0" w:color="F7F5EF" w:themeColor="accent6" w:themeTint="99"/>
      </w:tblBorders>
    </w:tblPr>
    <w:tblStylePr w:type="firstRow">
      <w:rPr>
        <w:b/>
        <w:bCs/>
      </w:rPr>
      <w:tblPr/>
      <w:tcPr>
        <w:tcBorders>
          <w:bottom w:val="single" w:sz="12" w:space="0" w:color="F7F5EF" w:themeColor="accent6" w:themeTint="99"/>
        </w:tcBorders>
      </w:tcPr>
    </w:tblStylePr>
    <w:tblStylePr w:type="lastRow">
      <w:rPr>
        <w:b/>
        <w:bCs/>
      </w:rPr>
      <w:tblPr/>
      <w:tcPr>
        <w:tcBorders>
          <w:top w:val="double" w:sz="4" w:space="0" w:color="F7F5EF" w:themeColor="accent6" w:themeTint="99"/>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GridTable6Colorful-Accent5">
    <w:name w:val="Grid Table 6 Colorful Accent 5"/>
    <w:basedOn w:val="TableNormal"/>
    <w:uiPriority w:val="51"/>
    <w:rsid w:val="000B19C7"/>
    <w:pPr>
      <w:spacing w:after="0" w:line="240" w:lineRule="auto"/>
    </w:pPr>
    <w:rPr>
      <w:sz w:val="20"/>
    </w:r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insideV w:val="single" w:sz="4" w:space="0" w:color="EBCC80" w:themeColor="accent5" w:themeTint="99"/>
      </w:tblBorders>
    </w:tblPr>
    <w:tblStylePr w:type="firstRow">
      <w:rPr>
        <w:b/>
        <w:bCs/>
      </w:rPr>
      <w:tblPr/>
      <w:tcPr>
        <w:tcBorders>
          <w:bottom w:val="single" w:sz="12" w:space="0" w:color="EBCC80" w:themeColor="accent5" w:themeTint="99"/>
        </w:tcBorders>
      </w:tcPr>
    </w:tblStylePr>
    <w:tblStylePr w:type="lastRow">
      <w:rPr>
        <w:b/>
        <w:bCs/>
      </w:rPr>
      <w:tblPr/>
      <w:tcPr>
        <w:tcBorders>
          <w:top w:val="double" w:sz="4" w:space="0" w:color="EBCC80" w:themeColor="accent5" w:themeTint="99"/>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GridTable6Colorful-Accent4">
    <w:name w:val="Grid Table 6 Colorful Accent 4"/>
    <w:basedOn w:val="TableNormal"/>
    <w:uiPriority w:val="51"/>
    <w:rsid w:val="000B19C7"/>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insideV w:val="single" w:sz="4" w:space="0" w:color="E1D4B7" w:themeColor="accent4" w:themeTint="99"/>
      </w:tblBorders>
    </w:tblPr>
    <w:tblStylePr w:type="firstRow">
      <w:rPr>
        <w:b/>
        <w:bCs/>
      </w:rPr>
      <w:tblPr/>
      <w:tcPr>
        <w:tcBorders>
          <w:bottom w:val="single" w:sz="12" w:space="0" w:color="E1D4B7" w:themeColor="accent4" w:themeTint="99"/>
        </w:tcBorders>
      </w:tcPr>
    </w:tblStylePr>
    <w:tblStylePr w:type="lastRow">
      <w:rPr>
        <w:b/>
        <w:bCs/>
      </w:rPr>
      <w:tblPr/>
      <w:tcPr>
        <w:tcBorders>
          <w:top w:val="double" w:sz="4" w:space="0" w:color="E1D4B7" w:themeColor="accent4" w:themeTint="99"/>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GridTable6Colorful-Accent3">
    <w:name w:val="Grid Table 6 Colorful Accent 3"/>
    <w:basedOn w:val="TableNormal"/>
    <w:uiPriority w:val="51"/>
    <w:rsid w:val="000B19C7"/>
    <w:pPr>
      <w:spacing w:after="0" w:line="240" w:lineRule="auto"/>
    </w:pPr>
    <w:rPr>
      <w:color w:val="004E37" w:themeColor="accent3" w:themeShade="BF"/>
    </w:rPr>
    <w:tblPr>
      <w:tblStyleRowBandSize w:val="1"/>
      <w:tblStyleColBandSize w:val="1"/>
      <w:tblBorders>
        <w:top w:val="single" w:sz="4" w:space="0" w:color="0CFFB9" w:themeColor="accent3" w:themeTint="99"/>
        <w:left w:val="single" w:sz="4" w:space="0" w:color="0CFFB9" w:themeColor="accent3" w:themeTint="99"/>
        <w:bottom w:val="single" w:sz="4" w:space="0" w:color="0CFFB9" w:themeColor="accent3" w:themeTint="99"/>
        <w:right w:val="single" w:sz="4" w:space="0" w:color="0CFFB9" w:themeColor="accent3" w:themeTint="99"/>
        <w:insideH w:val="single" w:sz="4" w:space="0" w:color="0CFFB9" w:themeColor="accent3" w:themeTint="99"/>
        <w:insideV w:val="single" w:sz="4" w:space="0" w:color="0CFFB9" w:themeColor="accent3" w:themeTint="99"/>
      </w:tblBorders>
    </w:tblPr>
    <w:tblStylePr w:type="firstRow">
      <w:rPr>
        <w:b/>
        <w:bCs/>
      </w:rPr>
      <w:tblPr/>
      <w:tcPr>
        <w:tcBorders>
          <w:bottom w:val="single" w:sz="12" w:space="0" w:color="0CFFB9" w:themeColor="accent3" w:themeTint="99"/>
        </w:tcBorders>
      </w:tcPr>
    </w:tblStylePr>
    <w:tblStylePr w:type="lastRow">
      <w:rPr>
        <w:b/>
        <w:bCs/>
      </w:rPr>
      <w:tblPr/>
      <w:tcPr>
        <w:tcBorders>
          <w:top w:val="double" w:sz="4" w:space="0" w:color="0CFFB9" w:themeColor="accent3" w:themeTint="99"/>
        </w:tcBorders>
      </w:tcPr>
    </w:tblStylePr>
    <w:tblStylePr w:type="firstCol">
      <w:rPr>
        <w:b/>
        <w:bCs/>
      </w:rPr>
    </w:tblStylePr>
    <w:tblStylePr w:type="lastCol">
      <w:rPr>
        <w:b/>
        <w:bCs/>
      </w:rPr>
    </w:tblStylePr>
    <w:tblStylePr w:type="band1Vert">
      <w:tblPr/>
      <w:tcPr>
        <w:shd w:val="clear" w:color="auto" w:fill="AEFFE7" w:themeFill="accent3" w:themeFillTint="33"/>
      </w:tcPr>
    </w:tblStylePr>
    <w:tblStylePr w:type="band1Horz">
      <w:tblPr/>
      <w:tcPr>
        <w:shd w:val="clear" w:color="auto" w:fill="AEFFE7" w:themeFill="accent3" w:themeFillTint="33"/>
      </w:tcPr>
    </w:tblStylePr>
  </w:style>
  <w:style w:type="table" w:styleId="GridTable5Dark-Accent6">
    <w:name w:val="Grid Table 5 Dark Accent 6"/>
    <w:basedOn w:val="TableNormal"/>
    <w:uiPriority w:val="50"/>
    <w:rsid w:val="000B19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CF9" w:themeFill="accent6" w:themeFillTint="33"/>
    </w:tcPr>
    <w:tblStylePr w:type="firstRow">
      <w:rPr>
        <w:b/>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F0E6" w:themeFill="accent6"/>
      </w:tcPr>
    </w:tblStylePr>
    <w:tblStylePr w:type="lastRow">
      <w:rPr>
        <w:b/>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F0E6" w:themeFill="accent6"/>
      </w:tcPr>
    </w:tblStylePr>
    <w:tblStylePr w:type="firstCol">
      <w:rPr>
        <w:b/>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F0E6" w:themeFill="accent6"/>
      </w:tcPr>
    </w:tblStylePr>
    <w:tblStylePr w:type="lastCol">
      <w:rPr>
        <w:b/>
        <w:bCs/>
        <w:color w:va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F0E6" w:themeFill="accent6"/>
      </w:tcPr>
    </w:tblStylePr>
    <w:tblStylePr w:type="band1Vert">
      <w:tblPr/>
      <w:tcPr>
        <w:shd w:val="clear" w:color="auto" w:fill="F9F8F4" w:themeFill="accent6" w:themeFillTint="66"/>
      </w:tcPr>
    </w:tblStylePr>
    <w:tblStylePr w:type="band1Horz">
      <w:tblPr/>
      <w:tcPr>
        <w:shd w:val="clear" w:color="auto" w:fill="F9F8F4" w:themeFill="accent6" w:themeFillTint="66"/>
      </w:tcPr>
    </w:tblStylePr>
  </w:style>
  <w:style w:type="table" w:styleId="GridTable5Dark-Accent5">
    <w:name w:val="Grid Table 5 Dark Accent 5"/>
    <w:basedOn w:val="TableNormal"/>
    <w:uiPriority w:val="50"/>
    <w:rsid w:val="000B19C7"/>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ED4" w:themeFill="accent5" w:themeFillTint="33"/>
    </w:tcPr>
    <w:tblStylePr w:type="firstRow">
      <w:rPr>
        <w:b/>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AC2C" w:themeFill="accent5"/>
      </w:tcPr>
    </w:tblStylePr>
    <w:tblStylePr w:type="lastRow">
      <w:rPr>
        <w:b/>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AC2C" w:themeFill="accent5"/>
      </w:tcPr>
    </w:tblStylePr>
    <w:tblStylePr w:type="firstCol">
      <w:rPr>
        <w:b/>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AC2C" w:themeFill="accent5"/>
      </w:tcPr>
    </w:tblStylePr>
    <w:tblStylePr w:type="lastCol">
      <w:rPr>
        <w:rFonts w:ascii="Verdana" w:hAnsi="Verdana"/>
        <w:b/>
        <w:bCs/>
        <w:color w:val="auto"/>
        <w:sz w:val="18"/>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AC2C" w:themeFill="accent5"/>
      </w:tcPr>
    </w:tblStylePr>
    <w:tblStylePr w:type="band1Vert">
      <w:tblPr/>
      <w:tcPr>
        <w:shd w:val="clear" w:color="auto" w:fill="F1DDAA" w:themeFill="accent5" w:themeFillTint="66"/>
      </w:tcPr>
    </w:tblStylePr>
    <w:tblStylePr w:type="band1Horz">
      <w:tblPr/>
      <w:tcPr>
        <w:shd w:val="clear" w:color="auto" w:fill="F1DDAA" w:themeFill="accent5" w:themeFillTint="66"/>
      </w:tcPr>
    </w:tblStylePr>
  </w:style>
  <w:style w:type="table" w:styleId="GridTable5Dark-Accent4">
    <w:name w:val="Grid Table 5 Dark Accent 4"/>
    <w:basedOn w:val="TableNormal"/>
    <w:uiPriority w:val="50"/>
    <w:rsid w:val="000B19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0E7" w:themeFill="accent4" w:themeFillTint="33"/>
    </w:tcPr>
    <w:tblStylePr w:type="firstRow">
      <w:rPr>
        <w:b/>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B888" w:themeFill="accent4"/>
      </w:tcPr>
    </w:tblStylePr>
    <w:tblStylePr w:type="lastRow">
      <w:rPr>
        <w:b/>
        <w:bCs/>
        <w:color w:val="auto"/>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B888" w:themeFill="accent4"/>
      </w:tcPr>
    </w:tblStylePr>
    <w:tblStylePr w:type="firstCol">
      <w:rPr>
        <w:b/>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B888" w:themeFill="accent4"/>
      </w:tcPr>
    </w:tblStylePr>
    <w:tblStylePr w:type="lastCol">
      <w:rPr>
        <w:b/>
        <w:bCs/>
        <w:color w:val="auto"/>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B888" w:themeFill="accent4"/>
      </w:tcPr>
    </w:tblStylePr>
    <w:tblStylePr w:type="band1Vert">
      <w:tblPr/>
      <w:tcPr>
        <w:shd w:val="clear" w:color="auto" w:fill="EBE2CF" w:themeFill="accent4" w:themeFillTint="66"/>
      </w:tcPr>
    </w:tblStylePr>
    <w:tblStylePr w:type="band1Horz">
      <w:tblPr/>
      <w:tcPr>
        <w:shd w:val="clear" w:color="auto" w:fill="EBE2CF" w:themeFill="accent4" w:themeFillTint="66"/>
      </w:tcPr>
    </w:tblStylePr>
  </w:style>
  <w:style w:type="table" w:styleId="GridTable5Dark-Accent3">
    <w:name w:val="Grid Table 5 Dark Accent 3"/>
    <w:basedOn w:val="TableNormal"/>
    <w:uiPriority w:val="50"/>
    <w:rsid w:val="000B19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FFE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4B" w:themeFill="accent3"/>
      </w:tcPr>
    </w:tblStylePr>
    <w:tblStylePr w:type="band1Vert">
      <w:tblPr/>
      <w:tcPr>
        <w:shd w:val="clear" w:color="auto" w:fill="5DFFD0" w:themeFill="accent3" w:themeFillTint="66"/>
      </w:tcPr>
    </w:tblStylePr>
    <w:tblStylePr w:type="band1Horz">
      <w:tblPr/>
      <w:tcPr>
        <w:shd w:val="clear" w:color="auto" w:fill="5DFFD0" w:themeFill="accent3" w:themeFillTint="66"/>
      </w:tcPr>
    </w:tblStylePr>
  </w:style>
  <w:style w:type="table" w:styleId="GridTable4-Accent6">
    <w:name w:val="Grid Table 4 Accent 6"/>
    <w:basedOn w:val="TableNormal"/>
    <w:uiPriority w:val="49"/>
    <w:rsid w:val="000B19C7"/>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insideV w:val="single" w:sz="4" w:space="0" w:color="F7F5EF" w:themeColor="accent6" w:themeTint="99"/>
      </w:tblBorders>
    </w:tblPr>
    <w:tblStylePr w:type="firstRow">
      <w:rPr>
        <w:b/>
        <w:bCs/>
        <w:color w:val="auto"/>
      </w:rPr>
      <w:tblPr/>
      <w:tcPr>
        <w:tcBorders>
          <w:top w:val="single" w:sz="4" w:space="0" w:color="F2F0E6" w:themeColor="accent6"/>
          <w:left w:val="single" w:sz="4" w:space="0" w:color="F2F0E6" w:themeColor="accent6"/>
          <w:bottom w:val="single" w:sz="4" w:space="0" w:color="F2F0E6" w:themeColor="accent6"/>
          <w:right w:val="single" w:sz="4" w:space="0" w:color="F2F0E6" w:themeColor="accent6"/>
          <w:insideH w:val="nil"/>
          <w:insideV w:val="nil"/>
        </w:tcBorders>
        <w:shd w:val="clear" w:color="auto" w:fill="F2F0E6" w:themeFill="accent6"/>
      </w:tcPr>
    </w:tblStylePr>
    <w:tblStylePr w:type="lastRow">
      <w:rPr>
        <w:b/>
        <w:bCs/>
      </w:rPr>
      <w:tblPr/>
      <w:tcPr>
        <w:tcBorders>
          <w:top w:val="double" w:sz="4" w:space="0" w:color="F2F0E6" w:themeColor="accent6"/>
        </w:tcBorders>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GridTable4-Accent5">
    <w:name w:val="Grid Table 4 Accent 5"/>
    <w:basedOn w:val="TableNormal"/>
    <w:uiPriority w:val="49"/>
    <w:rsid w:val="000B19C7"/>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insideV w:val="single" w:sz="4" w:space="0" w:color="EBCC80" w:themeColor="accent5" w:themeTint="99"/>
      </w:tblBorders>
    </w:tblPr>
    <w:tblStylePr w:type="firstRow">
      <w:rPr>
        <w:b/>
        <w:bCs/>
        <w:color w:val="auto"/>
      </w:rPr>
      <w:tblPr/>
      <w:tcPr>
        <w:tcBorders>
          <w:top w:val="single" w:sz="4" w:space="0" w:color="DEAC2C" w:themeColor="accent5"/>
          <w:left w:val="single" w:sz="4" w:space="0" w:color="DEAC2C" w:themeColor="accent5"/>
          <w:bottom w:val="single" w:sz="4" w:space="0" w:color="DEAC2C" w:themeColor="accent5"/>
          <w:right w:val="single" w:sz="4" w:space="0" w:color="DEAC2C" w:themeColor="accent5"/>
          <w:insideH w:val="nil"/>
          <w:insideV w:val="nil"/>
        </w:tcBorders>
        <w:shd w:val="clear" w:color="auto" w:fill="DEAC2C" w:themeFill="accent5"/>
      </w:tcPr>
    </w:tblStylePr>
    <w:tblStylePr w:type="lastRow">
      <w:rPr>
        <w:b/>
        <w:bCs/>
      </w:rPr>
      <w:tblPr/>
      <w:tcPr>
        <w:tcBorders>
          <w:top w:val="double" w:sz="4" w:space="0" w:color="DEAC2C" w:themeColor="accent5"/>
        </w:tcBorders>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GridTable4-Accent4">
    <w:name w:val="Grid Table 4 Accent 4"/>
    <w:basedOn w:val="TableNormal"/>
    <w:uiPriority w:val="49"/>
    <w:rsid w:val="000B19C7"/>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insideV w:val="single" w:sz="4" w:space="0" w:color="E1D4B7" w:themeColor="accent4" w:themeTint="99"/>
      </w:tblBorders>
    </w:tblPr>
    <w:tblStylePr w:type="firstRow">
      <w:rPr>
        <w:b/>
        <w:bCs/>
        <w:color w:val="auto"/>
      </w:rPr>
      <w:tblPr/>
      <w:tcPr>
        <w:tcBorders>
          <w:top w:val="single" w:sz="4" w:space="0" w:color="CEB888" w:themeColor="accent4"/>
          <w:left w:val="single" w:sz="4" w:space="0" w:color="CEB888" w:themeColor="accent4"/>
          <w:bottom w:val="single" w:sz="4" w:space="0" w:color="CEB888" w:themeColor="accent4"/>
          <w:right w:val="single" w:sz="4" w:space="0" w:color="CEB888" w:themeColor="accent4"/>
          <w:insideH w:val="nil"/>
          <w:insideV w:val="nil"/>
        </w:tcBorders>
        <w:shd w:val="clear" w:color="auto" w:fill="CEB888" w:themeFill="accent4"/>
      </w:tcPr>
    </w:tblStylePr>
    <w:tblStylePr w:type="lastRow">
      <w:rPr>
        <w:b/>
        <w:bCs/>
      </w:rPr>
      <w:tblPr/>
      <w:tcPr>
        <w:tcBorders>
          <w:top w:val="double" w:sz="4" w:space="0" w:color="CEB888" w:themeColor="accent4"/>
        </w:tcBorders>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GridTable3-Accent6">
    <w:name w:val="Grid Table 3 Accent 6"/>
    <w:basedOn w:val="TableNormal"/>
    <w:uiPriority w:val="48"/>
    <w:rsid w:val="000B19C7"/>
    <w:pPr>
      <w:spacing w:after="0" w:line="240" w:lineRule="auto"/>
    </w:pPr>
    <w:tblPr>
      <w:tblStyleRowBandSize w:val="1"/>
      <w:tblStyleColBandSize w:val="1"/>
      <w:tblBorders>
        <w:top w:val="single" w:sz="4" w:space="0" w:color="F7F5EF" w:themeColor="accent6" w:themeTint="99"/>
        <w:left w:val="single" w:sz="4" w:space="0" w:color="F7F5EF" w:themeColor="accent6" w:themeTint="99"/>
        <w:bottom w:val="single" w:sz="4" w:space="0" w:color="F7F5EF" w:themeColor="accent6" w:themeTint="99"/>
        <w:right w:val="single" w:sz="4" w:space="0" w:color="F7F5EF" w:themeColor="accent6" w:themeTint="99"/>
        <w:insideH w:val="single" w:sz="4" w:space="0" w:color="F7F5EF" w:themeColor="accent6" w:themeTint="99"/>
        <w:insideV w:val="single" w:sz="4" w:space="0" w:color="F7F5E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CF9" w:themeFill="accent6" w:themeFillTint="33"/>
      </w:tcPr>
    </w:tblStylePr>
    <w:tblStylePr w:type="band1Horz">
      <w:tblPr/>
      <w:tcPr>
        <w:shd w:val="clear" w:color="auto" w:fill="FCFCF9" w:themeFill="accent6" w:themeFillTint="33"/>
      </w:tcPr>
    </w:tblStylePr>
    <w:tblStylePr w:type="neCell">
      <w:tblPr/>
      <w:tcPr>
        <w:tcBorders>
          <w:bottom w:val="single" w:sz="4" w:space="0" w:color="F7F5EF" w:themeColor="accent6" w:themeTint="99"/>
        </w:tcBorders>
      </w:tcPr>
    </w:tblStylePr>
    <w:tblStylePr w:type="nwCell">
      <w:tblPr/>
      <w:tcPr>
        <w:tcBorders>
          <w:bottom w:val="single" w:sz="4" w:space="0" w:color="F7F5EF" w:themeColor="accent6" w:themeTint="99"/>
        </w:tcBorders>
      </w:tcPr>
    </w:tblStylePr>
    <w:tblStylePr w:type="seCell">
      <w:tblPr/>
      <w:tcPr>
        <w:tcBorders>
          <w:top w:val="single" w:sz="4" w:space="0" w:color="F7F5EF" w:themeColor="accent6" w:themeTint="99"/>
        </w:tcBorders>
      </w:tcPr>
    </w:tblStylePr>
    <w:tblStylePr w:type="swCell">
      <w:tblPr/>
      <w:tcPr>
        <w:tcBorders>
          <w:top w:val="single" w:sz="4" w:space="0" w:color="F7F5EF" w:themeColor="accent6" w:themeTint="99"/>
        </w:tcBorders>
      </w:tcPr>
    </w:tblStylePr>
  </w:style>
  <w:style w:type="table" w:styleId="GridTable3-Accent5">
    <w:name w:val="Grid Table 3 Accent 5"/>
    <w:basedOn w:val="TableNormal"/>
    <w:uiPriority w:val="48"/>
    <w:rsid w:val="000B19C7"/>
    <w:pPr>
      <w:spacing w:after="0" w:line="240" w:lineRule="auto"/>
    </w:pPr>
    <w:tblPr>
      <w:tblStyleRowBandSize w:val="1"/>
      <w:tblStyleColBandSize w:val="1"/>
      <w:tblBorders>
        <w:top w:val="single" w:sz="4" w:space="0" w:color="EBCC80" w:themeColor="accent5" w:themeTint="99"/>
        <w:left w:val="single" w:sz="4" w:space="0" w:color="EBCC80" w:themeColor="accent5" w:themeTint="99"/>
        <w:bottom w:val="single" w:sz="4" w:space="0" w:color="EBCC80" w:themeColor="accent5" w:themeTint="99"/>
        <w:right w:val="single" w:sz="4" w:space="0" w:color="EBCC80" w:themeColor="accent5" w:themeTint="99"/>
        <w:insideH w:val="single" w:sz="4" w:space="0" w:color="EBCC80" w:themeColor="accent5" w:themeTint="99"/>
        <w:insideV w:val="single" w:sz="4" w:space="0" w:color="EBCC8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ED4" w:themeFill="accent5" w:themeFillTint="33"/>
      </w:tcPr>
    </w:tblStylePr>
    <w:tblStylePr w:type="band1Horz">
      <w:tblPr/>
      <w:tcPr>
        <w:shd w:val="clear" w:color="auto" w:fill="F8EED4" w:themeFill="accent5" w:themeFillTint="33"/>
      </w:tcPr>
    </w:tblStylePr>
    <w:tblStylePr w:type="neCell">
      <w:tblPr/>
      <w:tcPr>
        <w:tcBorders>
          <w:bottom w:val="single" w:sz="4" w:space="0" w:color="EBCC80" w:themeColor="accent5" w:themeTint="99"/>
        </w:tcBorders>
      </w:tcPr>
    </w:tblStylePr>
    <w:tblStylePr w:type="nwCell">
      <w:tblPr/>
      <w:tcPr>
        <w:tcBorders>
          <w:bottom w:val="single" w:sz="4" w:space="0" w:color="EBCC80" w:themeColor="accent5" w:themeTint="99"/>
        </w:tcBorders>
      </w:tcPr>
    </w:tblStylePr>
    <w:tblStylePr w:type="seCell">
      <w:tblPr/>
      <w:tcPr>
        <w:tcBorders>
          <w:top w:val="single" w:sz="4" w:space="0" w:color="EBCC80" w:themeColor="accent5" w:themeTint="99"/>
        </w:tcBorders>
      </w:tcPr>
    </w:tblStylePr>
    <w:tblStylePr w:type="swCell">
      <w:tblPr/>
      <w:tcPr>
        <w:tcBorders>
          <w:top w:val="single" w:sz="4" w:space="0" w:color="EBCC80" w:themeColor="accent5" w:themeTint="99"/>
        </w:tcBorders>
      </w:tcPr>
    </w:tblStylePr>
  </w:style>
  <w:style w:type="table" w:styleId="GridTable3-Accent4">
    <w:name w:val="Grid Table 3 Accent 4"/>
    <w:basedOn w:val="TableNormal"/>
    <w:uiPriority w:val="48"/>
    <w:rsid w:val="000B19C7"/>
    <w:pPr>
      <w:spacing w:after="0" w:line="240" w:lineRule="auto"/>
    </w:pPr>
    <w:tblPr>
      <w:tblStyleRowBandSize w:val="1"/>
      <w:tblStyleColBandSize w:val="1"/>
      <w:tblBorders>
        <w:top w:val="single" w:sz="4" w:space="0" w:color="E1D4B7" w:themeColor="accent4" w:themeTint="99"/>
        <w:left w:val="single" w:sz="4" w:space="0" w:color="E1D4B7" w:themeColor="accent4" w:themeTint="99"/>
        <w:bottom w:val="single" w:sz="4" w:space="0" w:color="E1D4B7" w:themeColor="accent4" w:themeTint="99"/>
        <w:right w:val="single" w:sz="4" w:space="0" w:color="E1D4B7" w:themeColor="accent4" w:themeTint="99"/>
        <w:insideH w:val="single" w:sz="4" w:space="0" w:color="E1D4B7" w:themeColor="accent4" w:themeTint="99"/>
        <w:insideV w:val="single" w:sz="4" w:space="0" w:color="E1D4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0E7" w:themeFill="accent4" w:themeFillTint="33"/>
      </w:tcPr>
    </w:tblStylePr>
    <w:tblStylePr w:type="band1Horz">
      <w:tblPr/>
      <w:tcPr>
        <w:shd w:val="clear" w:color="auto" w:fill="F5F0E7" w:themeFill="accent4" w:themeFillTint="33"/>
      </w:tcPr>
    </w:tblStylePr>
    <w:tblStylePr w:type="neCell">
      <w:tblPr/>
      <w:tcPr>
        <w:tcBorders>
          <w:bottom w:val="single" w:sz="4" w:space="0" w:color="E1D4B7" w:themeColor="accent4" w:themeTint="99"/>
        </w:tcBorders>
      </w:tcPr>
    </w:tblStylePr>
    <w:tblStylePr w:type="nwCell">
      <w:tblPr/>
      <w:tcPr>
        <w:tcBorders>
          <w:bottom w:val="single" w:sz="4" w:space="0" w:color="E1D4B7" w:themeColor="accent4" w:themeTint="99"/>
        </w:tcBorders>
      </w:tcPr>
    </w:tblStylePr>
    <w:tblStylePr w:type="seCell">
      <w:tblPr/>
      <w:tcPr>
        <w:tcBorders>
          <w:top w:val="single" w:sz="4" w:space="0" w:color="E1D4B7" w:themeColor="accent4" w:themeTint="99"/>
        </w:tcBorders>
      </w:tcPr>
    </w:tblStylePr>
    <w:tblStylePr w:type="swCell">
      <w:tblPr/>
      <w:tcPr>
        <w:tcBorders>
          <w:top w:val="single" w:sz="4" w:space="0" w:color="E1D4B7" w:themeColor="accent4" w:themeTint="99"/>
        </w:tcBorders>
      </w:tcPr>
    </w:tblStylePr>
  </w:style>
  <w:style w:type="table" w:styleId="GridTable3-Accent3">
    <w:name w:val="Grid Table 3 Accent 3"/>
    <w:basedOn w:val="TableNormal"/>
    <w:uiPriority w:val="48"/>
    <w:rsid w:val="000B19C7"/>
    <w:pPr>
      <w:spacing w:after="0" w:line="240" w:lineRule="auto"/>
    </w:pPr>
    <w:tblPr>
      <w:tblStyleRowBandSize w:val="1"/>
      <w:tblStyleColBandSize w:val="1"/>
      <w:tblBorders>
        <w:top w:val="single" w:sz="4" w:space="0" w:color="0CFFB9" w:themeColor="accent3" w:themeTint="99"/>
        <w:left w:val="single" w:sz="4" w:space="0" w:color="0CFFB9" w:themeColor="accent3" w:themeTint="99"/>
        <w:bottom w:val="single" w:sz="4" w:space="0" w:color="0CFFB9" w:themeColor="accent3" w:themeTint="99"/>
        <w:right w:val="single" w:sz="4" w:space="0" w:color="0CFFB9" w:themeColor="accent3" w:themeTint="99"/>
        <w:insideH w:val="single" w:sz="4" w:space="0" w:color="0CFFB9" w:themeColor="accent3" w:themeTint="99"/>
        <w:insideV w:val="single" w:sz="4" w:space="0" w:color="0CFFB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FFE7" w:themeFill="accent3" w:themeFillTint="33"/>
      </w:tcPr>
    </w:tblStylePr>
    <w:tblStylePr w:type="band1Horz">
      <w:tblPr/>
      <w:tcPr>
        <w:shd w:val="clear" w:color="auto" w:fill="AEFFE7" w:themeFill="accent3" w:themeFillTint="33"/>
      </w:tcPr>
    </w:tblStylePr>
    <w:tblStylePr w:type="neCell">
      <w:tblPr/>
      <w:tcPr>
        <w:tcBorders>
          <w:bottom w:val="single" w:sz="4" w:space="0" w:color="0CFFB9" w:themeColor="accent3" w:themeTint="99"/>
        </w:tcBorders>
      </w:tcPr>
    </w:tblStylePr>
    <w:tblStylePr w:type="nwCell">
      <w:tblPr/>
      <w:tcPr>
        <w:tcBorders>
          <w:bottom w:val="single" w:sz="4" w:space="0" w:color="0CFFB9" w:themeColor="accent3" w:themeTint="99"/>
        </w:tcBorders>
      </w:tcPr>
    </w:tblStylePr>
    <w:tblStylePr w:type="seCell">
      <w:tblPr/>
      <w:tcPr>
        <w:tcBorders>
          <w:top w:val="single" w:sz="4" w:space="0" w:color="0CFFB9" w:themeColor="accent3" w:themeTint="99"/>
        </w:tcBorders>
      </w:tcPr>
    </w:tblStylePr>
    <w:tblStylePr w:type="swCell">
      <w:tblPr/>
      <w:tcPr>
        <w:tcBorders>
          <w:top w:val="single" w:sz="4" w:space="0" w:color="0CFFB9" w:themeColor="accent3" w:themeTint="99"/>
        </w:tcBorders>
      </w:tcPr>
    </w:tblStylePr>
  </w:style>
  <w:style w:type="table" w:styleId="GridTable2-Accent6">
    <w:name w:val="Grid Table 2 Accent 6"/>
    <w:basedOn w:val="TableNormal"/>
    <w:uiPriority w:val="47"/>
    <w:rsid w:val="000B19C7"/>
    <w:pPr>
      <w:spacing w:after="0" w:line="240" w:lineRule="auto"/>
    </w:pPr>
    <w:tblPr>
      <w:tblStyleRowBandSize w:val="1"/>
      <w:tblStyleColBandSize w:val="1"/>
      <w:tblBorders>
        <w:top w:val="single" w:sz="2" w:space="0" w:color="F7F5EF" w:themeColor="accent6" w:themeTint="99"/>
        <w:bottom w:val="single" w:sz="2" w:space="0" w:color="F7F5EF" w:themeColor="accent6" w:themeTint="99"/>
        <w:insideH w:val="single" w:sz="2" w:space="0" w:color="F7F5EF" w:themeColor="accent6" w:themeTint="99"/>
        <w:insideV w:val="single" w:sz="2" w:space="0" w:color="F7F5EF" w:themeColor="accent6" w:themeTint="99"/>
      </w:tblBorders>
    </w:tblPr>
    <w:tblStylePr w:type="firstRow">
      <w:rPr>
        <w:b/>
        <w:bCs/>
      </w:rPr>
      <w:tblPr/>
      <w:tcPr>
        <w:tcBorders>
          <w:top w:val="nil"/>
          <w:bottom w:val="single" w:sz="12" w:space="0" w:color="F7F5EF" w:themeColor="accent6" w:themeTint="99"/>
          <w:insideH w:val="nil"/>
          <w:insideV w:val="nil"/>
        </w:tcBorders>
        <w:shd w:val="clear" w:color="auto" w:fill="FFFFFF" w:themeFill="background1"/>
      </w:tcPr>
    </w:tblStylePr>
    <w:tblStylePr w:type="lastRow">
      <w:rPr>
        <w:b/>
        <w:bCs/>
      </w:rPr>
      <w:tblPr/>
      <w:tcPr>
        <w:tcBorders>
          <w:top w:val="double" w:sz="2" w:space="0" w:color="F7F5E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CF9" w:themeFill="accent6" w:themeFillTint="33"/>
      </w:tcPr>
    </w:tblStylePr>
    <w:tblStylePr w:type="band1Horz">
      <w:tblPr/>
      <w:tcPr>
        <w:shd w:val="clear" w:color="auto" w:fill="FCFCF9" w:themeFill="accent6" w:themeFillTint="33"/>
      </w:tcPr>
    </w:tblStylePr>
  </w:style>
  <w:style w:type="table" w:styleId="GridTable2-Accent5">
    <w:name w:val="Grid Table 2 Accent 5"/>
    <w:basedOn w:val="TableNormal"/>
    <w:uiPriority w:val="47"/>
    <w:rsid w:val="000B19C7"/>
    <w:pPr>
      <w:spacing w:after="0" w:line="240" w:lineRule="auto"/>
    </w:pPr>
    <w:tblPr>
      <w:tblStyleRowBandSize w:val="1"/>
      <w:tblStyleColBandSize w:val="1"/>
      <w:tblBorders>
        <w:top w:val="single" w:sz="2" w:space="0" w:color="EBCC80" w:themeColor="accent5" w:themeTint="99"/>
        <w:bottom w:val="single" w:sz="2" w:space="0" w:color="EBCC80" w:themeColor="accent5" w:themeTint="99"/>
        <w:insideH w:val="single" w:sz="2" w:space="0" w:color="EBCC80" w:themeColor="accent5" w:themeTint="99"/>
        <w:insideV w:val="single" w:sz="2" w:space="0" w:color="EBCC80" w:themeColor="accent5" w:themeTint="99"/>
      </w:tblBorders>
    </w:tblPr>
    <w:tblStylePr w:type="firstRow">
      <w:rPr>
        <w:b/>
        <w:bCs/>
      </w:rPr>
      <w:tblPr/>
      <w:tcPr>
        <w:tcBorders>
          <w:top w:val="nil"/>
          <w:bottom w:val="single" w:sz="12" w:space="0" w:color="EBCC80" w:themeColor="accent5" w:themeTint="99"/>
          <w:insideH w:val="nil"/>
          <w:insideV w:val="nil"/>
        </w:tcBorders>
        <w:shd w:val="clear" w:color="auto" w:fill="FFFFFF" w:themeFill="background1"/>
      </w:tcPr>
    </w:tblStylePr>
    <w:tblStylePr w:type="lastRow">
      <w:rPr>
        <w:b/>
        <w:bCs/>
      </w:rPr>
      <w:tblPr/>
      <w:tcPr>
        <w:tcBorders>
          <w:top w:val="double" w:sz="2" w:space="0" w:color="EBCC8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ED4" w:themeFill="accent5" w:themeFillTint="33"/>
      </w:tcPr>
    </w:tblStylePr>
    <w:tblStylePr w:type="band1Horz">
      <w:tblPr/>
      <w:tcPr>
        <w:shd w:val="clear" w:color="auto" w:fill="F8EED4" w:themeFill="accent5" w:themeFillTint="33"/>
      </w:tcPr>
    </w:tblStylePr>
  </w:style>
  <w:style w:type="table" w:styleId="GridTable2-Accent4">
    <w:name w:val="Grid Table 2 Accent 4"/>
    <w:basedOn w:val="TableNormal"/>
    <w:uiPriority w:val="47"/>
    <w:rsid w:val="000B19C7"/>
    <w:pPr>
      <w:spacing w:after="0" w:line="240" w:lineRule="auto"/>
    </w:pPr>
    <w:tblPr>
      <w:tblStyleRowBandSize w:val="1"/>
      <w:tblStyleColBandSize w:val="1"/>
      <w:tblBorders>
        <w:top w:val="single" w:sz="2" w:space="0" w:color="E1D4B7" w:themeColor="accent4" w:themeTint="99"/>
        <w:bottom w:val="single" w:sz="2" w:space="0" w:color="E1D4B7" w:themeColor="accent4" w:themeTint="99"/>
        <w:insideH w:val="single" w:sz="2" w:space="0" w:color="E1D4B7" w:themeColor="accent4" w:themeTint="99"/>
        <w:insideV w:val="single" w:sz="2" w:space="0" w:color="E1D4B7" w:themeColor="accent4" w:themeTint="99"/>
      </w:tblBorders>
    </w:tblPr>
    <w:tblStylePr w:type="firstRow">
      <w:rPr>
        <w:b/>
        <w:bCs/>
      </w:rPr>
      <w:tblPr/>
      <w:tcPr>
        <w:tcBorders>
          <w:top w:val="nil"/>
          <w:bottom w:val="single" w:sz="12" w:space="0" w:color="E1D4B7" w:themeColor="accent4" w:themeTint="99"/>
          <w:insideH w:val="nil"/>
          <w:insideV w:val="nil"/>
        </w:tcBorders>
        <w:shd w:val="clear" w:color="auto" w:fill="FFFFFF" w:themeFill="background1"/>
      </w:tcPr>
    </w:tblStylePr>
    <w:tblStylePr w:type="lastRow">
      <w:rPr>
        <w:b/>
        <w:bCs/>
      </w:rPr>
      <w:tblPr/>
      <w:tcPr>
        <w:tcBorders>
          <w:top w:val="double" w:sz="2" w:space="0" w:color="E1D4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0E7" w:themeFill="accent4" w:themeFillTint="33"/>
      </w:tcPr>
    </w:tblStylePr>
    <w:tblStylePr w:type="band1Horz">
      <w:tblPr/>
      <w:tcPr>
        <w:shd w:val="clear" w:color="auto" w:fill="F5F0E7" w:themeFill="accent4" w:themeFillTint="33"/>
      </w:tcPr>
    </w:tblStylePr>
  </w:style>
  <w:style w:type="table" w:styleId="GridTable1Light-Accent6">
    <w:name w:val="Grid Table 1 Light Accent 6"/>
    <w:basedOn w:val="TableNormal"/>
    <w:uiPriority w:val="46"/>
    <w:rsid w:val="000B19C7"/>
    <w:pPr>
      <w:spacing w:after="0" w:line="240" w:lineRule="auto"/>
    </w:pPr>
    <w:tblPr>
      <w:tblStyleRowBandSize w:val="1"/>
      <w:tblStyleColBandSize w:val="1"/>
      <w:tblBorders>
        <w:top w:val="single" w:sz="4" w:space="0" w:color="F9F8F4" w:themeColor="accent6" w:themeTint="66"/>
        <w:left w:val="single" w:sz="4" w:space="0" w:color="F9F8F4" w:themeColor="accent6" w:themeTint="66"/>
        <w:bottom w:val="single" w:sz="4" w:space="0" w:color="F9F8F4" w:themeColor="accent6" w:themeTint="66"/>
        <w:right w:val="single" w:sz="4" w:space="0" w:color="F9F8F4" w:themeColor="accent6" w:themeTint="66"/>
        <w:insideH w:val="single" w:sz="4" w:space="0" w:color="F9F8F4" w:themeColor="accent6" w:themeTint="66"/>
        <w:insideV w:val="single" w:sz="4" w:space="0" w:color="F9F8F4" w:themeColor="accent6" w:themeTint="66"/>
      </w:tblBorders>
    </w:tblPr>
    <w:tblStylePr w:type="firstRow">
      <w:rPr>
        <w:b/>
        <w:bCs/>
      </w:rPr>
      <w:tblPr/>
      <w:tcPr>
        <w:tcBorders>
          <w:bottom w:val="single" w:sz="12" w:space="0" w:color="F7F5EF" w:themeColor="accent6" w:themeTint="99"/>
        </w:tcBorders>
      </w:tcPr>
    </w:tblStylePr>
    <w:tblStylePr w:type="lastRow">
      <w:rPr>
        <w:b/>
        <w:bCs/>
      </w:rPr>
      <w:tblPr/>
      <w:tcPr>
        <w:tcBorders>
          <w:top w:val="double" w:sz="2" w:space="0" w:color="F7F5EF"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B19C7"/>
    <w:pPr>
      <w:spacing w:after="0" w:line="240" w:lineRule="auto"/>
    </w:pPr>
    <w:tblPr>
      <w:tblStyleRowBandSize w:val="1"/>
      <w:tblStyleColBandSize w:val="1"/>
      <w:tblBorders>
        <w:top w:val="single" w:sz="4" w:space="0" w:color="F1DDAA" w:themeColor="accent5" w:themeTint="66"/>
        <w:left w:val="single" w:sz="4" w:space="0" w:color="F1DDAA" w:themeColor="accent5" w:themeTint="66"/>
        <w:bottom w:val="single" w:sz="4" w:space="0" w:color="F1DDAA" w:themeColor="accent5" w:themeTint="66"/>
        <w:right w:val="single" w:sz="4" w:space="0" w:color="F1DDAA" w:themeColor="accent5" w:themeTint="66"/>
        <w:insideH w:val="single" w:sz="4" w:space="0" w:color="F1DDAA" w:themeColor="accent5" w:themeTint="66"/>
        <w:insideV w:val="single" w:sz="4" w:space="0" w:color="F1DDAA" w:themeColor="accent5" w:themeTint="66"/>
      </w:tblBorders>
    </w:tblPr>
    <w:tblStylePr w:type="firstRow">
      <w:rPr>
        <w:b/>
        <w:bCs/>
      </w:rPr>
      <w:tblPr/>
      <w:tcPr>
        <w:tcBorders>
          <w:bottom w:val="single" w:sz="12" w:space="0" w:color="EBCC80" w:themeColor="accent5" w:themeTint="99"/>
        </w:tcBorders>
      </w:tcPr>
    </w:tblStylePr>
    <w:tblStylePr w:type="lastRow">
      <w:rPr>
        <w:b/>
        <w:bCs/>
      </w:rPr>
      <w:tblPr/>
      <w:tcPr>
        <w:tcBorders>
          <w:top w:val="double" w:sz="2" w:space="0" w:color="EBCC80"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B19C7"/>
    <w:pPr>
      <w:spacing w:after="0" w:line="240" w:lineRule="auto"/>
    </w:pPr>
    <w:tblPr>
      <w:tblStyleRowBandSize w:val="1"/>
      <w:tblStyleColBandSize w:val="1"/>
      <w:tblBorders>
        <w:top w:val="single" w:sz="4" w:space="0" w:color="EBE2CF" w:themeColor="accent4" w:themeTint="66"/>
        <w:left w:val="single" w:sz="4" w:space="0" w:color="EBE2CF" w:themeColor="accent4" w:themeTint="66"/>
        <w:bottom w:val="single" w:sz="4" w:space="0" w:color="EBE2CF" w:themeColor="accent4" w:themeTint="66"/>
        <w:right w:val="single" w:sz="4" w:space="0" w:color="EBE2CF" w:themeColor="accent4" w:themeTint="66"/>
        <w:insideH w:val="single" w:sz="4" w:space="0" w:color="EBE2CF" w:themeColor="accent4" w:themeTint="66"/>
        <w:insideV w:val="single" w:sz="4" w:space="0" w:color="EBE2CF" w:themeColor="accent4" w:themeTint="66"/>
      </w:tblBorders>
    </w:tblPr>
    <w:tblStylePr w:type="firstRow">
      <w:rPr>
        <w:b/>
        <w:bCs/>
      </w:rPr>
      <w:tblPr/>
      <w:tcPr>
        <w:tcBorders>
          <w:bottom w:val="single" w:sz="12" w:space="0" w:color="E1D4B7" w:themeColor="accent4" w:themeTint="99"/>
        </w:tcBorders>
      </w:tcPr>
    </w:tblStylePr>
    <w:tblStylePr w:type="lastRow">
      <w:rPr>
        <w:b/>
        <w:bCs/>
      </w:rPr>
      <w:tblPr/>
      <w:tcPr>
        <w:tcBorders>
          <w:top w:val="double" w:sz="2" w:space="0" w:color="E1D4B7" w:themeColor="accent4" w:themeTint="99"/>
        </w:tcBorders>
      </w:tcPr>
    </w:tblStylePr>
    <w:tblStylePr w:type="firstCol">
      <w:rPr>
        <w:b/>
        <w:bCs/>
      </w:rPr>
    </w:tblStylePr>
    <w:tblStylePr w:type="lastCol">
      <w:rPr>
        <w:b/>
        <w:bCs/>
      </w:rPr>
    </w:tblStylePr>
  </w:style>
  <w:style w:type="paragraph" w:customStyle="1" w:styleId="0Title">
    <w:name w:val="0 Title"/>
    <w:basedOn w:val="Normal"/>
    <w:uiPriority w:val="99"/>
    <w:rsid w:val="00C94D1D"/>
    <w:pPr>
      <w:keepLines/>
      <w:suppressAutoHyphens/>
      <w:autoSpaceDE w:val="0"/>
      <w:autoSpaceDN w:val="0"/>
      <w:adjustRightInd w:val="0"/>
      <w:spacing w:before="0" w:after="125" w:line="520" w:lineRule="atLeast"/>
      <w:textAlignment w:val="center"/>
    </w:pPr>
    <w:rPr>
      <w:rFonts w:ascii="AU Sans BETA Display Regular" w:hAnsi="AU Sans BETA Display Regular" w:cs="AU Sans BETA Display Regular"/>
      <w:color w:val="446E55"/>
      <w:sz w:val="46"/>
      <w:szCs w:val="46"/>
      <w:lang w:val="en-GB"/>
    </w:rPr>
  </w:style>
  <w:style w:type="paragraph" w:customStyle="1" w:styleId="4Bodycopy">
    <w:name w:val="4 Body copy"/>
    <w:basedOn w:val="NoParagraphStyle"/>
    <w:uiPriority w:val="99"/>
    <w:rsid w:val="00AC24C8"/>
    <w:pPr>
      <w:suppressAutoHyphens/>
      <w:spacing w:after="113" w:line="333" w:lineRule="auto"/>
    </w:pPr>
    <w:rPr>
      <w:rFonts w:cs="AU Sans BETA Text Light"/>
      <w:sz w:val="18"/>
      <w:szCs w:val="18"/>
    </w:rPr>
  </w:style>
  <w:style w:type="paragraph" w:customStyle="1" w:styleId="7Chartsource">
    <w:name w:val="7 Chart source"/>
    <w:basedOn w:val="4Bodycopy"/>
    <w:uiPriority w:val="99"/>
    <w:rsid w:val="002712F8"/>
    <w:pPr>
      <w:spacing w:after="227"/>
    </w:pPr>
    <w:rPr>
      <w:rFonts w:ascii="AU Sans BETA Text" w:hAnsi="AU Sans BETA Text" w:cs="AU Sans BETA Text"/>
      <w:i/>
      <w:iCs/>
      <w:sz w:val="14"/>
      <w:szCs w:val="14"/>
    </w:rPr>
  </w:style>
  <w:style w:type="paragraph" w:customStyle="1" w:styleId="3SmallSubheadingMidGreen">
    <w:name w:val="3 Small Subheading Mid Green"/>
    <w:basedOn w:val="Normal"/>
    <w:uiPriority w:val="99"/>
    <w:rsid w:val="005B3A11"/>
    <w:pPr>
      <w:keepNext/>
      <w:suppressAutoHyphens/>
      <w:autoSpaceDE w:val="0"/>
      <w:autoSpaceDN w:val="0"/>
      <w:adjustRightInd w:val="0"/>
      <w:spacing w:before="113" w:after="113" w:line="333" w:lineRule="auto"/>
      <w:textAlignment w:val="center"/>
    </w:pPr>
    <w:rPr>
      <w:rFonts w:ascii="AU Sans BETA Text Bold" w:hAnsi="AU Sans BETA Text Bold" w:cs="AU Sans BETA Text Bold"/>
      <w:b/>
      <w:bCs/>
      <w:color w:val="446E55"/>
      <w:spacing w:val="-2"/>
      <w:sz w:val="18"/>
      <w:szCs w:val="18"/>
      <w:lang w:val="en-GB"/>
    </w:rPr>
  </w:style>
  <w:style w:type="paragraph" w:customStyle="1" w:styleId="2Intro">
    <w:name w:val="2 Intro"/>
    <w:basedOn w:val="Normal"/>
    <w:uiPriority w:val="99"/>
    <w:rsid w:val="00FD238E"/>
    <w:pPr>
      <w:suppressAutoHyphens/>
      <w:autoSpaceDE w:val="0"/>
      <w:autoSpaceDN w:val="0"/>
      <w:adjustRightInd w:val="0"/>
      <w:spacing w:before="0" w:after="85" w:line="324" w:lineRule="auto"/>
      <w:textAlignment w:val="center"/>
    </w:pPr>
    <w:rPr>
      <w:rFonts w:ascii="AU Sans BETA Text" w:hAnsi="AU Sans BETA Text" w:cs="AU Sans BETA Text"/>
      <w:color w:val="000000"/>
      <w:sz w:val="22"/>
      <w:szCs w:val="22"/>
      <w:lang w:val="en-GB"/>
    </w:rPr>
  </w:style>
  <w:style w:type="paragraph" w:customStyle="1" w:styleId="3SmallSubheaingDarkGreenNeutralBG">
    <w:name w:val="3 Small Subheaing Dark Green (Neutral BG)"/>
    <w:basedOn w:val="3SmallSubheadingMidGreen"/>
    <w:uiPriority w:val="99"/>
    <w:rsid w:val="00FD238E"/>
    <w:rPr>
      <w:color w:val="214335"/>
    </w:rPr>
  </w:style>
  <w:style w:type="paragraph" w:customStyle="1" w:styleId="3Subheading2after3S1">
    <w:name w:val="3 Subheading 2 after 3S1"/>
    <w:basedOn w:val="3SmallSubheadingMidGreen"/>
    <w:uiPriority w:val="99"/>
    <w:rsid w:val="00EB4989"/>
    <w:pPr>
      <w:spacing w:before="0"/>
    </w:pPr>
  </w:style>
  <w:style w:type="paragraph" w:customStyle="1" w:styleId="NoParagraphStyle">
    <w:name w:val="[No Paragraph Style]"/>
    <w:rsid w:val="0049717E"/>
    <w:pPr>
      <w:autoSpaceDE w:val="0"/>
      <w:autoSpaceDN w:val="0"/>
      <w:adjustRightInd w:val="0"/>
      <w:spacing w:after="0" w:line="288" w:lineRule="auto"/>
      <w:textAlignment w:val="center"/>
    </w:pPr>
    <w:rPr>
      <w:rFonts w:ascii="AU Sans BETA Text Light" w:hAnsi="AU Sans BETA Text Light"/>
      <w:color w:val="000000"/>
      <w:sz w:val="24"/>
      <w:szCs w:val="24"/>
      <w:lang w:val="en-GB"/>
    </w:rPr>
  </w:style>
  <w:style w:type="numbering" w:customStyle="1" w:styleId="CurrentList1">
    <w:name w:val="Current List1"/>
    <w:uiPriority w:val="99"/>
    <w:rsid w:val="00357764"/>
    <w:pPr>
      <w:numPr>
        <w:numId w:val="27"/>
      </w:numPr>
    </w:pPr>
  </w:style>
  <w:style w:type="numbering" w:customStyle="1" w:styleId="CurrentList2">
    <w:name w:val="Current List2"/>
    <w:uiPriority w:val="99"/>
    <w:rsid w:val="00633429"/>
    <w:pPr>
      <w:numPr>
        <w:numId w:val="29"/>
      </w:numPr>
    </w:pPr>
  </w:style>
  <w:style w:type="numbering" w:customStyle="1" w:styleId="CurrentList3">
    <w:name w:val="Current List3"/>
    <w:uiPriority w:val="99"/>
    <w:rsid w:val="0029372A"/>
    <w:pPr>
      <w:numPr>
        <w:numId w:val="31"/>
      </w:numPr>
    </w:pPr>
  </w:style>
  <w:style w:type="table" w:customStyle="1" w:styleId="Style1">
    <w:name w:val="Style1"/>
    <w:basedOn w:val="TableNormal"/>
    <w:uiPriority w:val="99"/>
    <w:rsid w:val="009F7B5B"/>
    <w:pPr>
      <w:spacing w:after="0" w:line="240" w:lineRule="auto"/>
    </w:pPr>
    <w:tblPr/>
    <w:tcPr>
      <w:shd w:val="clear" w:color="auto" w:fill="173F34" w:themeFill="accent1"/>
    </w:tcPr>
  </w:style>
  <w:style w:type="numbering" w:customStyle="1" w:styleId="CurrentList4">
    <w:name w:val="Current List4"/>
    <w:uiPriority w:val="99"/>
    <w:rsid w:val="0085232B"/>
    <w:pPr>
      <w:numPr>
        <w:numId w:val="35"/>
      </w:numPr>
    </w:pPr>
  </w:style>
  <w:style w:type="paragraph" w:customStyle="1" w:styleId="TOC">
    <w:name w:val="TOC"/>
    <w:basedOn w:val="Normal"/>
    <w:uiPriority w:val="99"/>
    <w:rsid w:val="005B3A11"/>
    <w:pPr>
      <w:suppressAutoHyphens/>
      <w:autoSpaceDE w:val="0"/>
      <w:autoSpaceDN w:val="0"/>
      <w:adjustRightInd w:val="0"/>
      <w:spacing w:before="0" w:after="113" w:line="333" w:lineRule="auto"/>
      <w:textAlignment w:val="center"/>
    </w:pPr>
    <w:rPr>
      <w:rFonts w:ascii="AU Sans BETA Text" w:hAnsi="AU Sans BETA Text" w:cs="AU Sans BETA Text"/>
      <w:color w:val="000000"/>
      <w:sz w:val="21"/>
      <w:szCs w:val="21"/>
      <w:lang w:val="en-GB"/>
    </w:rPr>
  </w:style>
  <w:style w:type="paragraph" w:customStyle="1" w:styleId="3SubheadingAUGreenDark">
    <w:name w:val="3 Subheading AU Green Dark"/>
    <w:basedOn w:val="Normal"/>
    <w:uiPriority w:val="99"/>
    <w:rsid w:val="005B3A11"/>
    <w:pPr>
      <w:keepNext/>
      <w:suppressAutoHyphens/>
      <w:autoSpaceDE w:val="0"/>
      <w:autoSpaceDN w:val="0"/>
      <w:adjustRightInd w:val="0"/>
      <w:spacing w:before="113" w:after="113" w:line="333" w:lineRule="auto"/>
      <w:textAlignment w:val="center"/>
    </w:pPr>
    <w:rPr>
      <w:rFonts w:ascii="AU Sans BETA Text Medium" w:hAnsi="AU Sans BETA Text Medium" w:cs="AU Sans BETA Text Medium"/>
      <w:color w:val="214335"/>
      <w:spacing w:val="-2"/>
      <w:sz w:val="18"/>
      <w:szCs w:val="18"/>
      <w:lang w:val="en-GB"/>
    </w:rPr>
  </w:style>
  <w:style w:type="paragraph" w:customStyle="1" w:styleId="0Covertitle3-small">
    <w:name w:val="0 Cover title 3 - small"/>
    <w:basedOn w:val="NoParagraphStyle"/>
    <w:uiPriority w:val="99"/>
    <w:rsid w:val="005A359B"/>
    <w:pPr>
      <w:keepLines/>
      <w:suppressAutoHyphens/>
      <w:spacing w:after="227" w:line="660" w:lineRule="atLeast"/>
      <w:jc w:val="center"/>
    </w:pPr>
    <w:rPr>
      <w:rFonts w:ascii="AU Sans BETA Display Light" w:hAnsi="AU Sans BETA Display Light" w:cs="AU Sans BETA Display Light"/>
      <w:color w:val="214335"/>
      <w:sz w:val="60"/>
      <w:szCs w:val="60"/>
    </w:rPr>
  </w:style>
  <w:style w:type="paragraph" w:customStyle="1" w:styleId="0TitleSmallMineral">
    <w:name w:val="0 Title Small Mineral"/>
    <w:basedOn w:val="NoParagraphStyle"/>
    <w:uiPriority w:val="99"/>
    <w:rsid w:val="005A359B"/>
    <w:pPr>
      <w:keepLines/>
      <w:suppressAutoHyphens/>
      <w:spacing w:line="280" w:lineRule="atLeast"/>
      <w:jc w:val="center"/>
    </w:pPr>
    <w:rPr>
      <w:rFonts w:ascii="AU Sans BETA Text" w:hAnsi="AU Sans BETA Text" w:cs="AU Sans BETA Text"/>
      <w:color w:val="214335"/>
      <w:sz w:val="22"/>
      <w:szCs w:val="22"/>
    </w:rPr>
  </w:style>
  <w:style w:type="character" w:customStyle="1" w:styleId="bullettangerine">
    <w:name w:val="bullet (tangerine)"/>
    <w:basedOn w:val="DefaultParagraphFont"/>
    <w:uiPriority w:val="99"/>
    <w:rsid w:val="005A359B"/>
    <w:rPr>
      <w:color w:val="000000"/>
      <w:sz w:val="18"/>
      <w:szCs w:val="18"/>
    </w:rPr>
  </w:style>
  <w:style w:type="paragraph" w:customStyle="1" w:styleId="0TitleSmall">
    <w:name w:val="0 Title Small"/>
    <w:basedOn w:val="NoParagraphStyle"/>
    <w:uiPriority w:val="99"/>
    <w:rsid w:val="005A359B"/>
    <w:pPr>
      <w:keepLines/>
      <w:suppressAutoHyphens/>
      <w:spacing w:line="320" w:lineRule="atLeast"/>
      <w:ind w:left="283"/>
    </w:pPr>
    <w:rPr>
      <w:rFonts w:ascii="AU Sans BETA Display Bold" w:hAnsi="AU Sans BETA Display Bold" w:cs="AU Sans BETA Display Bold"/>
      <w:b/>
      <w:bCs/>
      <w:color w:val="FFFFFF"/>
      <w:sz w:val="26"/>
      <w:szCs w:val="26"/>
    </w:rPr>
  </w:style>
  <w:style w:type="paragraph" w:customStyle="1" w:styleId="0TitleSmallRegular">
    <w:name w:val="0 Title Small Regular"/>
    <w:basedOn w:val="NoParagraphStyle"/>
    <w:uiPriority w:val="99"/>
    <w:rsid w:val="005A359B"/>
    <w:pPr>
      <w:keepLines/>
      <w:pBdr>
        <w:top w:val="single" w:sz="4" w:space="12" w:color="auto"/>
      </w:pBdr>
      <w:suppressAutoHyphens/>
      <w:spacing w:before="113" w:line="340" w:lineRule="atLeast"/>
      <w:ind w:left="283"/>
    </w:pPr>
    <w:rPr>
      <w:rFonts w:ascii="AU Sans BETA Display Regular" w:hAnsi="AU Sans BETA Display Regular" w:cs="AU Sans BETA Display Regular"/>
      <w:color w:val="FFFFFF"/>
      <w:sz w:val="22"/>
      <w:szCs w:val="22"/>
    </w:rPr>
  </w:style>
  <w:style w:type="paragraph" w:customStyle="1" w:styleId="Tabletext-lightTables">
    <w:name w:val="Table text - light (Tables)"/>
    <w:basedOn w:val="NoParagraphStyle"/>
    <w:uiPriority w:val="99"/>
    <w:rsid w:val="005A359B"/>
    <w:pPr>
      <w:tabs>
        <w:tab w:val="left" w:pos="312"/>
      </w:tabs>
      <w:suppressAutoHyphens/>
      <w:spacing w:after="105" w:line="210" w:lineRule="atLeast"/>
    </w:pPr>
    <w:rPr>
      <w:rFonts w:cs="AU Sans BETA Text Light"/>
      <w:sz w:val="16"/>
      <w:szCs w:val="16"/>
    </w:rPr>
  </w:style>
  <w:style w:type="paragraph" w:customStyle="1" w:styleId="3SubheadingAUGreen">
    <w:name w:val="3 Subheading AU Green"/>
    <w:basedOn w:val="Normal"/>
    <w:uiPriority w:val="99"/>
    <w:rsid w:val="005B3A11"/>
    <w:pPr>
      <w:keepNext/>
      <w:suppressAutoHyphens/>
      <w:autoSpaceDE w:val="0"/>
      <w:autoSpaceDN w:val="0"/>
      <w:adjustRightInd w:val="0"/>
      <w:spacing w:before="113" w:after="113" w:line="333" w:lineRule="auto"/>
      <w:textAlignment w:val="center"/>
    </w:pPr>
    <w:rPr>
      <w:rFonts w:ascii="AU Sans BETA Text Bold" w:hAnsi="AU Sans BETA Text Bold" w:cs="AU Sans BETA Text Bold"/>
      <w:b/>
      <w:bCs/>
      <w:color w:val="214335"/>
      <w:spacing w:val="-2"/>
      <w:sz w:val="18"/>
      <w:szCs w:val="18"/>
      <w:lang w:val="en-GB"/>
    </w:rPr>
  </w:style>
  <w:style w:type="table" w:styleId="GridTable1Light">
    <w:name w:val="Grid Table 1 Light"/>
    <w:basedOn w:val="TableNormal"/>
    <w:uiPriority w:val="46"/>
    <w:rsid w:val="005A359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175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D047C"/>
    <w:pPr>
      <w:spacing w:before="0" w:after="0" w:line="240" w:lineRule="auto"/>
    </w:pPr>
  </w:style>
  <w:style w:type="character" w:customStyle="1" w:styleId="FootnoteTextChar">
    <w:name w:val="Footnote Text Char"/>
    <w:basedOn w:val="DefaultParagraphFont"/>
    <w:link w:val="FootnoteText"/>
    <w:uiPriority w:val="99"/>
    <w:semiHidden/>
    <w:rsid w:val="002D047C"/>
    <w:rPr>
      <w:sz w:val="20"/>
      <w:szCs w:val="20"/>
      <w:lang w:val="pt-PT"/>
    </w:rPr>
  </w:style>
  <w:style w:type="character" w:styleId="FootnoteReference">
    <w:name w:val="footnote reference"/>
    <w:basedOn w:val="DefaultParagraphFont"/>
    <w:uiPriority w:val="99"/>
    <w:semiHidden/>
    <w:unhideWhenUsed/>
    <w:rsid w:val="002D047C"/>
    <w:rPr>
      <w:vertAlign w:val="superscript"/>
    </w:rPr>
  </w:style>
  <w:style w:type="paragraph" w:customStyle="1" w:styleId="0TitleMineral">
    <w:name w:val="0 Title Mineral"/>
    <w:basedOn w:val="NoParagraphStyle"/>
    <w:uiPriority w:val="99"/>
    <w:rsid w:val="00116D6B"/>
    <w:pPr>
      <w:keepLines/>
      <w:suppressAutoHyphens/>
      <w:spacing w:after="28" w:line="400" w:lineRule="atLeast"/>
      <w:jc w:val="center"/>
    </w:pPr>
    <w:rPr>
      <w:rFonts w:ascii="AU Sans BETA Text Bold" w:hAnsi="AU Sans BETA Text Bold" w:cs="AU Sans BETA Text Bold"/>
      <w:b/>
      <w:bCs/>
      <w:color w:val="214335"/>
      <w:sz w:val="36"/>
      <w:szCs w:val="36"/>
    </w:rPr>
  </w:style>
  <w:style w:type="paragraph" w:customStyle="1" w:styleId="2Intro-spaceafter">
    <w:name w:val="2 Intro - space after"/>
    <w:basedOn w:val="Normal"/>
    <w:uiPriority w:val="99"/>
    <w:rsid w:val="005B3A11"/>
    <w:pPr>
      <w:suppressAutoHyphens/>
      <w:autoSpaceDE w:val="0"/>
      <w:autoSpaceDN w:val="0"/>
      <w:adjustRightInd w:val="0"/>
      <w:spacing w:before="0" w:after="369" w:line="324" w:lineRule="auto"/>
      <w:textAlignment w:val="center"/>
    </w:pPr>
    <w:rPr>
      <w:rFonts w:ascii="AU Sans BETA Text" w:hAnsi="AU Sans BETA Text" w:cs="AU Sans BETA Text"/>
      <w:color w:val="000000"/>
      <w:sz w:val="22"/>
      <w:szCs w:val="22"/>
      <w:lang w:val="en-GB"/>
    </w:rPr>
  </w:style>
  <w:style w:type="paragraph" w:customStyle="1" w:styleId="6Disclaimer">
    <w:name w:val="6 Disclaimer"/>
    <w:basedOn w:val="Normal"/>
    <w:uiPriority w:val="99"/>
    <w:rsid w:val="004477CF"/>
    <w:pPr>
      <w:tabs>
        <w:tab w:val="left" w:pos="170"/>
      </w:tabs>
      <w:suppressAutoHyphens/>
      <w:autoSpaceDE w:val="0"/>
      <w:autoSpaceDN w:val="0"/>
      <w:adjustRightInd w:val="0"/>
      <w:spacing w:before="0" w:after="57" w:line="220" w:lineRule="atLeast"/>
      <w:textAlignment w:val="center"/>
    </w:pPr>
    <w:rPr>
      <w:rFonts w:ascii="AU Sans BETA Text" w:hAnsi="AU Sans BETA Text" w:cs="AU Sans BETA Text"/>
      <w:color w:val="000000"/>
      <w:sz w:val="14"/>
      <w:szCs w:val="14"/>
      <w:lang w:val="en-GB"/>
    </w:rPr>
  </w:style>
  <w:style w:type="paragraph" w:customStyle="1" w:styleId="3Subheading1">
    <w:name w:val="3 Subheading 1"/>
    <w:basedOn w:val="4Bodycopy"/>
    <w:uiPriority w:val="99"/>
    <w:rsid w:val="004477CF"/>
    <w:pPr>
      <w:keepNext/>
      <w:keepLines/>
      <w:spacing w:before="283" w:after="57" w:line="300" w:lineRule="atLeast"/>
    </w:pPr>
    <w:rPr>
      <w:rFonts w:ascii="AU Sans Display" w:hAnsi="AU Sans Display" w:cs="AU Sans Display"/>
      <w:color w:val="743783"/>
      <w:sz w:val="24"/>
      <w:szCs w:val="24"/>
    </w:rPr>
  </w:style>
  <w:style w:type="paragraph" w:customStyle="1" w:styleId="4BodyBullet">
    <w:name w:val="4 Body Bullet"/>
    <w:basedOn w:val="4Bodycopy"/>
    <w:uiPriority w:val="99"/>
    <w:rsid w:val="004477CF"/>
    <w:pPr>
      <w:spacing w:line="220" w:lineRule="atLeast"/>
      <w:ind w:left="227" w:hanging="198"/>
    </w:pPr>
    <w:rPr>
      <w:rFonts w:ascii="AU Sans BETA Text" w:hAnsi="AU Sans BETA Text" w:cs="AU Sans BETA Text"/>
      <w:sz w:val="17"/>
      <w:szCs w:val="17"/>
    </w:rPr>
  </w:style>
  <w:style w:type="paragraph" w:customStyle="1" w:styleId="BasicParagraph">
    <w:name w:val="[Basic Paragraph]"/>
    <w:basedOn w:val="NoParagraphStyle"/>
    <w:uiPriority w:val="99"/>
    <w:rsid w:val="00631F89"/>
    <w:rPr>
      <w:rFonts w:ascii="Minion Pro" w:hAnsi="Minion Pro" w:cs="Minion Pro"/>
      <w:lang w:val="en-US"/>
    </w:rPr>
  </w:style>
  <w:style w:type="paragraph" w:customStyle="1" w:styleId="3SubheadingMidGreen">
    <w:name w:val="3 Subheading Mid Green"/>
    <w:basedOn w:val="4Bodycopy"/>
    <w:uiPriority w:val="99"/>
    <w:rsid w:val="00A67D26"/>
    <w:pPr>
      <w:keepNext/>
      <w:keepLines/>
      <w:spacing w:before="170" w:line="280" w:lineRule="atLeast"/>
    </w:pPr>
    <w:rPr>
      <w:rFonts w:ascii="AU Sans BETA Display Regular" w:hAnsi="AU Sans BETA Display Regular" w:cs="AU Sans BETA Display Regular"/>
      <w:color w:val="446E55"/>
      <w:sz w:val="20"/>
      <w:szCs w:val="20"/>
    </w:rPr>
  </w:style>
  <w:style w:type="numbering" w:customStyle="1" w:styleId="CurrentList5">
    <w:name w:val="Current List5"/>
    <w:uiPriority w:val="99"/>
    <w:rsid w:val="00024A9B"/>
    <w:pPr>
      <w:numPr>
        <w:numId w:val="47"/>
      </w:numPr>
    </w:pPr>
  </w:style>
  <w:style w:type="paragraph" w:customStyle="1" w:styleId="4BodyEnDash">
    <w:name w:val="4 Body En Dash"/>
    <w:basedOn w:val="4BodyBullet"/>
    <w:uiPriority w:val="99"/>
    <w:rsid w:val="00E32805"/>
    <w:pPr>
      <w:spacing w:line="230" w:lineRule="atLeast"/>
      <w:ind w:left="454" w:hanging="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906656">
      <w:bodyDiv w:val="1"/>
      <w:marLeft w:val="0"/>
      <w:marRight w:val="0"/>
      <w:marTop w:val="0"/>
      <w:marBottom w:val="0"/>
      <w:divBdr>
        <w:top w:val="none" w:sz="0" w:space="0" w:color="auto"/>
        <w:left w:val="none" w:sz="0" w:space="0" w:color="auto"/>
        <w:bottom w:val="none" w:sz="0" w:space="0" w:color="auto"/>
        <w:right w:val="none" w:sz="0" w:space="0" w:color="auto"/>
      </w:divBdr>
    </w:div>
    <w:div w:id="197474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hyperlink" Target="http://magnium.com.a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pmc.gov.au/government/commonwealth-coat-arms" TargetMode="External"/><Relationship Id="rId17" Type="http://schemas.openxmlformats.org/officeDocument/2006/relationships/hyperlink" Target="http://nyrstar.com"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criticalminerals@austrade.gov.au" TargetMode="External"/><Relationship Id="rId20" Type="http://schemas.openxmlformats.org/officeDocument/2006/relationships/hyperlink" Target="http://alcoa.com/global/en/hom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reativecommons.org/licenses/by/4.0/legalcode"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vrxsilica.com.au/resources/tech%20sheet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alcoa.com/global/en/hom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riticalminerals@austrade.gov.au" TargetMode="External"/><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Branded%20Templates\Nation%20Brand\Australia's%20Nation%20Brand%20-%20Large%20Masthead.dotx" TargetMode="External"/></Relationships>
</file>

<file path=word/theme/theme1.xml><?xml version="1.0" encoding="utf-8"?>
<a:theme xmlns:a="http://schemas.openxmlformats.org/drawingml/2006/main" name="Office Theme">
  <a:themeElements>
    <a:clrScheme name="Nation Brand 2022">
      <a:dk1>
        <a:srgbClr val="000000"/>
      </a:dk1>
      <a:lt1>
        <a:srgbClr val="FFFFFF"/>
      </a:lt1>
      <a:dk2>
        <a:srgbClr val="000000"/>
      </a:dk2>
      <a:lt2>
        <a:srgbClr val="FFFFFF"/>
      </a:lt2>
      <a:accent1>
        <a:srgbClr val="173F34"/>
      </a:accent1>
      <a:accent2>
        <a:srgbClr val="00BA6C"/>
      </a:accent2>
      <a:accent3>
        <a:srgbClr val="00694B"/>
      </a:accent3>
      <a:accent4>
        <a:srgbClr val="CEB888"/>
      </a:accent4>
      <a:accent5>
        <a:srgbClr val="DEAC2C"/>
      </a:accent5>
      <a:accent6>
        <a:srgbClr val="F2F0E6"/>
      </a:accent6>
      <a:hlink>
        <a:srgbClr val="0563C1"/>
      </a:hlink>
      <a:folHlink>
        <a:srgbClr val="954F72"/>
      </a:folHlink>
    </a:clrScheme>
    <a:fontScheme name="Nation Brand 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1EDAFCADD4FD47BF91CE47E1A6B945" ma:contentTypeVersion="19" ma:contentTypeDescription="Create a new document." ma:contentTypeScope="" ma:versionID="9fd79c6fcecc522c449744433d9a55a3">
  <xsd:schema xmlns:xsd="http://www.w3.org/2001/XMLSchema" xmlns:xs="http://www.w3.org/2001/XMLSchema" xmlns:p="http://schemas.microsoft.com/office/2006/metadata/properties" xmlns:ns1="http://schemas.microsoft.com/sharepoint/v3" xmlns:ns2="527f9d4f-6bf9-444c-81ba-06f3293929cc" xmlns:ns3="8403fdaa-479b-4334-9188-2bf4f588897d" targetNamespace="http://schemas.microsoft.com/office/2006/metadata/properties" ma:root="true" ma:fieldsID="e26f8318c7981fa49d654306c8e07640" ns1:_="" ns2:_="" ns3:_="">
    <xsd:import namespace="http://schemas.microsoft.com/sharepoint/v3"/>
    <xsd:import namespace="527f9d4f-6bf9-444c-81ba-06f3293929cc"/>
    <xsd:import namespace="8403fdaa-479b-4334-9188-2bf4f58889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7f9d4f-6bf9-444c-81ba-06f329392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03fdaa-479b-4334-9188-2bf4f588897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57cd2cf-9bdd-4147-af53-d49f2e176e1d}" ma:internalName="TaxCatchAll" ma:showField="CatchAllData" ma:web="8403fdaa-479b-4334-9188-2bf4f58889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8403fdaa-479b-4334-9188-2bf4f588897d" xsi:nil="true"/>
    <lcf76f155ced4ddcb4097134ff3c332f xmlns="527f9d4f-6bf9-444c-81ba-06f3293929c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6EDF6D-150F-41BC-8818-F1E511605F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7f9d4f-6bf9-444c-81ba-06f3293929cc"/>
    <ds:schemaRef ds:uri="8403fdaa-479b-4334-9188-2bf4f5888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625B87-A956-418C-90B8-6CF3E93A18BB}">
  <ds:schemaRefs>
    <ds:schemaRef ds:uri="http://schemas.microsoft.com/sharepoint/v3/contenttype/forms"/>
  </ds:schemaRefs>
</ds:datastoreItem>
</file>

<file path=customXml/itemProps3.xml><?xml version="1.0" encoding="utf-8"?>
<ds:datastoreItem xmlns:ds="http://schemas.openxmlformats.org/officeDocument/2006/customXml" ds:itemID="{44C12F9E-C009-4936-B9D5-90A8D3892E79}">
  <ds:schemaRefs>
    <ds:schemaRef ds:uri="http://schemas.microsoft.com/office/2006/metadata/properties"/>
    <ds:schemaRef ds:uri="http://schemas.microsoft.com/office/infopath/2007/PartnerControls"/>
    <ds:schemaRef ds:uri="http://schemas.microsoft.com/sharepoint/v3"/>
    <ds:schemaRef ds:uri="8403fdaa-479b-4334-9188-2bf4f588897d"/>
    <ds:schemaRef ds:uri="527f9d4f-6bf9-444c-81ba-06f3293929cc"/>
  </ds:schemaRefs>
</ds:datastoreItem>
</file>

<file path=docProps/app.xml><?xml version="1.0" encoding="utf-8"?>
<Properties xmlns="http://schemas.openxmlformats.org/officeDocument/2006/extended-properties" xmlns:vt="http://schemas.openxmlformats.org/officeDocument/2006/docPropsVTypes">
  <Template>Australia's Nation Brand - Large Masthead.dotx</Template>
  <TotalTime>2</TotalTime>
  <Pages>176</Pages>
  <Words>31164</Words>
  <Characters>177641</Characters>
  <Application>Microsoft Office Word</Application>
  <DocSecurity>4</DocSecurity>
  <Lines>1480</Lines>
  <Paragraphs>416</Paragraphs>
  <ScaleCrop>false</ScaleCrop>
  <HeadingPairs>
    <vt:vector size="2" baseType="variant">
      <vt:variant>
        <vt:lpstr>Title</vt:lpstr>
      </vt:variant>
      <vt:variant>
        <vt:i4>1</vt:i4>
      </vt:variant>
    </vt:vector>
  </HeadingPairs>
  <TitlesOfParts>
    <vt:vector size="1" baseType="lpstr">
      <vt:lpstr>Australian Critical Minerals Prospectus 2023</vt:lpstr>
    </vt:vector>
  </TitlesOfParts>
  <Manager>austrade-brand@austrade.gov.au</Manager>
  <Company/>
  <LinksUpToDate>false</LinksUpToDate>
  <CharactersWithSpaces>208389</CharactersWithSpaces>
  <SharedDoc>false</SharedDoc>
  <HyperlinkBase/>
  <HLinks>
    <vt:vector size="60" baseType="variant">
      <vt:variant>
        <vt:i4>3014673</vt:i4>
      </vt:variant>
      <vt:variant>
        <vt:i4>27</vt:i4>
      </vt:variant>
      <vt:variant>
        <vt:i4>0</vt:i4>
      </vt:variant>
      <vt:variant>
        <vt:i4>5</vt:i4>
      </vt:variant>
      <vt:variant>
        <vt:lpwstr>mailto:Jenna.Griffith@austrade.gov.au</vt:lpwstr>
      </vt:variant>
      <vt:variant>
        <vt:lpwstr/>
      </vt:variant>
      <vt:variant>
        <vt:i4>3014673</vt:i4>
      </vt:variant>
      <vt:variant>
        <vt:i4>24</vt:i4>
      </vt:variant>
      <vt:variant>
        <vt:i4>0</vt:i4>
      </vt:variant>
      <vt:variant>
        <vt:i4>5</vt:i4>
      </vt:variant>
      <vt:variant>
        <vt:lpwstr>mailto:Jenna.Griffith@austrade.gov.au</vt:lpwstr>
      </vt:variant>
      <vt:variant>
        <vt:lpwstr/>
      </vt:variant>
      <vt:variant>
        <vt:i4>3014673</vt:i4>
      </vt:variant>
      <vt:variant>
        <vt:i4>21</vt:i4>
      </vt:variant>
      <vt:variant>
        <vt:i4>0</vt:i4>
      </vt:variant>
      <vt:variant>
        <vt:i4>5</vt:i4>
      </vt:variant>
      <vt:variant>
        <vt:lpwstr>mailto:Jenna.Griffith@austrade.gov.au</vt:lpwstr>
      </vt:variant>
      <vt:variant>
        <vt:lpwstr/>
      </vt:variant>
      <vt:variant>
        <vt:i4>3014673</vt:i4>
      </vt:variant>
      <vt:variant>
        <vt:i4>18</vt:i4>
      </vt:variant>
      <vt:variant>
        <vt:i4>0</vt:i4>
      </vt:variant>
      <vt:variant>
        <vt:i4>5</vt:i4>
      </vt:variant>
      <vt:variant>
        <vt:lpwstr>mailto:Jenna.Griffith@austrade.gov.au</vt:lpwstr>
      </vt:variant>
      <vt:variant>
        <vt:lpwstr/>
      </vt:variant>
      <vt:variant>
        <vt:i4>3014673</vt:i4>
      </vt:variant>
      <vt:variant>
        <vt:i4>15</vt:i4>
      </vt:variant>
      <vt:variant>
        <vt:i4>0</vt:i4>
      </vt:variant>
      <vt:variant>
        <vt:i4>5</vt:i4>
      </vt:variant>
      <vt:variant>
        <vt:lpwstr>mailto:Jenna.Griffith@austrade.gov.au</vt:lpwstr>
      </vt:variant>
      <vt:variant>
        <vt:lpwstr/>
      </vt:variant>
      <vt:variant>
        <vt:i4>3014673</vt:i4>
      </vt:variant>
      <vt:variant>
        <vt:i4>12</vt:i4>
      </vt:variant>
      <vt:variant>
        <vt:i4>0</vt:i4>
      </vt:variant>
      <vt:variant>
        <vt:i4>5</vt:i4>
      </vt:variant>
      <vt:variant>
        <vt:lpwstr>mailto:Jenna.Griffith@austrade.gov.au</vt:lpwstr>
      </vt:variant>
      <vt:variant>
        <vt:lpwstr/>
      </vt:variant>
      <vt:variant>
        <vt:i4>3014673</vt:i4>
      </vt:variant>
      <vt:variant>
        <vt:i4>9</vt:i4>
      </vt:variant>
      <vt:variant>
        <vt:i4>0</vt:i4>
      </vt:variant>
      <vt:variant>
        <vt:i4>5</vt:i4>
      </vt:variant>
      <vt:variant>
        <vt:lpwstr>mailto:Jenna.Griffith@austrade.gov.au</vt:lpwstr>
      </vt:variant>
      <vt:variant>
        <vt:lpwstr/>
      </vt:variant>
      <vt:variant>
        <vt:i4>3014673</vt:i4>
      </vt:variant>
      <vt:variant>
        <vt:i4>6</vt:i4>
      </vt:variant>
      <vt:variant>
        <vt:i4>0</vt:i4>
      </vt:variant>
      <vt:variant>
        <vt:i4>5</vt:i4>
      </vt:variant>
      <vt:variant>
        <vt:lpwstr>mailto:Jenna.Griffith@austrade.gov.au</vt:lpwstr>
      </vt:variant>
      <vt:variant>
        <vt:lpwstr/>
      </vt:variant>
      <vt:variant>
        <vt:i4>3014673</vt:i4>
      </vt:variant>
      <vt:variant>
        <vt:i4>3</vt:i4>
      </vt:variant>
      <vt:variant>
        <vt:i4>0</vt:i4>
      </vt:variant>
      <vt:variant>
        <vt:i4>5</vt:i4>
      </vt:variant>
      <vt:variant>
        <vt:lpwstr>mailto:Jenna.Griffith@austrade.gov.au</vt:lpwstr>
      </vt:variant>
      <vt:variant>
        <vt:lpwstr/>
      </vt:variant>
      <vt:variant>
        <vt:i4>3014673</vt:i4>
      </vt:variant>
      <vt:variant>
        <vt:i4>0</vt:i4>
      </vt:variant>
      <vt:variant>
        <vt:i4>0</vt:i4>
      </vt:variant>
      <vt:variant>
        <vt:i4>5</vt:i4>
      </vt:variant>
      <vt:variant>
        <vt:lpwstr>mailto:Jenna.Griffith@austrade.gov.au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Critical Minerals Prospectus 2023</dc:title>
  <dc:subject/>
  <dc:creator>Australian Trade and Investment Commission</dc:creator>
  <cp:keywords>Template</cp:keywords>
  <dc:description/>
  <cp:lastModifiedBy>Silas-Irvine [Canberra]</cp:lastModifiedBy>
  <cp:revision>2</cp:revision>
  <dcterms:created xsi:type="dcterms:W3CDTF">2026-02-04T02:43:00Z</dcterms:created>
  <dcterms:modified xsi:type="dcterms:W3CDTF">2026-02-04T02:43:00Z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0x0101007D1EDAFCADD4FD47BF91CE47E1A6B945</vt:lpwstr>
  </property>
  <property fmtid="{D5CDD505-2E9C-101B-9397-08002B2CF9AE}" pid="3" name="MediaServiceImageTags">
    <vt:lpwstr/>
  </property>
  <property fmtid="{D5CDD505-2E9C-101B-9397-08002B2CF9AE}" pid="4" name="ClassificationContentMarkingHeaderShapeIds">
    <vt:lpwstr>7581022d,1285bf0,41296d26</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284f2f43,594cc38d,6f710729</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2160a83-df68-4146-9dd5-ccaae79426db_Enabled">
    <vt:lpwstr>true</vt:lpwstr>
  </property>
  <property fmtid="{D5CDD505-2E9C-101B-9397-08002B2CF9AE}" pid="11" name="MSIP_Label_72160a83-df68-4146-9dd5-ccaae79426db_SetDate">
    <vt:lpwstr>2026-02-04T02:42:43Z</vt:lpwstr>
  </property>
  <property fmtid="{D5CDD505-2E9C-101B-9397-08002B2CF9AE}" pid="12" name="MSIP_Label_72160a83-df68-4146-9dd5-ccaae79426db_Method">
    <vt:lpwstr>Privileged</vt:lpwstr>
  </property>
  <property fmtid="{D5CDD505-2E9C-101B-9397-08002B2CF9AE}" pid="13" name="MSIP_Label_72160a83-df68-4146-9dd5-ccaae79426db_Name">
    <vt:lpwstr>OFFICIAL</vt:lpwstr>
  </property>
  <property fmtid="{D5CDD505-2E9C-101B-9397-08002B2CF9AE}" pid="14" name="MSIP_Label_72160a83-df68-4146-9dd5-ccaae79426db_SiteId">
    <vt:lpwstr>c6ba7d27-a97a-40a4-82e4-4d23131de9f4</vt:lpwstr>
  </property>
  <property fmtid="{D5CDD505-2E9C-101B-9397-08002B2CF9AE}" pid="15" name="MSIP_Label_72160a83-df68-4146-9dd5-ccaae79426db_ActionId">
    <vt:lpwstr>b407d627-b8bd-4903-98b4-fafd517d0744</vt:lpwstr>
  </property>
  <property fmtid="{D5CDD505-2E9C-101B-9397-08002B2CF9AE}" pid="16" name="MSIP_Label_72160a83-df68-4146-9dd5-ccaae79426db_ContentBits">
    <vt:lpwstr>3</vt:lpwstr>
  </property>
  <property fmtid="{D5CDD505-2E9C-101B-9397-08002B2CF9AE}" pid="17" name="MSIP_Label_72160a83-df68-4146-9dd5-ccaae79426db_Tag">
    <vt:lpwstr>10, 0, 1, 1</vt:lpwstr>
  </property>
</Properties>
</file>